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5487f" w14:paraId="e75487f" w:rsidRDefault="00FC6576" w:rsidP="00910611" w:rsidR="00FC657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6576" w:rsidP="00910611" w:rsidR="00FC6576">
      <w:r>
        <w:rPr>
          <w:rFonts w:eastAsia="MS Mincho"/>
        </w:rPr>
        <w:t xml:space="preserve">   REPUBLIKA HRVATSKA</w:t>
      </w:r>
    </w:p>
    <w:p w:rsidRDefault="00FC6576" w:rsidP="00910611" w:rsidR="00FC6576">
      <w:r>
        <w:rPr>
          <w:rFonts w:eastAsia="MS Mincho"/>
        </w:rPr>
        <w:t>TRGOVAČKI SUD U RIJECI</w:t>
      </w:r>
    </w:p>
    <w:p w:rsidRDefault="00FC6576" w:rsidR="00FC6576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14472" w:rsidP="00214472" w:rsidR="00214472"/>
    <w:p w:rsidRDefault="008B6081" w:rsidP="008B6081" w:rsidR="00214472" w:rsidRPr="00FC6576">
      <w:pPr>
        <w:jc w:val="center"/>
      </w:pPr>
      <w:r w:rsidRPr="00FC6576">
        <w:t>R E P U B L I KA   H R V A T S K A</w:t>
      </w:r>
    </w:p>
    <w:p w:rsidRDefault="00214472" w:rsidP="00214472" w:rsidR="00445D45" w:rsidRPr="00FC6576">
      <w:r w:rsidRPr="00FC6576">
        <w:t xml:space="preserve">         </w:t>
      </w:r>
      <w:r w:rsidRPr="00FC6576">
        <w:tab/>
      </w:r>
      <w:r w:rsidRPr="00FC6576">
        <w:tab/>
      </w:r>
      <w:r w:rsidRPr="00FC6576">
        <w:tab/>
      </w:r>
    </w:p>
    <w:p w:rsidRDefault="00214472" w:rsidP="00214472" w:rsidR="00214472" w:rsidRPr="00FC6576">
      <w:pPr>
        <w:jc w:val="center"/>
        <w:rPr>
          <w:bCs/>
        </w:rPr>
      </w:pPr>
      <w:r w:rsidRPr="00FC6576">
        <w:rPr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214472" w:rsidR="00214472" w:rsidRPr="008B6081">
      <w:pPr>
        <w:jc w:val="both"/>
      </w:pPr>
      <w:r>
        <w:tab/>
      </w:r>
      <w:r w:rsidR="00214472" w:rsidRPr="008B6081">
        <w:t>Trgovački sud u Rijeci, po sucu</w:t>
      </w:r>
      <w:r w:rsidR="005C594E">
        <w:t xml:space="preserve"> pojedincu</w:t>
      </w:r>
      <w:r w:rsidR="00214472" w:rsidRPr="008B6081">
        <w:t xml:space="preserve"> Danieli Korlević, u </w:t>
      </w:r>
      <w:r w:rsidR="008B6081">
        <w:t>prethodnom</w:t>
      </w:r>
      <w:r w:rsidR="00214472" w:rsidRPr="008B6081">
        <w:t xml:space="preserve"> postupku </w:t>
      </w:r>
      <w:r w:rsidR="008B6081">
        <w:t xml:space="preserve">radi utvrđivanja </w:t>
      </w:r>
      <w:r w:rsidR="005C594E">
        <w:t>pretpostavki</w:t>
      </w:r>
      <w:r w:rsidR="008B6081">
        <w:t xml:space="preserve"> </w:t>
      </w:r>
      <w:r w:rsidR="003565CB" w:rsidRPr="003565CB">
        <w:t>za otvaranje stečajnog postupka nad dužnik</w:t>
      </w:r>
      <w:r w:rsidR="00C1089B">
        <w:t>om</w:t>
      </w:r>
      <w:r w:rsidR="003565CB" w:rsidRPr="003565CB">
        <w:t xml:space="preserve"> </w:t>
      </w:r>
      <w:r w:rsidR="00964AEE" w:rsidRPr="00964AEE">
        <w:t>INTER-DESIGN društvo s ograničenom odgovornošću, trgovina na veliko i malo, Krk, Šetalište Sv. Bernardina 6/c, OIB 82458997093</w:t>
      </w:r>
      <w:r w:rsidR="00964AEE">
        <w:t xml:space="preserve">, </w:t>
      </w:r>
      <w:r w:rsidR="00C1089B">
        <w:t>odlučujući o zahtjevu privremenog stečajnog upravitelja za nagradu troškova</w:t>
      </w:r>
      <w:r w:rsidR="009E169F">
        <w:rPr>
          <w:b/>
        </w:rPr>
        <w:t>,</w:t>
      </w:r>
      <w:r w:rsidR="007863DC">
        <w:rPr>
          <w:b/>
        </w:rPr>
        <w:t xml:space="preserve"> </w:t>
      </w:r>
      <w:r w:rsidR="00214472" w:rsidRPr="008B6081">
        <w:t>dana</w:t>
      </w:r>
      <w:r>
        <w:t xml:space="preserve"> </w:t>
      </w:r>
      <w:r w:rsidR="00964AEE">
        <w:t>06. srpnja</w:t>
      </w:r>
      <w:r w:rsidR="006C4D0A">
        <w:t xml:space="preserve"> 2018</w:t>
      </w:r>
      <w:r w:rsidR="00445D45">
        <w:t xml:space="preserve">. </w:t>
      </w:r>
      <w:r w:rsidR="00214472" w:rsidRPr="008B6081">
        <w:t>godine</w:t>
      </w:r>
    </w:p>
    <w:p w:rsidRDefault="00214472" w:rsidP="00214472" w:rsidR="00214472">
      <w:pPr>
        <w:jc w:val="both"/>
      </w:pPr>
    </w:p>
    <w:p w:rsidRDefault="00214472" w:rsidP="00214472" w:rsidR="00214472" w:rsidRPr="006C4D0A">
      <w:pPr>
        <w:jc w:val="center"/>
        <w:rPr>
          <w:bCs/>
        </w:rPr>
      </w:pPr>
      <w:r w:rsidRPr="006C4D0A">
        <w:rPr>
          <w:bCs/>
        </w:rPr>
        <w:t>r i j e š i o</w:t>
      </w:r>
      <w:r w:rsidR="008B6081" w:rsidRPr="006C4D0A">
        <w:rPr>
          <w:bCs/>
        </w:rPr>
        <w:t xml:space="preserve"> </w:t>
      </w:r>
      <w:r w:rsidRPr="006C4D0A">
        <w:rPr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C1089B" w:rsidP="00964AEE" w:rsidR="006C4D0A" w:rsidRPr="00C1089B">
      <w:pPr>
        <w:pStyle w:val="Odlomakpopisa"/>
        <w:numPr>
          <w:ilvl w:val="0"/>
          <w:numId w:val="2"/>
        </w:numPr>
        <w:jc w:val="both"/>
      </w:pPr>
      <w:r w:rsidRPr="00C1089B">
        <w:t xml:space="preserve">Privremenom stečajnom upravitelju </w:t>
      </w:r>
      <w:r w:rsidR="006C4D0A" w:rsidRPr="00964AEE">
        <w:t xml:space="preserve">Mileni Veljović, </w:t>
      </w:r>
      <w:r w:rsidR="00964AEE">
        <w:t>Medulin, Fucane 1A</w:t>
      </w:r>
      <w:r w:rsidR="006C4D0A" w:rsidRPr="00964AEE">
        <w:t>, OIB 90523902370</w:t>
      </w:r>
      <w:r w:rsidRPr="00964AEE">
        <w:t xml:space="preserve">, </w:t>
      </w:r>
      <w:r w:rsidRPr="00C1089B">
        <w:t xml:space="preserve">određuje se jednokratna nagrada za poslove obavljene u prethodnom postupku u iznosu od </w:t>
      </w:r>
      <w:r w:rsidR="00964AEE">
        <w:t>4.500</w:t>
      </w:r>
      <w:r w:rsidRPr="00C1089B">
        <w:rPr>
          <w:b/>
        </w:rPr>
        <w:t>,</w:t>
      </w:r>
      <w:r w:rsidR="00964AEE" w:rsidRPr="00964AEE">
        <w:t>00</w:t>
      </w:r>
      <w:r w:rsidRPr="00964AEE">
        <w:t xml:space="preserve"> kn </w:t>
      </w:r>
      <w:r w:rsidR="00F543B8" w:rsidRPr="00964AEE">
        <w:t>bruto</w:t>
      </w:r>
      <w:r w:rsidRPr="00964AEE">
        <w:t>.</w:t>
      </w:r>
    </w:p>
    <w:p w:rsidRDefault="00C1089B" w:rsidP="00C1089B" w:rsidR="00C1089B" w:rsidRPr="00C1089B">
      <w:pPr>
        <w:pStyle w:val="Odlomakpopisa"/>
      </w:pPr>
    </w:p>
    <w:p w:rsidRDefault="00F543B8" w:rsidP="00CB637F" w:rsidR="00F543B8" w:rsidRPr="00F543B8">
      <w:pPr>
        <w:pStyle w:val="Odlomakpopisa"/>
        <w:numPr>
          <w:ilvl w:val="0"/>
          <w:numId w:val="2"/>
        </w:numPr>
        <w:jc w:val="both"/>
      </w:pPr>
      <w:r w:rsidRPr="00F543B8">
        <w:t xml:space="preserve">Nalaže se računovodstvu suda da nakon odbitka pripadajućih doprinosa iz osnovice poreza ili drugih naknada na iznos iz točke I. izreke preostali iznos </w:t>
      </w:r>
      <w:r w:rsidR="006C4D0A">
        <w:t xml:space="preserve">iz točke I. </w:t>
      </w:r>
      <w:r w:rsidRPr="00F543B8">
        <w:t xml:space="preserve">isplati na žiroračun privremenog stečajnog upravitelja </w:t>
      </w:r>
      <w:r w:rsidR="006C4D0A">
        <w:t>Milen</w:t>
      </w:r>
      <w:r w:rsidR="00964AEE">
        <w:t>e</w:t>
      </w:r>
      <w:r w:rsidR="006C4D0A">
        <w:t xml:space="preserve"> Veljović</w:t>
      </w:r>
      <w:r w:rsidRPr="00F543B8">
        <w:t>, broj IBAN: HR</w:t>
      </w:r>
      <w:r w:rsidR="006C4D0A">
        <w:t>29 2402 0063 1027 5683 9</w:t>
      </w:r>
      <w:r>
        <w:t xml:space="preserve"> </w:t>
      </w:r>
      <w:r w:rsidRPr="00F543B8">
        <w:t xml:space="preserve">otvoren kod </w:t>
      </w:r>
      <w:r>
        <w:t xml:space="preserve">Erste </w:t>
      </w:r>
      <w:r w:rsidRPr="00F543B8">
        <w:t xml:space="preserve">bank d.d., </w:t>
      </w:r>
      <w:r w:rsidR="00CB637F" w:rsidRPr="00CB637F">
        <w:t xml:space="preserve">iz sredstava </w:t>
      </w:r>
      <w:r w:rsidR="006C4D0A">
        <w:t xml:space="preserve">Fonda za namirenje troškova stečajnog postupka </w:t>
      </w:r>
      <w:r w:rsidR="00CB637F">
        <w:t>(čl.94. st.6. SZ-a)</w:t>
      </w:r>
      <w:r w:rsidR="00F70C4D">
        <w:t xml:space="preserve">. </w:t>
      </w:r>
    </w:p>
    <w:p w:rsidRDefault="009E169F" w:rsidP="009E169F" w:rsidR="009E169F">
      <w:pPr>
        <w:pStyle w:val="Odlomakpopisa"/>
      </w:pPr>
    </w:p>
    <w:p w:rsidRDefault="00214472" w:rsidP="00214472" w:rsidR="00214472" w:rsidRPr="006C4D0A">
      <w:pPr>
        <w:jc w:val="center"/>
        <w:rPr>
          <w:bCs/>
        </w:rPr>
      </w:pPr>
      <w:r w:rsidRPr="006C4D0A">
        <w:rPr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445D45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964AEE">
        <w:rPr>
          <w:bCs/>
        </w:rPr>
        <w:t>186/18-2</w:t>
      </w:r>
      <w:r w:rsidR="00C65432">
        <w:rPr>
          <w:bCs/>
        </w:rPr>
        <w:t xml:space="preserve"> od </w:t>
      </w:r>
      <w:r w:rsidR="00964AEE">
        <w:rPr>
          <w:bCs/>
        </w:rPr>
        <w:t>06. travnja 2018</w:t>
      </w:r>
      <w:r w:rsidR="00F70C4D">
        <w:rPr>
          <w:bCs/>
        </w:rPr>
        <w:t>. godine</w:t>
      </w:r>
      <w:r w:rsidRPr="008B6081">
        <w:rPr>
          <w:bCs/>
        </w:rPr>
        <w:t xml:space="preserve"> </w:t>
      </w:r>
      <w:r w:rsidR="00C65432">
        <w:rPr>
          <w:bCs/>
        </w:rPr>
        <w:t xml:space="preserve">pokrenut je prethodni postupak radi utvrđivanja </w:t>
      </w:r>
      <w:r w:rsidR="00F70C4D">
        <w:rPr>
          <w:bCs/>
        </w:rPr>
        <w:t>pretpostavki</w:t>
      </w:r>
      <w:r w:rsidR="00C65432">
        <w:rPr>
          <w:bCs/>
        </w:rPr>
        <w:t xml:space="preserve"> </w:t>
      </w:r>
      <w:r w:rsidR="003565CB" w:rsidRPr="003565CB">
        <w:rPr>
          <w:bCs/>
        </w:rPr>
        <w:t xml:space="preserve">za otvaranje stečajnog postupka nad </w:t>
      </w:r>
      <w:r w:rsidR="006F57AC">
        <w:rPr>
          <w:bCs/>
        </w:rPr>
        <w:t xml:space="preserve">dužnikom </w:t>
      </w:r>
      <w:r w:rsidR="003565CB" w:rsidRPr="003565CB">
        <w:rPr>
          <w:bCs/>
        </w:rPr>
        <w:t xml:space="preserve"> </w:t>
      </w:r>
      <w:r w:rsidR="00964AEE" w:rsidRPr="00964AEE">
        <w:t>INTER-DESIGN društvo s ograničenom odgovornošću, trgovina na veliko i malo, Krk, Šetalište Sv. Bernardina 6/c, OIB 82458997093</w:t>
      </w:r>
      <w:r w:rsidR="00964AEE">
        <w:t xml:space="preserve"> i imenovan privremeni</w:t>
      </w:r>
      <w:r w:rsidR="006C4D0A">
        <w:t xml:space="preserve"> stečajn</w:t>
      </w:r>
      <w:r w:rsidR="00964AEE">
        <w:t>i</w:t>
      </w:r>
      <w:r w:rsidR="006C4D0A">
        <w:t xml:space="preserve"> upravitelj </w:t>
      </w:r>
      <w:r w:rsidR="006C4D0A" w:rsidRPr="006C4D0A">
        <w:rPr>
          <w:bCs/>
        </w:rPr>
        <w:t>Milen</w:t>
      </w:r>
      <w:r w:rsidR="006C4D0A">
        <w:rPr>
          <w:bCs/>
        </w:rPr>
        <w:t>a</w:t>
      </w:r>
      <w:r w:rsidR="006C4D0A" w:rsidRPr="006C4D0A">
        <w:rPr>
          <w:bCs/>
        </w:rPr>
        <w:t xml:space="preserve"> Veljović, Pula, Dobrilina 9</w:t>
      </w:r>
      <w:r w:rsidR="006F57AC" w:rsidRPr="006F57AC">
        <w:rPr>
          <w:bCs/>
        </w:rPr>
        <w:t>.</w:t>
      </w:r>
    </w:p>
    <w:p w:rsidRDefault="006F57AC" w:rsidP="00214472" w:rsidR="00214472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>U prethodnom postupku privremeni stečajni upravitelj je po nalogu suda podnio izvješće o gospodarsko-financijskom stanju dužnika.</w:t>
      </w:r>
    </w:p>
    <w:p w:rsidRDefault="00F70C4D" w:rsidP="00F70C4D" w:rsidR="00F70C4D">
      <w:pPr>
        <w:jc w:val="both"/>
        <w:rPr>
          <w:bCs/>
        </w:rPr>
      </w:pPr>
      <w:r w:rsidRPr="00F70C4D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964AEE" w:rsidP="00F70C4D" w:rsidR="00F70C4D">
      <w:pPr>
        <w:jc w:val="both"/>
        <w:rPr>
          <w:bCs/>
        </w:rPr>
      </w:pPr>
      <w:r>
        <w:rPr>
          <w:bCs/>
        </w:rPr>
        <w:t xml:space="preserve"> </w:t>
      </w:r>
      <w:r w:rsidR="00F70C4D" w:rsidRPr="00F70C4D">
        <w:rPr>
          <w:bCs/>
        </w:rPr>
        <w:tab/>
        <w:t>Valjalo je stoga, temeljem odredbe čl.4. Uredbe o kriterijima i načinu obračuna i plaćanja nagrade stečajnim upraviteljima (Narodne novine broj 105/15), u vezi s čl.94. st.2.</w:t>
      </w:r>
      <w:r w:rsidR="00CB637F">
        <w:rPr>
          <w:bCs/>
        </w:rPr>
        <w:t xml:space="preserve">, </w:t>
      </w:r>
      <w:r w:rsidR="00F70C4D" w:rsidRPr="00F70C4D">
        <w:rPr>
          <w:bCs/>
        </w:rPr>
        <w:t>3.</w:t>
      </w:r>
      <w:r w:rsidR="00CB637F">
        <w:rPr>
          <w:bCs/>
        </w:rPr>
        <w:t xml:space="preserve"> i 6.</w:t>
      </w:r>
      <w:r w:rsidR="00F70C4D" w:rsidRPr="00F70C4D">
        <w:rPr>
          <w:bCs/>
        </w:rPr>
        <w:t xml:space="preserve">  Stečajnog zakona (Narodne novine broj 71/15) riješiti kao u izreci.</w:t>
      </w:r>
    </w:p>
    <w:p w:rsidRDefault="00214472" w:rsidP="00214472" w:rsidR="00214472">
      <w:pPr>
        <w:jc w:val="center"/>
        <w:rPr>
          <w:b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964AEE">
        <w:t>06. srpnja</w:t>
      </w:r>
      <w:r w:rsidR="006C4D0A">
        <w:t xml:space="preserve"> 2018. </w:t>
      </w:r>
      <w:r w:rsidR="00F87FDE">
        <w:t>godine</w:t>
      </w:r>
    </w:p>
    <w:p w:rsidRDefault="00E22712" w:rsidP="00E22712" w:rsidR="00446ED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46ED7" w:rsidP="00E22712" w:rsidR="00E22712">
      <w:pPr>
        <w:jc w:val="right"/>
      </w:pPr>
      <w:r>
        <w:t xml:space="preserve">  </w:t>
      </w:r>
      <w:r w:rsidR="005C594E">
        <w:t>S</w:t>
      </w:r>
      <w:r w:rsidR="00214472" w:rsidRPr="008B6081">
        <w:t>udac</w:t>
      </w:r>
      <w:r w:rsidR="00214472" w:rsidRPr="008B6081">
        <w:tab/>
      </w:r>
    </w:p>
    <w:p w:rsidRDefault="003C0F75" w:rsidP="00FC6576" w:rsidR="006F57AC" w:rsidRPr="008B6081">
      <w:pPr>
        <w:ind w:firstLine="708" w:left="1416"/>
        <w:jc w:val="right"/>
        <w:rPr>
          <w:b/>
        </w:rPr>
      </w:pPr>
      <w:r>
        <w:t xml:space="preserve">   </w:t>
      </w:r>
      <w:r w:rsidR="00214472" w:rsidRPr="008B6081">
        <w:t>Daniela Korlević</w:t>
      </w:r>
      <w:r w:rsidR="00964AEE">
        <w:t xml:space="preserve"> </w:t>
      </w:r>
      <w:r w:rsidR="009F3C0A">
        <w:t xml:space="preserve"> </w:t>
      </w:r>
      <w:r w:rsidR="006268A4">
        <w:t xml:space="preserve"> </w:t>
      </w: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lastRenderedPageBreak/>
        <w:t>UPUTA O PRAVNOM LIJEKU:</w:t>
      </w:r>
    </w:p>
    <w:p w:rsidRDefault="00F70C4D" w:rsidP="00214C3F" w:rsidR="00F70C4D" w:rsidRPr="000A7232">
      <w:pPr>
        <w:jc w:val="both"/>
      </w:pPr>
      <w:r w:rsidRPr="000A7232">
        <w:t xml:space="preserve">Protiv ovog rješenja dopuštena je žalba Visokom trgovačkom sudu Republike Hrvatske. Žalba se </w:t>
      </w:r>
      <w:r>
        <w:t xml:space="preserve">izjavljuje u dva primjerka u roku od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, </w:t>
      </w:r>
      <w:r w:rsidRPr="000A7232">
        <w:t xml:space="preserve">a o žalbi odlučuje Visoki trgovački sud Republike Hrvatske. </w:t>
      </w:r>
    </w:p>
    <w:p w:rsidRDefault="00214472" w:rsidP="00214472" w:rsidR="00214472">
      <w:pPr>
        <w:jc w:val="both"/>
      </w:pPr>
    </w:p>
    <w:p w:rsidRDefault="003565CB" w:rsidP="00214472" w:rsidR="003565CB">
      <w:pPr>
        <w:jc w:val="both"/>
      </w:pPr>
    </w:p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3F8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964AEE">
      <w:t>186/18-12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4C66F8"/>
    <w:multiLevelType w:val="hybridMultilevel"/>
    <w:tmpl w:val="0E2C133E"/>
    <w:lvl w:tplc="A22A9028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E4805"/>
    <w:rsid w:val="00137298"/>
    <w:rsid w:val="00192AF6"/>
    <w:rsid w:val="001937F7"/>
    <w:rsid w:val="00214472"/>
    <w:rsid w:val="002909CE"/>
    <w:rsid w:val="0030327A"/>
    <w:rsid w:val="00312847"/>
    <w:rsid w:val="00316A04"/>
    <w:rsid w:val="003565CB"/>
    <w:rsid w:val="003C0F75"/>
    <w:rsid w:val="00416E78"/>
    <w:rsid w:val="00445D45"/>
    <w:rsid w:val="00446ED7"/>
    <w:rsid w:val="005712C4"/>
    <w:rsid w:val="005C594E"/>
    <w:rsid w:val="006268A4"/>
    <w:rsid w:val="006C4D0A"/>
    <w:rsid w:val="006F57AC"/>
    <w:rsid w:val="00753F8F"/>
    <w:rsid w:val="007863DC"/>
    <w:rsid w:val="00850331"/>
    <w:rsid w:val="008B6081"/>
    <w:rsid w:val="008D25AF"/>
    <w:rsid w:val="00964AEE"/>
    <w:rsid w:val="009A5E54"/>
    <w:rsid w:val="009E169F"/>
    <w:rsid w:val="009F3C0A"/>
    <w:rsid w:val="00A50178"/>
    <w:rsid w:val="00A52130"/>
    <w:rsid w:val="00B032AC"/>
    <w:rsid w:val="00BA591A"/>
    <w:rsid w:val="00C1089B"/>
    <w:rsid w:val="00C65432"/>
    <w:rsid w:val="00CB0C14"/>
    <w:rsid w:val="00CB637F"/>
    <w:rsid w:val="00CC57E2"/>
    <w:rsid w:val="00D771D7"/>
    <w:rsid w:val="00E128BC"/>
    <w:rsid w:val="00E22712"/>
    <w:rsid w:val="00E27203"/>
    <w:rsid w:val="00E578C6"/>
    <w:rsid w:val="00E94762"/>
    <w:rsid w:val="00F543B8"/>
    <w:rsid w:val="00F6302D"/>
    <w:rsid w:val="00F70C4D"/>
    <w:rsid w:val="00F731C0"/>
    <w:rsid w:val="00F87FDE"/>
    <w:rsid w:val="00FC6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65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65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65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65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65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C65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C657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65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65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65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65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65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C65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C657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3247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St-186/2018-12</izvorni_sadrzaj>
    <derivirana_varijabla naziv="DomainObject.Oznaka_1">St-186/2018-12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srpnja 2018.</izvorni_sadrzaj>
    <derivirana_varijabla naziv="DomainObject.Predmet.DatumRjesavanja_1">6.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St-186/2018</izvorni_sadrzaj>
    <derivirana_varijabla naziv="DomainObject.Predmet.OznakaBroj_1">St-186/2018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>Veza 11 St-464/17</izvorni_sadrzaj>
    <derivirana_varijabla naziv="DomainObject.Predmet.PrimjedbaSuca_1">Veza 11 St-464/17</derivirana_varijabla>
  </DomainObject.Predmet.PrimjedbaSuca>
  <DomainObject.Predmet.ProtustrankaFormated>
    <izvorni_sadrzaj>  INTER - DESIGN d.o.o.</izvorni_sadrzaj>
    <derivirana_varijabla naziv="DomainObject.Predmet.ProtustrankaFormated_1">  INTER - DESIGN d.o.o.</derivirana_varijabla>
  </DomainObject.Predmet.ProtustrankaFormated>
  <DomainObject.Predmet.ProtustrankaFormatedOIB>
    <izvorni_sadrzaj>  INTER - DESIGN d.o.o., OIB 82458997093</izvorni_sadrzaj>
    <derivirana_varijabla naziv="DomainObject.Predmet.ProtustrankaFormatedOIB_1">  INTER - DESIGN d.o.o., OIB 82458997093</derivirana_varijabla>
  </DomainObject.Predmet.ProtustrankaFormatedOIB>
  <DomainObject.Predmet.ProtustrankaFormatedWithAdress>
    <izvorni_sadrzaj> INTER - DESIGN d.o.o., Šetalište Sv. Bernardina 6c, 51500 Krk</izvorni_sadrzaj>
    <derivirana_varijabla naziv="DomainObject.Predmet.ProtustrankaFormatedWithAdress_1"> INTER - DESIGN d.o.o., Šetalište Sv. Bernardina 6c, 51500 Krk</derivirana_varijabla>
  </DomainObject.Predmet.ProtustrankaFormatedWithAdress>
  <DomainObject.Predmet.ProtustrankaFormatedWithAdressOIB>
    <izvorni_sadrzaj> INTER - DESIGN d.o.o., OIB 82458997093, Šetalište Sv. Bernardina 6c, 51500 Krk</izvorni_sadrzaj>
    <derivirana_varijabla naziv="DomainObject.Predmet.ProtustrankaFormatedWithAdressOIB_1"> INTER - DESIGN d.o.o., OIB 82458997093, Šetalište Sv. Bernardina 6c, 51500 Krk</derivirana_varijabla>
  </DomainObject.Predmet.ProtustrankaFormatedWithAdressOIB>
  <DomainObject.Predmet.ProtustrankaWithAdress>
    <izvorni_sadrzaj>INTER - DESIGN d.o.o. Šetalište Sv. Bernardina 6c, 51500 Krk</izvorni_sadrzaj>
    <derivirana_varijabla naziv="DomainObject.Predmet.ProtustrankaWithAdress_1">INTER - DESIGN d.o.o. Šetalište Sv. Bernardina 6c, 51500 Krk</derivirana_varijabla>
  </DomainObject.Predmet.ProtustrankaWithAdress>
  <DomainObject.Predmet.ProtustrankaWithAdressOIB>
    <izvorni_sadrzaj>INTER - DESIGN d.o.o., OIB 82458997093, Šetalište Sv. Bernardina 6c, 51500 Krk</izvorni_sadrzaj>
    <derivirana_varijabla naziv="DomainObject.Predmet.ProtustrankaWithAdressOIB_1">INTER - DESIGN d.o.o., OIB 82458997093, Šetalište Sv. Bernardina 6c, 51500 Krk</derivirana_varijabla>
  </DomainObject.Predmet.ProtustrankaWithAdressOIB>
  <DomainObject.Predmet.ProtustrankaNazivFormated>
    <izvorni_sadrzaj>INTER - DESIGN d.o.o.</izvorni_sadrzaj>
    <derivirana_varijabla naziv="DomainObject.Predmet.ProtustrankaNazivFormated_1">INTER - DESIGN d.o.o.</derivirana_varijabla>
  </DomainObject.Predmet.ProtustrankaNazivFormated>
  <DomainObject.Predmet.ProtustrankaNazivFormatedOIB>
    <izvorni_sadrzaj>INTER - DESIGN d.o.o., OIB 82458997093</izvorni_sadrzaj>
    <derivirana_varijabla naziv="DomainObject.Predmet.ProtustrankaNazivFormatedOIB_1">INTER - DESIGN d.o.o., OIB 82458997093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INTER - DESIGN d.o.o.</item>
    </izvorni_sadrzaj>
    <derivirana_varijabla naziv="DomainObject.Predmet.ProtuStrankaListFormated_1">
      <item>INTER - DESIGN d.o.o.</item>
    </derivirana_varijabla>
  </DomainObject.Predmet.ProtuStrankaListFormated>
  <DomainObject.Predmet.ProtuStrankaListFormatedOIB>
    <izvorni_sadrzaj>
      <item>INTER - DESIGN d.o.o., OIB 82458997093</item>
    </izvorni_sadrzaj>
    <derivirana_varijabla naziv="DomainObject.Predmet.ProtuStrankaListFormatedOIB_1">
      <item>INTER - DESIGN d.o.o., OIB 82458997093</item>
    </derivirana_varijabla>
  </DomainObject.Predmet.ProtuStrankaListFormatedOIB>
  <DomainObject.Predmet.ProtuStrankaListFormatedWithAdress>
    <izvorni_sadrzaj>
      <item>INTER - DESIGN d.o.o., Šetalište Sv. Bernardina 6c, 51500 Krk</item>
    </izvorni_sadrzaj>
    <derivirana_varijabla naziv="DomainObject.Predmet.ProtuStrankaListFormatedWithAdress_1">
      <item>INTER - DESIGN d.o.o., Šetalište Sv. Bernardina 6c, 51500 Krk</item>
    </derivirana_varijabla>
  </DomainObject.Predmet.ProtuStrankaListFormatedWithAdress>
  <DomainObject.Predmet.ProtuStrankaListFormatedWithAdressOIB>
    <izvorni_sadrzaj>
      <item>INTER - DESIGN d.o.o., OIB 82458997093, Šetalište Sv. Bernardina 6c, 51500 Krk</item>
    </izvorni_sadrzaj>
    <derivirana_varijabla naziv="DomainObject.Predmet.ProtuStrankaListFormatedWithAdressOIB_1">
      <item>INTER - DESIGN d.o.o., OIB 82458997093, Šetalište Sv. Bernardina 6c, 51500 Krk</item>
    </derivirana_varijabla>
  </DomainObject.Predmet.ProtuStrankaListFormatedWithAdressOIB>
  <DomainObject.Predmet.ProtuStrankaListNazivFormated>
    <izvorni_sadrzaj>
      <item>INTER - DESIGN d.o.o.</item>
    </izvorni_sadrzaj>
    <derivirana_varijabla naziv="DomainObject.Predmet.ProtuStrankaListNazivFormated_1">
      <item>INTER - DESIGN d.o.o.</item>
    </derivirana_varijabla>
  </DomainObject.Predmet.ProtuStrankaListNazivFormated>
  <DomainObject.Predmet.ProtuStrankaListNazivFormatedOIB>
    <izvorni_sadrzaj>
      <item>INTER - DESIGN d.o.o., OIB 82458997093</item>
    </izvorni_sadrzaj>
    <derivirana_varijabla naziv="DomainObject.Predmet.ProtuStrankaListNazivFormatedOIB_1">
      <item>INTER - DESIGN d.o.o., OIB 82458997093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  <item>ŽELJKO VUKSANOVIĆ</item>
      <item>IGOR UDOVIČIĆ</item>
    </izvorni_sadrzaj>
    <derivirana_varijabla naziv="DomainObject.Predmet.OstaliListFormated_1">
      <item>Županijsko državno odvjetništvo u Rijeci punomoćnik sudionika u postupku REPUBLIKA HRVATSKA</item>
      <item>ŽELJKO VUKSANOVIĆ</item>
      <item>IGOR UDOVIČIĆ</item>
    </derivirana_varijabla>
  </DomainObject.Predmet.OstaliListFormated>
  <DomainObject.Predmet.OstaliListFormatedOIB>
    <izvorni_sadrzaj>
      <item>Županijsko državno odvjetništvo u Rijeci, OIB 03377753055 punomoćnik sudionika u postupku REPUBLIKA HRVATSKA</item>
      <item>ŽELJKO VUKSANOVIĆ</item>
      <item>IGOR UDOVIČIĆ</item>
    </izvorni_sadrzaj>
    <derivirana_varijabla naziv="DomainObject.Predmet.OstaliListFormatedOIB_1">
      <item>Županijsko državno odvjetništvo u Rijeci, OIB 03377753055 punomoćnik sudionika u postupku REPUBLIKA HRVATSKA</item>
      <item>ŽELJKO VUKSANOVIĆ</item>
      <item>IGOR UDOVIČIĆ</item>
    </derivirana_varijabla>
  </DomainObject.Predmet.OstaliListFormatedOIB>
  <DomainObject.Predmet.OstaliListFormatedWithAdress>
    <izvorni_sadrzaj>
      <item>Županijsko državno odvjetništvo u Rijeci, Frana Kurelca bb, 51000 Rijeka punomoćnik sudionika u postupku REPUBLIKA HRVATSKA</item>
      <item>ŽELJKO VUKSANOVIĆ</item>
      <item>IGOR UDOVIČIĆ</item>
    </izvorni_sadrzaj>
    <derivirana_varijabla naziv="DomainObject.Predmet.OstaliListFormatedWithAdress_1">
      <item>Županijsko državno odvjetništvo u Rijeci, Frana Kurelca bb, 51000 Rijeka punomoćnik sudionika u postupku REPUBLIKA HRVATSKA</item>
      <item>ŽELJKO VUKSANOVIĆ</item>
      <item>IGOR UDOVIČIĆ</item>
    </derivirana_varijabla>
  </DomainObject.Predmet.OstaliListFormatedWithAdress>
  <DomainObject.Predmet.OstaliListFormatedWithAdressOIB>
    <izvorni_sadrzaj>
      <item>Županijsko državno odvjetništvo u Rijeci, OIB 03377753055, Frana Kurelca bb, 51000 Rijeka punomoćnik sudionika u postupku REPUBLIKA HRVATSKA</item>
      <item>ŽELJKO VUKSANOVIĆ</item>
      <item>IGOR UDOVIČIĆ</item>
    </izvorni_sadrzaj>
    <derivirana_varijabla naziv="DomainObject.Predmet.OstaliListFormatedWithAdressOIB_1">
      <item>Županijsko državno odvjetništvo u Rijeci, OIB 03377753055, Frana Kurelca bb, 51000 Rijeka punomoćnik sudionika u postupku REPUBLIKA HRVATSKA</item>
      <item>ŽELJKO VUKSANOVIĆ</item>
      <item>IGOR UDOVIČIĆ</item>
    </derivirana_varijabla>
  </DomainObject.Predmet.OstaliListFormatedWithAdressOIB>
  <DomainObject.Predmet.OstaliListNazivFormated>
    <izvorni_sadrzaj>
      <item>Županijsko državno odvjetništvo u Rijeci</item>
      <item>ŽELJKO VUKSANOVIĆ</item>
      <item>IGOR UDOVIČIĆ</item>
    </izvorni_sadrzaj>
    <derivirana_varijabla naziv="DomainObject.Predmet.OstaliListNazivFormated_1">
      <item>Županijsko državno odvjetništvo u Rijeci</item>
      <item>ŽELJKO VUKSANOVIĆ</item>
      <item>IGOR UDOVIČIĆ</item>
    </derivirana_varijabla>
  </DomainObject.Predmet.OstaliListNazivFormated>
  <DomainObject.Predmet.OstaliListNazivFormatedOIB>
    <izvorni_sadrzaj>
      <item>Županijsko državno odvjetništvo u Rijeci, OIB 03377753055</item>
      <item>ŽELJKO VUKSANOVIĆ</item>
      <item>IGOR UDOVIČIĆ</item>
    </izvorni_sadrzaj>
    <derivirana_varijabla naziv="DomainObject.Predmet.OstaliListNazivFormatedOIB_1">
      <item>Županijsko državno odvjetništvo u Rijeci, OIB 03377753055</item>
      <item>ŽELJKO VUKSANOVIĆ</item>
      <item>IGOR UDOVIČIĆ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>St-186/2018-12</izvorni_sadrzaj>
    <derivirana_varijabla naziv="DomainObject.PoslovniBrojDokumenta_1">St-186/2018-12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INTER - DESIGN d.o.o.</izvorni_sadrzaj>
    <derivirana_varijabla naziv="DomainObject.Predmet.ProtustrankaIDrugi_1">INTER - DESIGN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INTER - DESIGN d.o.o., OIB 82458997093, Šetalište Sv. Bernardina 6c, 51500 Krk</izvorni_sadrzaj>
    <derivirana_varijabla naziv="DomainObject.Predmet.ProtustrankaIDrugiAdressOIB_1">INTER - DESIGN d.o.o., OIB 82458997093, Šetalište Sv. Bernardina 6c,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srpnja 2018.</izvorni_sadrzaj>
    <derivirana_varijabla naziv="DomainObject.Predmet.OdlukaRjesenje.DatumDonosenjaOdluke_1">6.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St-186/2018-11</izvorni_sadrzaj>
    <derivirana_varijabla naziv="DomainObject.Predmet.OdlukaRjesenje.Oznaka_1">St-186/2018-11</derivirana_varijabla>
  </DomainObject.Predmet.OdlukaRjesenje.Oznaka>
  <DomainObject.Predmet.SudioniciListNaziv>
    <izvorni_sadrzaj>
      <item>REPUBLIKA HRVATSKA</item>
      <item>INTER - DESIGN d.o.o.</item>
      <item>Županijsko državno odvjetništvo u Rijeci</item>
      <item>ŽELJKO VUKSANOVIĆ</item>
      <item>IGOR UDOVIČIĆ</item>
    </izvorni_sadrzaj>
    <derivirana_varijabla naziv="DomainObject.Predmet.SudioniciListNaziv_1">
      <item>REPUBLIKA HRVATSKA</item>
      <item>INTER - DESIGN d.o.o.</item>
      <item>Županijsko državno odvjetništvo u Rijeci</item>
      <item>ŽELJKO VUKSANOVIĆ</item>
      <item>IGOR UDOVIČIĆ</item>
    </derivirana_varijabla>
  </DomainObject.Predmet.SudioniciListNaziv>
  <DomainObject.Predmet.SudioniciListAdressOIB>
    <izvorni_sadrzaj>
      <item>REPUBLIKA HRVATSKA, OIB 52634238587</item>
      <item>INTER - DESIGN d.o.o., OIB 82458997093, Šetalište Sv. Bernardina 6c,51500 Krk</item>
      <item>Županijsko državno odvjetništvo u Rijeci, OIB 03377753055, Frana Kurelca bb,51000 Rijeka</item>
      <item>ŽELJKO VUKSANOVIĆ</item>
      <item>IGOR UDOVIČIĆ</item>
    </izvorni_sadrzaj>
    <derivirana_varijabla naziv="DomainObject.Predmet.SudioniciListAdressOIB_1">
      <item>REPUBLIKA HRVATSKA, OIB 52634238587</item>
      <item>INTER - DESIGN d.o.o., OIB 82458997093, Šetalište Sv. Bernardina 6c,51500 Krk</item>
      <item>Županijsko državno odvjetništvo u Rijeci, OIB 03377753055, Frana Kurelca bb,51000 Rijeka</item>
      <item>ŽELJKO VUKSANOVIĆ</item>
      <item>IGOR UDOVIČIĆ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82458997093</item>
      <item>, OIB 03377753055</item>
      <item>, OIB null</item>
      <item>, OIB null</item>
    </izvorni_sadrzaj>
    <derivirana_varijabla naziv="DomainObject.Predmet.SudioniciListNazivOIB_1">
      <item>, OIB 52634238587</item>
      <item>, OIB 82458997093</item>
      <item>, OIB 03377753055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Fucane 1A, 52203 Medulin</item>
    </izvorni_sadrzaj>
    <derivirana_varijabla naziv="DomainObject.Predmet.StecajniUpraviteljiListAddressOIB_1">
      <item>Milena Veljović, OIB 90523902370, Fucane 1A, 52203 Medulin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901CFF-C559-4156-A3C5-6E8E500761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372</properties:Words>
  <properties:Characters>2081</properties:Characters>
  <properties:Lines>53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2018-07-06T12:44:00Z</dcterms:created>
  <dc:creator>dcmelik</dc:creator>
  <cp:lastModifiedBy>Jasna Radulović</cp:lastModifiedBy>
  <cp:lastPrinted>2018-01-19T12:36:00Z</cp:lastPrinted>
  <dcterms:modified xmlns:xsi="http://www.w3.org/2001/XMLSchema-instance" xsi:type="dcterms:W3CDTF">2018-07-06T12:46:00Z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St-186/2018-12 / Odluka - Rješenje - trošak (186-18_nagrada_i_naknada_fond_Veljović.docx)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