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1a9b" w14:paraId="cce1a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4792" w:rsidP="00E54792" w:rsidR="00E54792" w:rsidRPr="00E54792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54792">
        <w:rPr>
          <w:rFonts w:cs="Times New Roman" w:eastAsia="Arial Unicode MS"/>
          <w:bCs/>
          <w:lang w:eastAsia="hr-HR"/>
        </w:rPr>
        <w:t>REPUBLIKA HRVATSKA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4792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E54792">
        <w:rPr>
          <w:rFonts w:cs="Times New Roman" w:eastAsia="Times New Roman"/>
          <w:lang w:eastAsia="hr-HR" w:val="en-AU"/>
        </w:rPr>
        <w:tab/>
      </w:r>
      <w:r w:rsidRPr="00E54792">
        <w:rPr>
          <w:rFonts w:cs="Times New Roman" w:eastAsia="Times New Roman"/>
          <w:lang w:eastAsia="hr-HR" w:val="en-AU"/>
        </w:rPr>
        <w:tab/>
      </w:r>
      <w:r w:rsidRPr="00E54792">
        <w:rPr>
          <w:rFonts w:cs="Times New Roman" w:eastAsia="Times New Roman"/>
          <w:lang w:eastAsia="hr-HR" w:val="en-AU"/>
        </w:rPr>
        <w:tab/>
        <w:t xml:space="preserve">                     </w:t>
      </w:r>
      <w:r w:rsidRPr="00E54792">
        <w:rPr>
          <w:rFonts w:cs="Times New Roman" w:eastAsia="Times New Roman"/>
          <w:b/>
          <w:lang w:eastAsia="hr-HR" w:val="en-AU"/>
        </w:rPr>
        <w:t xml:space="preserve">Broj: 14. </w:t>
      </w:r>
      <w:r w:rsidRPr="00E54792">
        <w:rPr>
          <w:rFonts w:cs="Times New Roman" w:eastAsia="Times New Roman"/>
          <w:b/>
          <w:lang w:eastAsia="hr-HR"/>
        </w:rPr>
        <w:t>Stpn-54/2016.</w:t>
      </w:r>
    </w:p>
    <w:p w:rsidRDefault="00E54792" w:rsidP="00E54792" w:rsidR="00E54792" w:rsidRPr="00E5479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54792">
        <w:rPr>
          <w:rFonts w:cs="Times New Roman" w:eastAsia="Times New Roman"/>
          <w:b/>
          <w:szCs w:val="20"/>
          <w:lang w:eastAsia="hr-HR"/>
        </w:rPr>
        <w:t xml:space="preserve">              Sukoišanska 6.</w:t>
      </w:r>
    </w:p>
    <w:p w:rsidRDefault="00E54792" w:rsidP="00E54792" w:rsidR="00E54792" w:rsidRPr="00E5479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54792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4792" w:rsidP="00E54792" w:rsidR="00E54792" w:rsidRPr="00E5479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E54792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E54792" w:rsidP="00E54792" w:rsidR="00E54792" w:rsidRPr="00E5479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E54792" w:rsidP="00E54792" w:rsidR="00E54792" w:rsidRPr="00E54792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E54792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E54792" w:rsidP="00E54792" w:rsidR="00E54792" w:rsidRPr="00E54792">
      <w:pPr>
        <w:spacing w:after="0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Trgovački sud u Splitu, po sudcu Jozi Ćaleta, u postupku radi sklapanja predstečajne nagodbe po prijedlogu predlagatelja-dužnika: </w:t>
      </w:r>
      <w:r w:rsidRPr="00E54792">
        <w:rPr>
          <w:rFonts w:cs="Times New Roman" w:eastAsia="Calibri"/>
        </w:rPr>
        <w:t>STOLARIJA d.o.o., Makarska, Kralja Zvonimira 18, OIB: 24436086659</w:t>
      </w:r>
      <w:r w:rsidRPr="00E54792">
        <w:rPr>
          <w:rFonts w:cs="Times New Roman" w:eastAsia="Times New Roman"/>
          <w:lang w:eastAsia="hr-HR" w:val="en-US"/>
        </w:rPr>
        <w:t xml:space="preserve">, </w:t>
      </w:r>
      <w:r w:rsidRPr="00E54792">
        <w:rPr>
          <w:rFonts w:cs="Times New Roman" w:eastAsia="Times New Roman"/>
          <w:lang w:eastAsia="hr-HR"/>
        </w:rPr>
        <w:t>dana 06. srpnja 2016. godine, izvanraspravno,</w:t>
      </w:r>
    </w:p>
    <w:p w:rsidRDefault="00E54792" w:rsidP="00E54792" w:rsidR="00E54792" w:rsidRPr="00E54792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E54792" w:rsidP="00E54792" w:rsidR="00E54792" w:rsidRPr="00E54792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E54792" w:rsidP="00E54792" w:rsidR="00E54792" w:rsidRPr="00E5479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4792">
        <w:rPr>
          <w:rFonts w:cs="Times New Roman" w:eastAsia="Times New Roman"/>
          <w:lang w:eastAsia="hr-HR" w:val="de-DE"/>
        </w:rPr>
        <w:t>z a k l j u č i o    j e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b/>
          <w:lang w:eastAsia="hr-HR"/>
        </w:rPr>
        <w:t>1)</w:t>
      </w:r>
      <w:r w:rsidRPr="00E54792">
        <w:rPr>
          <w:rFonts w:cs="Times New Roman" w:eastAsia="Times New Roman"/>
          <w:lang w:eastAsia="hr-HR"/>
        </w:rPr>
        <w:t xml:space="preserve"> U postupku radi sklapanja predstečajne nagodbe, po prijedlogu predlagatelja-dužnika: </w:t>
      </w:r>
      <w:r w:rsidRPr="00E54792">
        <w:rPr>
          <w:rFonts w:cs="Times New Roman" w:eastAsia="Calibri"/>
        </w:rPr>
        <w:t>STOLARIJA d.o.o., Makarska, Kralja Zvonimira 18, OIB: 24436086659</w:t>
      </w:r>
      <w:r w:rsidRPr="00E54792">
        <w:rPr>
          <w:rFonts w:cs="Times New Roman" w:eastAsia="Times New Roman"/>
          <w:lang w:eastAsia="hr-HR"/>
        </w:rPr>
        <w:t xml:space="preserve"> (Predlagatelj, Dužnik)</w:t>
      </w:r>
      <w:r w:rsidRPr="00E54792">
        <w:rPr>
          <w:rFonts w:cs="Times New Roman" w:eastAsia="Times New Roman"/>
          <w:lang w:eastAsia="hr-HR" w:val="en-US"/>
        </w:rPr>
        <w:t>,</w:t>
      </w:r>
      <w:r w:rsidRPr="00E54792">
        <w:rPr>
          <w:rFonts w:cs="Times New Roman" w:eastAsia="Times New Roman"/>
          <w:lang w:eastAsia="hr-HR"/>
        </w:rPr>
        <w:t xml:space="preserve"> saziva se ročište radi sklapanja predstečajne nagodbe i to za dan: </w:t>
      </w:r>
      <w:r w:rsidRPr="00E54792">
        <w:rPr>
          <w:rFonts w:cs="Times New Roman" w:eastAsia="Times New Roman"/>
          <w:u w:val="single"/>
          <w:lang w:eastAsia="hr-HR"/>
        </w:rPr>
        <w:t>SRIJEDA – 20. srpnja 2016. godine, u 09,00 sati,</w:t>
      </w:r>
      <w:r w:rsidRPr="00E54792">
        <w:rPr>
          <w:rFonts w:cs="Times New Roman" w:eastAsia="Times New Roman"/>
          <w:lang w:eastAsia="hr-HR"/>
        </w:rPr>
        <w:t xml:space="preserve"> u Trgovačkom sudu u Splitu, Split, Sukoišanska 6., soba broj: 121/I kat, sudnica broj: 5. O ročištu se obaviješćuju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predstečajnoj nagodbi (</w:t>
      </w:r>
      <w:r w:rsidRPr="00E54792">
        <w:rPr>
          <w:rFonts w:cs="Times New Roman" w:eastAsia="Times New Roman"/>
          <w:i/>
          <w:lang w:eastAsia="hr-HR"/>
        </w:rPr>
        <w:t>Narodne novine</w:t>
      </w:r>
      <w:r w:rsidRPr="00E54792">
        <w:rPr>
          <w:rFonts w:cs="Times New Roman" w:eastAsia="Times New Roman"/>
          <w:lang w:eastAsia="hr-HR"/>
        </w:rPr>
        <w:t xml:space="preserve">, br: 108/12, 144/12, 81/13. i 112/13, dalje: ZFPPN, u vezi sa člankom 442, Stečajnog zakona, </w:t>
      </w:r>
      <w:r w:rsidRPr="00E54792">
        <w:rPr>
          <w:rFonts w:cs="Times New Roman" w:eastAsia="Times New Roman"/>
          <w:i/>
          <w:lang w:eastAsia="hr-HR"/>
        </w:rPr>
        <w:t>Narodne novine</w:t>
      </w:r>
      <w:r w:rsidRPr="00E54792">
        <w:rPr>
          <w:rFonts w:cs="Times New Roman" w:eastAsia="Times New Roman"/>
          <w:lang w:eastAsia="hr-HR"/>
        </w:rPr>
        <w:t xml:space="preserve">, br: 71/15, SZ/15.), ako su poduzetnici i ako su kao vjerovnici kod Financijske agencije prihvatili plan financijskog restrukturiranja Dužnika a ne pristupe ročištu za sklapanje predstečajne nagodbe pred Sudom, za koji je prekršaj poduzetniku zapriječena novčana kazna u iznosu od: 10.000,00 kuna do: 1.000.000,00 kuna te odgovornoj osobi pravne osobe poduzetnika u iznosu od: 1.000,00 do: 50.000,00 kuna. 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b/>
          <w:lang w:eastAsia="hr-HR"/>
        </w:rPr>
        <w:t>2)</w:t>
      </w:r>
      <w:r w:rsidRPr="00E54792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center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>U Splitu, 06. srpnja 2016. godine.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54792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E54792">
        <w:rPr>
          <w:rFonts w:cs="Times New Roman" w:eastAsia="Times New Roman"/>
          <w:b/>
          <w:lang w:eastAsia="hr-HR" w:val="en-AU"/>
        </w:rPr>
        <w:t xml:space="preserve">Broj: 14. </w:t>
      </w:r>
      <w:r w:rsidRPr="00E54792">
        <w:rPr>
          <w:rFonts w:cs="Times New Roman" w:eastAsia="Times New Roman"/>
          <w:b/>
          <w:lang w:eastAsia="hr-HR"/>
        </w:rPr>
        <w:t>Stpn-54/2016.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DNA:  1) </w:t>
      </w:r>
      <w:r w:rsidRPr="00E54792">
        <w:rPr>
          <w:rFonts w:cs="Times New Roman" w:eastAsia="Calibri"/>
        </w:rPr>
        <w:t>STOLARIJA d.o.o., Makarska, Kralja Zvonimira 18,</w:t>
      </w:r>
      <w:r w:rsidRPr="00E54792">
        <w:rPr>
          <w:rFonts w:cs="Times New Roman" w:eastAsia="Times New Roman"/>
          <w:lang w:eastAsia="hr-HR" w:val="en-US"/>
        </w:rPr>
        <w:t xml:space="preserve"> 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 2)  FINANCIJSKA AGENCIJA – Regionalni centar Split, Split, 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      Mažuranićevo šetalište 24b,          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 3)  Ante Jukić, Split, Šibenska 29, </w:t>
      </w:r>
    </w:p>
    <w:p w:rsidRDefault="00E54792" w:rsidP="00E54792" w:rsidR="00E54792" w:rsidRPr="00E54792">
      <w:pPr>
        <w:spacing w:after="0"/>
        <w:jc w:val="both"/>
        <w:rPr>
          <w:rFonts w:cs="Times New Roman" w:eastAsia="Times New Roman"/>
          <w:lang w:eastAsia="hr-HR"/>
        </w:rPr>
      </w:pPr>
      <w:r w:rsidRPr="00E54792">
        <w:rPr>
          <w:rFonts w:cs="Times New Roman" w:eastAsia="Times New Roman"/>
          <w:lang w:eastAsia="hr-HR"/>
        </w:rPr>
        <w:t xml:space="preserve">            4)  e-Oglasna ploča Suda – rok do: 20. srpnja 2016. godine,</w:t>
      </w: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E54792">
        <w:rPr>
          <w:rFonts w:cs="Times New Roman" w:eastAsia="Times New Roman"/>
          <w:szCs w:val="20"/>
          <w:lang w:eastAsia="hr-HR" w:val="en-AU"/>
        </w:rPr>
        <w:t xml:space="preserve">            5)  Spis.</w:t>
      </w: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E54792">
        <w:rPr>
          <w:rFonts w:cs="Times New Roman" w:eastAsia="Times New Roman"/>
          <w:szCs w:val="20"/>
          <w:lang w:eastAsia="hr-HR" w:val="en-AU"/>
        </w:rPr>
        <w:t>Split, dne  06. srpnja 2016. godine.                                       S U D A C:</w:t>
      </w: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E54792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Jozo Ćaleta,</w:t>
      </w: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54792" w:rsidP="00E54792" w:rsidR="00E54792" w:rsidRPr="00E54792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792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96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Stpn-54/2016-4</izvorni_sadrzaj>
    <derivirana_varijabla naziv="DomainObject.Oznaka_1">Stpn-54/2016-4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Stpn-54/2016</izvorni_sadrzaj>
    <derivirana_varijabla naziv="DomainObject.Predmet.OznakaBroj_1">Stpn-54/2016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STOLARIJA društvo s ograničenom odgovornošću za proizvodnju, trgovinu i promet</izvorni_sadrzaj>
    <derivirana_varijabla naziv="DomainObject.Predmet.StrankaFormated_1">  STOLARIJA društvo s ograničenom odgovornošću za proizvodnju, trgovinu i promet</derivirana_varijabla>
  </DomainObject.Predmet.StrankaFormated>
  <DomainObject.Predmet.StrankaFormatedOIB>
    <izvorni_sadrzaj>  STOLARIJA društvo s ograničenom odgovornošću za proizvodnju, trgovinu i promet, OIB 24436086659</izvorni_sadrzaj>
    <derivirana_varijabla naziv="DomainObject.Predmet.StrankaFormatedOIB_1">  STOLARIJA društvo s ograničenom odgovornošću za proizvodnju, trgovinu i promet, OIB 24436086659</derivirana_varijabla>
  </DomainObject.Predmet.StrankaFormatedOIB>
  <DomainObject.Predmet.StrankaFormatedWithAdress>
    <izvorni_sadrzaj> STOLARIJA društvo s ograničenom odgovornošću za proizvodnju, trgovinu i promet, Kralja Zvonimira 18, 21300 Makarska</izvorni_sadrzaj>
    <derivirana_varijabla naziv="DomainObject.Predmet.StrankaFormatedWithAdress_1"> STOLARIJA društvo s ograničenom odgovornošću za proizvodnju, trgovinu i promet, Kralja Zvonimira 18, 21300 Makarska</derivirana_varijabla>
  </DomainObject.Predmet.StrankaFormatedWithAdress>
  <DomainObject.Predmet.StrankaFormatedWithAdressOIB>
    <izvorni_sadrzaj> STOLARIJA društvo s ograničenom odgovornošću za proizvodnju, trgovinu i promet, OIB 24436086659, Kralja Zvonimira 18, 21300 Makarska</izvorni_sadrzaj>
    <derivirana_varijabla naziv="DomainObject.Predmet.StrankaFormatedWithAdressOIB_1"> STOLARIJA društvo s ograničenom odgovornošću za proizvodnju, trgovinu i promet, OIB 24436086659, Kralja Zvonimira 18, 21300 Makarska</derivirana_varijabla>
  </DomainObject.Predmet.StrankaFormatedWithAdressOIB>
  <DomainObject.Predmet.StrankaWithAdress>
    <izvorni_sadrzaj>STOLARIJA društvo s ograničenom odgovornošću za proizvodnju, trgovinu i promet Kralja Zvonimira 18,21300 Makarska</izvorni_sadrzaj>
    <derivirana_varijabla naziv="DomainObject.Predmet.StrankaWithAdress_1">STOLARIJA društvo s ograničenom odgovornošću za proizvodnju, trgovinu i promet Kralja Zvonimira 18,21300 Makarska</derivirana_varijabla>
  </DomainObject.Predmet.StrankaWithAdress>
  <DomainObject.Predmet.StrankaWithAdressOIB>
    <izvorni_sadrzaj>STOLARIJA društvo s ograničenom odgovornošću za proizvodnju, trgovinu i promet, OIB 24436086659, Kralja Zvonimira 18,21300 Makarska</izvorni_sadrzaj>
    <derivirana_varijabla naziv="DomainObject.Predmet.StrankaWithAdressOIB_1">STOLARIJA društvo s ograničenom odgovornošću za proizvodnju, trgovinu i promet, OIB 24436086659, Kralja Zvonimira 18,21300 Makarska</derivirana_varijabla>
  </DomainObject.Predmet.StrankaWithAdressOIB>
  <DomainObject.Predmet.StrankaNazivFormated>
    <izvorni_sadrzaj>STOLARIJA društvo s ograničenom odgovornošću za proizvodnju, trgovinu i promet</izvorni_sadrzaj>
    <derivirana_varijabla naziv="DomainObject.Predmet.StrankaNazivFormated_1">STOLARIJA društvo s ograničenom odgovornošću za proizvodnju, trgovinu i promet</derivirana_varijabla>
  </DomainObject.Predmet.StrankaNazivFormated>
  <DomainObject.Predmet.StrankaNazivFormatedOIB>
    <izvorni_sadrzaj>STOLARIJA društvo s ograničenom odgovornošću za proizvodnju, trgovinu i promet, OIB 24436086659</izvorni_sadrzaj>
    <derivirana_varijabla naziv="DomainObject.Predmet.StrankaNazivFormatedOIB_1">STOLARIJA društvo s ograničenom odgovornošću za proizvodnju, trgovinu i promet, OIB 24436086659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STOLARIJA društvo s ograničenom odgovornošću za proizvodnju, trgovinu i promet</item>
    </izvorni_sadrzaj>
    <derivirana_varijabla naziv="DomainObject.Predmet.StrankaListFormated_1">
      <item>STOLARIJA društvo s ograničenom odgovornošću za proizvodnju, trgovinu i promet</item>
    </derivirana_varijabla>
  </DomainObject.Predmet.StrankaListFormated>
  <DomainObject.Predmet.StrankaListFormatedOIB>
    <izvorni_sadrzaj>
      <item>STOLARIJA društvo s ograničenom odgovornošću za proizvodnju, trgovinu i promet, OIB 24436086659</item>
    </izvorni_sadrzaj>
    <derivirana_varijabla naziv="DomainObject.Predmet.StrankaListFormatedOIB_1">
      <item>STOLARIJA društvo s ograničenom odgovornošću za proizvodnju, trgovinu i promet, OIB 24436086659</item>
    </derivirana_varijabla>
  </DomainObject.Predmet.StrankaListFormatedOIB>
  <DomainObject.Predmet.StrankaListFormatedWithAdress>
    <izvorni_sadrzaj>
      <item>STOLARIJA društvo s ograničenom odgovornošću za proizvodnju, trgovinu i promet, Kralja Zvonimira 18, 21300 Makarska</item>
    </izvorni_sadrzaj>
    <derivirana_varijabla naziv="DomainObject.Predmet.StrankaListFormatedWithAdress_1">
      <item>STOLARIJA društvo s ograničenom odgovornošću za proizvodnju, trgovinu i promet, Kralja Zvonimira 18, 21300 Makarska</item>
    </derivirana_varijabla>
  </DomainObject.Predmet.StrankaListFormatedWithAdress>
  <DomainObject.Predmet.StrankaListFormatedWithAdressOIB>
    <izvorni_sadrzaj>
      <item>STOLARIJA društvo s ograničenom odgovornošću za proizvodnju, trgovinu i promet, OIB 24436086659, Kralja Zvonimira 18, 21300 Makarska</item>
    </izvorni_sadrzaj>
    <derivirana_varijabla naziv="DomainObject.Predmet.StrankaListFormatedWithAdressOIB_1">
      <item>STOLARIJA društvo s ograničenom odgovornošću za proizvodnju, trgovinu i promet, OIB 24436086659, Kralja Zvonimira 18, 21300 Makarska</item>
    </derivirana_varijabla>
  </DomainObject.Predmet.StrankaListFormatedWithAdressOIB>
  <DomainObject.Predmet.StrankaListNazivFormated>
    <izvorni_sadrzaj>
      <item>STOLARIJA društvo s ograničenom odgovornošću za proizvodnju, trgovinu i promet</item>
    </izvorni_sadrzaj>
    <derivirana_varijabla naziv="DomainObject.Predmet.StrankaListNazivFormated_1">
      <item>STOLARIJA društvo s ograničenom odgovornošću za proizvodnju, trgovinu i promet</item>
    </derivirana_varijabla>
  </DomainObject.Predmet.StrankaListNazivFormated>
  <DomainObject.Predmet.StrankaListNazivFormatedOIB>
    <izvorni_sadrzaj>
      <item>STOLARIJA društvo s ograničenom odgovornošću za proizvodnju, trgovinu i promet, OIB 24436086659</item>
    </izvorni_sadrzaj>
    <derivirana_varijabla naziv="DomainObject.Predmet.StrankaListNazivFormatedOIB_1">
      <item>STOLARIJA društvo s ograničenom odgovornošću za proizvodnju, trgovinu i promet, OIB 24436086659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Stpn-54/2016-4</izvorni_sadrzaj>
    <derivirana_varijabla naziv="DomainObject.PoslovniBrojDokumenta_1">Stpn-54/2016-4</derivirana_varijabla>
  </DomainObject.PoslovniBrojDokumenta>
  <DomainObject.Predmet.StrankaIDrugi>
    <izvorni_sadrzaj>STOLARIJA društvo s ograničenom odgovornošću za proizvodnju, trgovinu i promet</izvorni_sadrzaj>
    <derivirana_varijabla naziv="DomainObject.Predmet.StrankaIDrugi_1">STOLARIJA društvo s ograničenom odgovornošću za proizvodnju, trgovinu i promet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STOLARIJA društvo s ograničenom odgovornošću za proizvodnju, trgovinu i promet, OIB 24436086659, Kralja Zvonimira 18, 21300 Makarska</izvorni_sadrzaj>
    <derivirana_varijabla naziv="DomainObject.Predmet.StrankaIDrugiAdressOIB_1">STOLARIJA društvo s ograničenom odgovornošću za proizvodnju, trgovinu i promet, OIB 24436086659, Kralja Zvonimira 18,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društvo s ograničenom odgovornošću za proizvodnju, trgovinu i promet</item>
    </izvorni_sadrzaj>
    <derivirana_varijabla naziv="DomainObject.Predmet.SudioniciListNaziv_1">
      <item>STOLARIJA društvo s ograničenom odgovornošću za proizvodnju, trgovinu i promet</item>
    </derivirana_varijabla>
  </DomainObject.Predmet.SudioniciListNaziv>
  <DomainObject.Predmet.SudioniciListAdressOIB>
    <izvorni_sadrzaj>
      <item>STOLARIJA društvo s ograničenom odgovornošću za proizvodnju, trgovinu i promet, OIB 24436086659, Kralja Zvonimira 18,21300 Makarska</item>
    </izvorni_sadrzaj>
    <derivirana_varijabla naziv="DomainObject.Predmet.SudioniciListAdressOIB_1">
      <item>STOLARIJA društvo s ograničenom odgovornošću za proizvodnju, trgovinu i promet, OIB 24436086659, Kralja Zvonimira 18,21300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6D2F5-69AF-4627-9356-B8FCD4F9D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1911</properties:Characters>
  <properties:Lines>89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2016-07-06T12:00:00Z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