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7c741" w14:paraId="617c741" w:rsidRDefault="00446304" w:rsidP="005568C5" w:rsidR="00446304" w:rsidRPr="0055227E">
      <w:pPr>
        <w15:collapsed w:val="false"/>
        <w:rPr>
          <w:bCs/>
          <w:sz w:val="24"/>
          <w:szCs w:val="24"/>
        </w:rPr>
      </w:pPr>
      <w:bookmarkStart w:name="_GoBack" w:id="0"/>
      <w:bookmarkEnd w:id="0"/>
    </w:p>
    <w:p w:rsidRDefault="005568C5" w:rsidP="005568C5" w:rsidR="005568C5" w:rsidRPr="0055227E">
      <w:pPr>
        <w:rPr>
          <w:bCs/>
          <w:sz w:val="24"/>
          <w:szCs w:val="24"/>
        </w:rPr>
      </w:pPr>
      <w:r w:rsidRPr="0055227E">
        <w:rPr>
          <w:bCs/>
          <w:sz w:val="24"/>
          <w:szCs w:val="24"/>
        </w:rPr>
        <w:t>REPUBLIKA HRVATSKA</w:t>
      </w:r>
    </w:p>
    <w:p w:rsidRDefault="005568C5" w:rsidP="005568C5" w:rsidR="005568C5" w:rsidRPr="0055227E">
      <w:pPr>
        <w:rPr>
          <w:bCs/>
          <w:sz w:val="24"/>
          <w:szCs w:val="24"/>
        </w:rPr>
      </w:pPr>
      <w:r w:rsidRPr="0055227E">
        <w:rPr>
          <w:bCs/>
          <w:sz w:val="24"/>
          <w:szCs w:val="24"/>
        </w:rPr>
        <w:t>TRGOVAČKI SUD U ZAGREBU</w:t>
      </w:r>
    </w:p>
    <w:p w:rsidRDefault="005568C5" w:rsidP="005568C5" w:rsidR="00853FF6" w:rsidRPr="0055227E">
      <w:pPr>
        <w:rPr>
          <w:bCs/>
          <w:sz w:val="24"/>
          <w:szCs w:val="24"/>
        </w:rPr>
      </w:pPr>
      <w:r w:rsidRPr="0055227E">
        <w:rPr>
          <w:bCs/>
          <w:sz w:val="24"/>
          <w:szCs w:val="24"/>
        </w:rPr>
        <w:t>Zagreb, Amruševa 2/II</w:t>
      </w:r>
      <w:r w:rsidRPr="0055227E">
        <w:rPr>
          <w:bCs/>
          <w:sz w:val="24"/>
          <w:szCs w:val="24"/>
        </w:rPr>
        <w:tab/>
      </w:r>
      <w:r w:rsidRPr="0055227E">
        <w:rPr>
          <w:bCs/>
          <w:sz w:val="24"/>
          <w:szCs w:val="24"/>
        </w:rPr>
        <w:tab/>
      </w:r>
      <w:r w:rsidRPr="0055227E">
        <w:rPr>
          <w:bCs/>
          <w:sz w:val="24"/>
          <w:szCs w:val="24"/>
        </w:rPr>
        <w:tab/>
      </w:r>
      <w:r w:rsidRPr="0055227E">
        <w:rPr>
          <w:bCs/>
          <w:sz w:val="24"/>
          <w:szCs w:val="24"/>
        </w:rPr>
        <w:tab/>
      </w:r>
      <w:r w:rsidRPr="0055227E">
        <w:rPr>
          <w:bCs/>
          <w:sz w:val="24"/>
          <w:szCs w:val="24"/>
        </w:rPr>
        <w:tab/>
      </w:r>
      <w:r w:rsidRPr="0055227E">
        <w:rPr>
          <w:bCs/>
          <w:sz w:val="24"/>
          <w:szCs w:val="24"/>
        </w:rPr>
        <w:tab/>
        <w:t xml:space="preserve">        </w:t>
      </w:r>
      <w:r w:rsidR="00D54C31" w:rsidRPr="0055227E">
        <w:rPr>
          <w:bCs/>
          <w:sz w:val="24"/>
          <w:szCs w:val="24"/>
        </w:rPr>
        <w:tab/>
      </w:r>
      <w:r w:rsidR="00D54C31" w:rsidRPr="0055227E">
        <w:rPr>
          <w:bCs/>
          <w:sz w:val="24"/>
          <w:szCs w:val="24"/>
        </w:rPr>
        <w:tab/>
      </w:r>
      <w:r w:rsidR="0080559F" w:rsidRPr="0055227E">
        <w:rPr>
          <w:bCs/>
          <w:sz w:val="24"/>
          <w:szCs w:val="24"/>
        </w:rPr>
        <w:t>8</w:t>
      </w:r>
      <w:r w:rsidR="002C4B5A" w:rsidRPr="0055227E">
        <w:rPr>
          <w:bCs/>
          <w:sz w:val="24"/>
          <w:szCs w:val="24"/>
        </w:rPr>
        <w:t>5</w:t>
      </w:r>
      <w:r w:rsidR="00EA2F22" w:rsidRPr="0055227E">
        <w:rPr>
          <w:bCs/>
          <w:sz w:val="24"/>
          <w:szCs w:val="24"/>
        </w:rPr>
        <w:t>.</w:t>
      </w:r>
      <w:r w:rsidR="00A721A3" w:rsidRPr="0055227E">
        <w:rPr>
          <w:bCs/>
          <w:sz w:val="24"/>
          <w:szCs w:val="24"/>
        </w:rPr>
        <w:t xml:space="preserve"> St-</w:t>
      </w:r>
      <w:r w:rsidR="00BD20C6">
        <w:rPr>
          <w:bCs/>
          <w:sz w:val="24"/>
          <w:szCs w:val="24"/>
        </w:rPr>
        <w:t>1331</w:t>
      </w:r>
      <w:r w:rsidR="00AF0E5E" w:rsidRPr="0055227E">
        <w:rPr>
          <w:bCs/>
          <w:sz w:val="24"/>
          <w:szCs w:val="24"/>
        </w:rPr>
        <w:t>/1</w:t>
      </w:r>
      <w:r w:rsidR="00BD20C6">
        <w:rPr>
          <w:bCs/>
          <w:sz w:val="24"/>
          <w:szCs w:val="24"/>
        </w:rPr>
        <w:t>7</w:t>
      </w:r>
    </w:p>
    <w:p w:rsidRDefault="00853FF6" w:rsidP="00853FF6" w:rsidR="00853FF6" w:rsidRPr="0055227E">
      <w:pPr>
        <w:rPr>
          <w:bCs/>
          <w:sz w:val="24"/>
          <w:szCs w:val="24"/>
        </w:rPr>
      </w:pPr>
    </w:p>
    <w:p w:rsidRDefault="00853FF6" w:rsidP="00D54C31" w:rsidR="00853FF6" w:rsidRPr="0055227E">
      <w:pPr>
        <w:pStyle w:val="Naslov3"/>
        <w:rPr>
          <w:b w:val="false"/>
          <w:bCs/>
          <w:szCs w:val="24"/>
        </w:rPr>
      </w:pPr>
      <w:r w:rsidRPr="0055227E">
        <w:rPr>
          <w:b w:val="false"/>
          <w:bCs/>
          <w:szCs w:val="24"/>
        </w:rPr>
        <w:t>Z A P I S N I K</w:t>
      </w:r>
    </w:p>
    <w:p w:rsidRDefault="00D54C31" w:rsidP="00D54C31" w:rsidR="00853FF6" w:rsidRPr="0055227E">
      <w:pPr>
        <w:pStyle w:val="Naslov1"/>
        <w:ind w:left="2832"/>
        <w:rPr>
          <w:b w:val="false"/>
          <w:bCs/>
          <w:szCs w:val="24"/>
        </w:rPr>
      </w:pPr>
      <w:r w:rsidRPr="0055227E">
        <w:rPr>
          <w:b w:val="false"/>
          <w:bCs/>
          <w:szCs w:val="24"/>
        </w:rPr>
        <w:t xml:space="preserve">             </w:t>
      </w:r>
      <w:r w:rsidR="00853FF6" w:rsidRPr="0055227E">
        <w:rPr>
          <w:b w:val="false"/>
          <w:bCs/>
          <w:szCs w:val="24"/>
        </w:rPr>
        <w:t>SA ISPITNOG</w:t>
      </w:r>
      <w:r w:rsidR="00741840" w:rsidRPr="0055227E">
        <w:rPr>
          <w:b w:val="false"/>
          <w:bCs/>
          <w:szCs w:val="24"/>
        </w:rPr>
        <w:t xml:space="preserve"> I IZVJEŠTAJNOG </w:t>
      </w:r>
      <w:r w:rsidR="00853FF6" w:rsidRPr="0055227E">
        <w:rPr>
          <w:b w:val="false"/>
          <w:bCs/>
          <w:szCs w:val="24"/>
        </w:rPr>
        <w:t xml:space="preserve"> ROČIŠTA</w:t>
      </w:r>
    </w:p>
    <w:p w:rsidRDefault="00715157" w:rsidP="00853FF6" w:rsidR="00715157" w:rsidRPr="0055227E">
      <w:pPr>
        <w:pStyle w:val="Tijeloteksta"/>
        <w:rPr>
          <w:rFonts w:hAnsi="Times New Roman" w:ascii="Times New Roman"/>
          <w:bCs/>
          <w:szCs w:val="24"/>
        </w:rPr>
      </w:pPr>
    </w:p>
    <w:p w:rsidRDefault="00853FF6" w:rsidP="002C4B5A" w:rsidR="00853FF6" w:rsidRPr="00943DD0">
      <w:pPr>
        <w:pStyle w:val="Tijeloteksta"/>
        <w:rPr>
          <w:rFonts w:hAnsi="Times New Roman" w:ascii="Times New Roman"/>
          <w:bCs/>
          <w:szCs w:val="24"/>
        </w:rPr>
      </w:pPr>
      <w:r w:rsidRPr="00943DD0">
        <w:rPr>
          <w:rFonts w:hAnsi="Times New Roman" w:ascii="Times New Roman"/>
          <w:bCs/>
          <w:szCs w:val="24"/>
        </w:rPr>
        <w:t xml:space="preserve">održanog </w:t>
      </w:r>
      <w:r w:rsidR="00BD20C6">
        <w:rPr>
          <w:rFonts w:hAnsi="Times New Roman" w:ascii="Times New Roman"/>
          <w:bCs/>
          <w:szCs w:val="24"/>
        </w:rPr>
        <w:t>12. travnja 2018</w:t>
      </w:r>
      <w:r w:rsidRPr="00943DD0">
        <w:rPr>
          <w:rFonts w:hAnsi="Times New Roman" w:ascii="Times New Roman"/>
          <w:bCs/>
          <w:szCs w:val="24"/>
        </w:rPr>
        <w:t>.</w:t>
      </w:r>
      <w:r w:rsidR="003039DD" w:rsidRPr="00943DD0">
        <w:rPr>
          <w:rFonts w:hAnsi="Times New Roman" w:ascii="Times New Roman"/>
          <w:bCs/>
          <w:szCs w:val="24"/>
        </w:rPr>
        <w:t xml:space="preserve"> u</w:t>
      </w:r>
      <w:r w:rsidRPr="00943DD0">
        <w:rPr>
          <w:rFonts w:hAnsi="Times New Roman" w:ascii="Times New Roman"/>
          <w:bCs/>
          <w:szCs w:val="24"/>
        </w:rPr>
        <w:t xml:space="preserve"> Trgovačkom sudu u Z</w:t>
      </w:r>
      <w:r w:rsidR="00456F28" w:rsidRPr="00943DD0">
        <w:rPr>
          <w:rFonts w:hAnsi="Times New Roman" w:ascii="Times New Roman"/>
          <w:bCs/>
          <w:szCs w:val="24"/>
        </w:rPr>
        <w:t xml:space="preserve">agrebu, </w:t>
      </w:r>
      <w:r w:rsidR="00BB724E" w:rsidRPr="00943DD0">
        <w:rPr>
          <w:rFonts w:hAnsi="Times New Roman" w:ascii="Times New Roman"/>
          <w:bCs/>
          <w:szCs w:val="24"/>
        </w:rPr>
        <w:t>Amruševa 2/II</w:t>
      </w:r>
      <w:r w:rsidR="00456F28" w:rsidRPr="00943DD0">
        <w:rPr>
          <w:rFonts w:hAnsi="Times New Roman" w:ascii="Times New Roman"/>
          <w:bCs/>
          <w:szCs w:val="24"/>
        </w:rPr>
        <w:t xml:space="preserve">, </w:t>
      </w:r>
      <w:r w:rsidR="00943600" w:rsidRPr="00943DD0">
        <w:rPr>
          <w:rFonts w:hAnsi="Times New Roman" w:ascii="Times New Roman"/>
          <w:bCs/>
          <w:szCs w:val="24"/>
        </w:rPr>
        <w:t xml:space="preserve">DZ, soba 27, </w:t>
      </w:r>
      <w:r w:rsidR="000D28B2" w:rsidRPr="00943DD0">
        <w:rPr>
          <w:rFonts w:hAnsi="Times New Roman" w:ascii="Times New Roman"/>
          <w:bCs/>
          <w:szCs w:val="24"/>
        </w:rPr>
        <w:t xml:space="preserve"> </w:t>
      </w:r>
      <w:r w:rsidRPr="00943DD0">
        <w:rPr>
          <w:rFonts w:hAnsi="Times New Roman" w:ascii="Times New Roman"/>
          <w:bCs/>
          <w:szCs w:val="24"/>
        </w:rPr>
        <w:t xml:space="preserve">u stečajnom predmetu nad stečajnim dužnikom </w:t>
      </w:r>
      <w:r w:rsidR="00BD20C6" w:rsidRPr="00BD20C6">
        <w:rPr>
          <w:rFonts w:hAnsi="Times New Roman" w:ascii="Times New Roman"/>
        </w:rPr>
        <w:t>ZAPADNI NAČIN d.o.o., u stečaju, Velika Gorica, Slavka Kolara 3, OIB: 07693534992</w:t>
      </w:r>
      <w:r w:rsidR="00943600" w:rsidRPr="00BD20C6">
        <w:rPr>
          <w:rFonts w:hAnsi="Times New Roman" w:ascii="Times New Roman"/>
          <w:szCs w:val="24"/>
        </w:rPr>
        <w:t>.</w:t>
      </w:r>
    </w:p>
    <w:p w:rsidRDefault="00715157" w:rsidP="00853FF6" w:rsidR="00715157" w:rsidRPr="0055227E">
      <w:pPr>
        <w:rPr>
          <w:bCs/>
          <w:sz w:val="24"/>
          <w:szCs w:val="24"/>
        </w:rPr>
      </w:pPr>
    </w:p>
    <w:p w:rsidRDefault="00D473DB" w:rsidP="00853FF6" w:rsidR="00D473DB" w:rsidRPr="0055227E">
      <w:pPr>
        <w:rPr>
          <w:bCs/>
          <w:sz w:val="24"/>
          <w:szCs w:val="24"/>
        </w:rPr>
      </w:pPr>
    </w:p>
    <w:p w:rsidRDefault="00853FF6" w:rsidP="00853FF6" w:rsidR="00853FF6" w:rsidRPr="0055227E">
      <w:pPr>
        <w:rPr>
          <w:bCs/>
          <w:sz w:val="24"/>
          <w:szCs w:val="24"/>
        </w:rPr>
      </w:pPr>
      <w:r w:rsidRPr="0055227E">
        <w:rPr>
          <w:bCs/>
          <w:sz w:val="24"/>
          <w:szCs w:val="24"/>
        </w:rPr>
        <w:t>Nazočni od suda:</w:t>
      </w:r>
    </w:p>
    <w:p w:rsidRDefault="002C4B5A" w:rsidP="00853FF6" w:rsidR="00853FF6" w:rsidRPr="0055227E">
      <w:pPr>
        <w:rPr>
          <w:bCs/>
          <w:sz w:val="24"/>
          <w:szCs w:val="24"/>
        </w:rPr>
      </w:pPr>
      <w:r w:rsidRPr="0055227E">
        <w:rPr>
          <w:bCs/>
          <w:sz w:val="24"/>
          <w:szCs w:val="24"/>
        </w:rPr>
        <w:t>Ivana Koštarić Fegeš</w:t>
      </w:r>
      <w:r w:rsidR="004642DE" w:rsidRPr="0055227E">
        <w:rPr>
          <w:bCs/>
          <w:sz w:val="24"/>
          <w:szCs w:val="24"/>
        </w:rPr>
        <w:t xml:space="preserve">, </w:t>
      </w:r>
      <w:r w:rsidR="00853FF6" w:rsidRPr="0055227E">
        <w:rPr>
          <w:bCs/>
          <w:sz w:val="24"/>
          <w:szCs w:val="24"/>
        </w:rPr>
        <w:t>sudac</w:t>
      </w:r>
    </w:p>
    <w:p w:rsidRDefault="00943DD0" w:rsidP="00AE3986" w:rsidR="00853FF6" w:rsidRPr="0055227E">
      <w:pPr>
        <w:rPr>
          <w:bCs/>
          <w:sz w:val="24"/>
          <w:szCs w:val="24"/>
        </w:rPr>
      </w:pPr>
      <w:r>
        <w:rPr>
          <w:bCs/>
          <w:sz w:val="24"/>
          <w:szCs w:val="24"/>
        </w:rPr>
        <w:t>Katarina Drndelić</w:t>
      </w:r>
      <w:r w:rsidR="00853FF6" w:rsidRPr="0055227E">
        <w:rPr>
          <w:bCs/>
          <w:sz w:val="24"/>
          <w:szCs w:val="24"/>
        </w:rPr>
        <w:t>, zapisničar</w:t>
      </w:r>
    </w:p>
    <w:p w:rsidRDefault="001E0856" w:rsidP="00AE3986" w:rsidR="001E0856" w:rsidRPr="0055227E">
      <w:pPr>
        <w:rPr>
          <w:bCs/>
          <w:sz w:val="24"/>
          <w:szCs w:val="24"/>
        </w:rPr>
      </w:pPr>
    </w:p>
    <w:p w:rsidRDefault="001E0856" w:rsidP="001E0856" w:rsidR="001E0856" w:rsidRPr="0055227E">
      <w:pPr>
        <w:rPr>
          <w:bCs/>
          <w:sz w:val="24"/>
          <w:szCs w:val="24"/>
        </w:rPr>
      </w:pPr>
      <w:r w:rsidRPr="0055227E">
        <w:rPr>
          <w:bCs/>
          <w:sz w:val="24"/>
          <w:szCs w:val="24"/>
        </w:rPr>
        <w:t xml:space="preserve">Započeto u </w:t>
      </w:r>
      <w:r w:rsidR="008C62B4">
        <w:rPr>
          <w:bCs/>
          <w:sz w:val="24"/>
          <w:szCs w:val="24"/>
        </w:rPr>
        <w:t>11</w:t>
      </w:r>
      <w:r w:rsidR="00D54C31" w:rsidRPr="0055227E">
        <w:rPr>
          <w:bCs/>
          <w:sz w:val="24"/>
          <w:szCs w:val="24"/>
        </w:rPr>
        <w:t>:</w:t>
      </w:r>
      <w:r w:rsidR="0024558C">
        <w:rPr>
          <w:bCs/>
          <w:sz w:val="24"/>
          <w:szCs w:val="24"/>
        </w:rPr>
        <w:t>0</w:t>
      </w:r>
      <w:r w:rsidR="00D54C31" w:rsidRPr="0055227E">
        <w:rPr>
          <w:bCs/>
          <w:sz w:val="24"/>
          <w:szCs w:val="24"/>
        </w:rPr>
        <w:t>0</w:t>
      </w:r>
      <w:r w:rsidRPr="0055227E">
        <w:rPr>
          <w:bCs/>
          <w:sz w:val="24"/>
          <w:szCs w:val="24"/>
        </w:rPr>
        <w:t xml:space="preserve"> sati.</w:t>
      </w:r>
    </w:p>
    <w:p w:rsidRDefault="001E0856" w:rsidP="001E0856" w:rsidR="001E0856" w:rsidRPr="0055227E">
      <w:pPr>
        <w:rPr>
          <w:bCs/>
          <w:sz w:val="24"/>
          <w:szCs w:val="24"/>
        </w:rPr>
      </w:pPr>
    </w:p>
    <w:p w:rsidRDefault="001E0856" w:rsidP="001E0856" w:rsidR="001E0856" w:rsidRPr="0055227E">
      <w:pPr>
        <w:rPr>
          <w:bCs/>
          <w:sz w:val="24"/>
          <w:szCs w:val="24"/>
        </w:rPr>
      </w:pPr>
      <w:r w:rsidRPr="0055227E">
        <w:rPr>
          <w:bCs/>
          <w:sz w:val="24"/>
          <w:szCs w:val="24"/>
        </w:rPr>
        <w:t>Ročište je javno.</w:t>
      </w:r>
    </w:p>
    <w:p w:rsidRDefault="00853FF6" w:rsidP="00853FF6" w:rsidR="00853FF6" w:rsidRPr="0055227E">
      <w:pPr>
        <w:rPr>
          <w:bCs/>
          <w:sz w:val="24"/>
          <w:szCs w:val="24"/>
        </w:rPr>
      </w:pPr>
    </w:p>
    <w:p w:rsidRDefault="00853FF6" w:rsidP="00853FF6" w:rsidR="00853FF6" w:rsidRPr="0055227E">
      <w:pPr>
        <w:rPr>
          <w:sz w:val="24"/>
          <w:szCs w:val="24"/>
        </w:rPr>
      </w:pPr>
      <w:r w:rsidRPr="0055227E">
        <w:rPr>
          <w:sz w:val="24"/>
          <w:szCs w:val="24"/>
        </w:rPr>
        <w:t>Utvrđuje se da je pristu</w:t>
      </w:r>
      <w:r w:rsidR="002A3A8D" w:rsidRPr="0055227E">
        <w:rPr>
          <w:sz w:val="24"/>
          <w:szCs w:val="24"/>
        </w:rPr>
        <w:t>pi</w:t>
      </w:r>
      <w:r w:rsidR="00D07F5F" w:rsidRPr="0055227E">
        <w:rPr>
          <w:sz w:val="24"/>
          <w:szCs w:val="24"/>
        </w:rPr>
        <w:t>o</w:t>
      </w:r>
      <w:r w:rsidR="00741840" w:rsidRPr="0055227E">
        <w:rPr>
          <w:sz w:val="24"/>
          <w:szCs w:val="24"/>
        </w:rPr>
        <w:t xml:space="preserve"> </w:t>
      </w:r>
      <w:r w:rsidRPr="0055227E">
        <w:rPr>
          <w:sz w:val="24"/>
          <w:szCs w:val="24"/>
        </w:rPr>
        <w:t>stečajn</w:t>
      </w:r>
      <w:r w:rsidR="00D07F5F" w:rsidRPr="0055227E">
        <w:rPr>
          <w:sz w:val="24"/>
          <w:szCs w:val="24"/>
        </w:rPr>
        <w:t>i</w:t>
      </w:r>
      <w:r w:rsidR="00DC6824" w:rsidRPr="0055227E">
        <w:rPr>
          <w:sz w:val="24"/>
          <w:szCs w:val="24"/>
        </w:rPr>
        <w:t xml:space="preserve"> upravitelj</w:t>
      </w:r>
      <w:r w:rsidRPr="0055227E">
        <w:rPr>
          <w:sz w:val="24"/>
          <w:szCs w:val="24"/>
        </w:rPr>
        <w:t xml:space="preserve"> </w:t>
      </w:r>
      <w:r w:rsidR="008C62B4">
        <w:rPr>
          <w:sz w:val="24"/>
          <w:szCs w:val="24"/>
        </w:rPr>
        <w:t>Ivan Hudoletnjak</w:t>
      </w:r>
      <w:r w:rsidR="0024558C">
        <w:rPr>
          <w:sz w:val="24"/>
          <w:szCs w:val="24"/>
        </w:rPr>
        <w:t>.</w:t>
      </w:r>
    </w:p>
    <w:p w:rsidRDefault="0070616D" w:rsidP="00853FF6" w:rsidR="00A756C2" w:rsidRPr="0055227E">
      <w:pPr>
        <w:rPr>
          <w:bCs/>
          <w:sz w:val="24"/>
          <w:szCs w:val="24"/>
        </w:rPr>
      </w:pPr>
      <w:r w:rsidRPr="0055227E">
        <w:rPr>
          <w:sz w:val="24"/>
          <w:szCs w:val="24"/>
        </w:rPr>
        <w:t xml:space="preserve">Utvrđuje se </w:t>
      </w:r>
      <w:r w:rsidR="00BD20C6">
        <w:rPr>
          <w:sz w:val="24"/>
          <w:szCs w:val="24"/>
        </w:rPr>
        <w:t xml:space="preserve">da </w:t>
      </w:r>
      <w:r w:rsidR="00B90074">
        <w:rPr>
          <w:sz w:val="24"/>
          <w:szCs w:val="24"/>
        </w:rPr>
        <w:t>ni</w:t>
      </w:r>
      <w:r w:rsidRPr="0055227E">
        <w:rPr>
          <w:sz w:val="24"/>
          <w:szCs w:val="24"/>
        </w:rPr>
        <w:t>je pristupio ranij</w:t>
      </w:r>
      <w:r w:rsidR="00D07F5F" w:rsidRPr="0055227E">
        <w:rPr>
          <w:sz w:val="24"/>
          <w:szCs w:val="24"/>
        </w:rPr>
        <w:t>i zastupnik</w:t>
      </w:r>
      <w:r w:rsidRPr="0055227E">
        <w:rPr>
          <w:sz w:val="24"/>
          <w:szCs w:val="24"/>
        </w:rPr>
        <w:t xml:space="preserve"> po zakonu </w:t>
      </w:r>
      <w:r w:rsidR="00D07F5F" w:rsidRPr="0055227E">
        <w:rPr>
          <w:sz w:val="24"/>
          <w:szCs w:val="24"/>
        </w:rPr>
        <w:t xml:space="preserve">dužnika </w:t>
      </w:r>
      <w:r w:rsidR="008C62B4">
        <w:rPr>
          <w:sz w:val="24"/>
          <w:szCs w:val="24"/>
        </w:rPr>
        <w:t>Walter Alexander Reyes Illescas</w:t>
      </w:r>
      <w:r w:rsidR="00D07F5F" w:rsidRPr="0055227E">
        <w:rPr>
          <w:sz w:val="24"/>
          <w:szCs w:val="24"/>
        </w:rPr>
        <w:t>.</w:t>
      </w:r>
    </w:p>
    <w:p w:rsidRDefault="00715157" w:rsidP="00853FF6" w:rsidR="00715157" w:rsidRPr="0055227E">
      <w:pPr>
        <w:rPr>
          <w:bCs/>
          <w:sz w:val="24"/>
          <w:szCs w:val="24"/>
        </w:rPr>
      </w:pPr>
    </w:p>
    <w:p w:rsidRDefault="00853FF6" w:rsidP="00853FF6" w:rsidR="00853FF6" w:rsidRPr="0055227E">
      <w:pPr>
        <w:rPr>
          <w:bCs/>
          <w:sz w:val="24"/>
          <w:szCs w:val="24"/>
        </w:rPr>
      </w:pPr>
      <w:r w:rsidRPr="0055227E">
        <w:rPr>
          <w:bCs/>
          <w:sz w:val="24"/>
          <w:szCs w:val="24"/>
        </w:rPr>
        <w:t>Utvrđuje se da su p</w:t>
      </w:r>
      <w:r w:rsidR="009E0988" w:rsidRPr="0055227E">
        <w:rPr>
          <w:bCs/>
          <w:sz w:val="24"/>
          <w:szCs w:val="24"/>
        </w:rPr>
        <w:t>ristupili sl</w:t>
      </w:r>
      <w:r w:rsidRPr="0055227E">
        <w:rPr>
          <w:bCs/>
          <w:sz w:val="24"/>
          <w:szCs w:val="24"/>
        </w:rPr>
        <w:t>jedeći vjerovnici:</w:t>
      </w:r>
    </w:p>
    <w:p w:rsidRDefault="00D07F5F" w:rsidP="00D07F5F" w:rsidR="00D07F5F" w:rsidRPr="0055227E">
      <w:pPr>
        <w:jc w:val="both"/>
        <w:rPr>
          <w:bCs/>
          <w:sz w:val="24"/>
          <w:szCs w:val="24"/>
        </w:rPr>
      </w:pPr>
    </w:p>
    <w:p w:rsidRDefault="005C14B2" w:rsidP="005C14B2" w:rsidR="005C14B2" w:rsidRPr="00E04726">
      <w:pPr>
        <w:jc w:val="both"/>
        <w:rPr>
          <w:bCs/>
          <w:sz w:val="24"/>
          <w:szCs w:val="24"/>
        </w:rPr>
      </w:pPr>
      <w:r w:rsidRPr="00E04726">
        <w:rPr>
          <w:bCs/>
          <w:sz w:val="24"/>
          <w:szCs w:val="24"/>
        </w:rPr>
        <w:t>II.VIŠI ISPLATNI RED</w:t>
      </w:r>
    </w:p>
    <w:p w:rsidRDefault="005C14B2" w:rsidP="005C14B2" w:rsidR="005C14B2" w:rsidRPr="00D36F04">
      <w:pPr>
        <w:ind w:firstLine="360"/>
        <w:jc w:val="both"/>
        <w:rPr>
          <w:bCs/>
          <w:sz w:val="24"/>
          <w:szCs w:val="24"/>
        </w:rPr>
      </w:pPr>
    </w:p>
    <w:p w:rsidRDefault="00025E40" w:rsidP="00025E40" w:rsidR="0013712D">
      <w:pPr>
        <w:pStyle w:val="Odlomakpopisa"/>
        <w:jc w:val="both"/>
        <w:rPr>
          <w:rFonts w:hAnsi="Times New Roman" w:ascii="Times New Roman"/>
          <w:bCs/>
          <w:sz w:val="24"/>
          <w:szCs w:val="24"/>
        </w:rPr>
      </w:pPr>
      <w:r>
        <w:rPr>
          <w:rFonts w:hAnsi="Times New Roman" w:ascii="Times New Roman"/>
          <w:bCs/>
          <w:sz w:val="24"/>
          <w:szCs w:val="24"/>
        </w:rPr>
        <w:t>1.</w:t>
      </w:r>
      <w:r w:rsidR="00E10628">
        <w:rPr>
          <w:rFonts w:hAnsi="Times New Roman" w:ascii="Times New Roman"/>
          <w:bCs/>
          <w:sz w:val="24"/>
          <w:szCs w:val="24"/>
        </w:rPr>
        <w:t xml:space="preserve"> i</w:t>
      </w:r>
      <w:r w:rsidR="0047608E">
        <w:rPr>
          <w:rFonts w:hAnsi="Times New Roman" w:ascii="Times New Roman"/>
          <w:bCs/>
          <w:sz w:val="24"/>
          <w:szCs w:val="24"/>
        </w:rPr>
        <w:t xml:space="preserve"> 2.</w:t>
      </w:r>
      <w:r w:rsidR="00E10628">
        <w:rPr>
          <w:rFonts w:hAnsi="Times New Roman" w:ascii="Times New Roman"/>
          <w:bCs/>
          <w:sz w:val="24"/>
          <w:szCs w:val="24"/>
        </w:rPr>
        <w:t xml:space="preserve"> </w:t>
      </w:r>
      <w:r>
        <w:rPr>
          <w:rFonts w:hAnsi="Times New Roman" w:ascii="Times New Roman"/>
          <w:bCs/>
          <w:sz w:val="24"/>
          <w:szCs w:val="24"/>
        </w:rPr>
        <w:t xml:space="preserve">BISERKA MILIĆ., OIB: </w:t>
      </w:r>
      <w:r w:rsidRPr="00025E40">
        <w:rPr>
          <w:rFonts w:hAnsi="Times New Roman" w:ascii="Times New Roman"/>
          <w:bCs/>
          <w:sz w:val="24"/>
          <w:szCs w:val="24"/>
        </w:rPr>
        <w:t>30939132654</w:t>
      </w:r>
      <w:r w:rsidR="00E10628">
        <w:rPr>
          <w:rFonts w:hAnsi="Times New Roman" w:ascii="Times New Roman"/>
          <w:bCs/>
          <w:sz w:val="24"/>
          <w:szCs w:val="24"/>
        </w:rPr>
        <w:t xml:space="preserve"> i</w:t>
      </w:r>
      <w:r>
        <w:rPr>
          <w:rFonts w:hAnsi="Times New Roman" w:ascii="Times New Roman"/>
          <w:bCs/>
          <w:sz w:val="24"/>
          <w:szCs w:val="24"/>
        </w:rPr>
        <w:t xml:space="preserve"> MLADEN MILIĆ, </w:t>
      </w:r>
      <w:r w:rsidR="00676A17">
        <w:rPr>
          <w:rFonts w:hAnsi="Times New Roman" w:ascii="Times New Roman"/>
          <w:bCs/>
          <w:sz w:val="24"/>
          <w:szCs w:val="24"/>
        </w:rPr>
        <w:t xml:space="preserve">OIB: </w:t>
      </w:r>
      <w:r w:rsidR="00676A17" w:rsidRPr="00676A17">
        <w:rPr>
          <w:rFonts w:hAnsi="Times New Roman" w:ascii="Times New Roman"/>
          <w:bCs/>
          <w:sz w:val="24"/>
          <w:szCs w:val="24"/>
        </w:rPr>
        <w:t>05457276018</w:t>
      </w:r>
      <w:r w:rsidR="00676A17">
        <w:rPr>
          <w:rFonts w:hAnsi="Times New Roman" w:ascii="Times New Roman"/>
          <w:bCs/>
          <w:sz w:val="24"/>
          <w:szCs w:val="24"/>
        </w:rPr>
        <w:t xml:space="preserve">, Hruševec Pušćanski, Stanišakov Jarek 19, </w:t>
      </w:r>
      <w:r w:rsidR="00504718">
        <w:rPr>
          <w:rFonts w:hAnsi="Times New Roman" w:ascii="Times New Roman"/>
          <w:bCs/>
          <w:sz w:val="24"/>
          <w:szCs w:val="24"/>
        </w:rPr>
        <w:t xml:space="preserve">Josip Poparić, odvjetnik u OD Klokočovnik i partneri </w:t>
      </w:r>
      <w:r w:rsidR="00676A17">
        <w:rPr>
          <w:rFonts w:hAnsi="Times New Roman" w:ascii="Times New Roman"/>
          <w:bCs/>
          <w:sz w:val="24"/>
          <w:szCs w:val="24"/>
        </w:rPr>
        <w:t xml:space="preserve">iz Zagreba, </w:t>
      </w:r>
      <w:r w:rsidR="00504718">
        <w:rPr>
          <w:rFonts w:hAnsi="Times New Roman" w:ascii="Times New Roman"/>
          <w:bCs/>
          <w:sz w:val="24"/>
          <w:szCs w:val="24"/>
        </w:rPr>
        <w:t>punomoć u spisu</w:t>
      </w:r>
    </w:p>
    <w:p w:rsidRDefault="0047608E" w:rsidP="00025E40" w:rsidR="00676A17">
      <w:pPr>
        <w:pStyle w:val="Odlomakpopisa"/>
        <w:jc w:val="both"/>
        <w:rPr>
          <w:rFonts w:hAnsi="Times New Roman" w:ascii="Times New Roman"/>
          <w:bCs/>
          <w:sz w:val="24"/>
          <w:szCs w:val="24"/>
        </w:rPr>
      </w:pPr>
      <w:r>
        <w:rPr>
          <w:rFonts w:hAnsi="Times New Roman" w:ascii="Times New Roman"/>
          <w:bCs/>
          <w:sz w:val="24"/>
          <w:szCs w:val="24"/>
        </w:rPr>
        <w:t>3.</w:t>
      </w:r>
      <w:r w:rsidR="00C61253">
        <w:rPr>
          <w:rFonts w:hAnsi="Times New Roman" w:ascii="Times New Roman"/>
          <w:bCs/>
          <w:sz w:val="24"/>
          <w:szCs w:val="24"/>
        </w:rPr>
        <w:t xml:space="preserve"> </w:t>
      </w:r>
      <w:r>
        <w:rPr>
          <w:rFonts w:hAnsi="Times New Roman" w:ascii="Times New Roman"/>
          <w:bCs/>
          <w:sz w:val="24"/>
          <w:szCs w:val="24"/>
        </w:rPr>
        <w:t xml:space="preserve">REPUBLIKA HRVATSKA, Ministarstvo pravosuđa, OIB: </w:t>
      </w:r>
      <w:r w:rsidRPr="0047608E">
        <w:rPr>
          <w:rFonts w:hAnsi="Times New Roman" w:ascii="Times New Roman"/>
          <w:bCs/>
          <w:sz w:val="24"/>
          <w:szCs w:val="24"/>
        </w:rPr>
        <w:t>5263423858</w:t>
      </w:r>
      <w:r>
        <w:rPr>
          <w:rFonts w:hAnsi="Times New Roman" w:ascii="Times New Roman"/>
          <w:bCs/>
          <w:sz w:val="24"/>
          <w:szCs w:val="24"/>
        </w:rPr>
        <w:t xml:space="preserve">, Zagreb, Ulica grada Vukovara 49, </w:t>
      </w:r>
      <w:r w:rsidR="008A3DDD">
        <w:rPr>
          <w:rFonts w:hAnsi="Times New Roman" w:ascii="Times New Roman"/>
          <w:bCs/>
          <w:sz w:val="24"/>
          <w:szCs w:val="24"/>
        </w:rPr>
        <w:t xml:space="preserve">Zvjezdana Verk, zamjenica </w:t>
      </w:r>
      <w:r>
        <w:rPr>
          <w:rFonts w:hAnsi="Times New Roman" w:ascii="Times New Roman"/>
          <w:bCs/>
          <w:sz w:val="24"/>
          <w:szCs w:val="24"/>
        </w:rPr>
        <w:t>ŽDO u Velikoj Gorici</w:t>
      </w:r>
    </w:p>
    <w:p w:rsidRDefault="0047608E" w:rsidP="00025E40" w:rsidR="0047608E">
      <w:pPr>
        <w:pStyle w:val="Odlomakpopisa"/>
        <w:jc w:val="both"/>
        <w:rPr>
          <w:rFonts w:hAnsi="Times New Roman" w:ascii="Times New Roman"/>
          <w:bCs/>
          <w:sz w:val="24"/>
          <w:szCs w:val="24"/>
        </w:rPr>
      </w:pPr>
      <w:r>
        <w:rPr>
          <w:rFonts w:hAnsi="Times New Roman" w:ascii="Times New Roman"/>
          <w:bCs/>
          <w:sz w:val="24"/>
          <w:szCs w:val="24"/>
        </w:rPr>
        <w:t>4.</w:t>
      </w:r>
      <w:r w:rsidR="00C61253">
        <w:rPr>
          <w:rFonts w:hAnsi="Times New Roman" w:ascii="Times New Roman"/>
          <w:bCs/>
          <w:sz w:val="24"/>
          <w:szCs w:val="24"/>
        </w:rPr>
        <w:t xml:space="preserve"> </w:t>
      </w:r>
      <w:r>
        <w:rPr>
          <w:rFonts w:hAnsi="Times New Roman" w:ascii="Times New Roman"/>
          <w:bCs/>
          <w:sz w:val="24"/>
          <w:szCs w:val="24"/>
        </w:rPr>
        <w:t xml:space="preserve">REPUBLIKA HRVATSKA, Ministarstvo financija, Porezna uprava, OIB: </w:t>
      </w:r>
      <w:r w:rsidRPr="0047608E">
        <w:rPr>
          <w:rFonts w:hAnsi="Times New Roman" w:ascii="Times New Roman"/>
          <w:bCs/>
          <w:sz w:val="24"/>
          <w:szCs w:val="24"/>
        </w:rPr>
        <w:t>1868313648</w:t>
      </w:r>
      <w:r w:rsidR="009427F7">
        <w:rPr>
          <w:rFonts w:hAnsi="Times New Roman" w:ascii="Times New Roman"/>
          <w:bCs/>
          <w:sz w:val="24"/>
          <w:szCs w:val="24"/>
        </w:rPr>
        <w:t xml:space="preserve">, Karlovac, Pavla R. Vitezovića 1, </w:t>
      </w:r>
      <w:r w:rsidR="00002F1E">
        <w:rPr>
          <w:rFonts w:hAnsi="Times New Roman" w:ascii="Times New Roman"/>
          <w:bCs/>
          <w:sz w:val="24"/>
          <w:szCs w:val="24"/>
        </w:rPr>
        <w:t>Zvjezdana Verk, zamjenica ŽDO u Velikoj Gorici</w:t>
      </w:r>
    </w:p>
    <w:p w:rsidRDefault="009427F7" w:rsidP="00025E40" w:rsidR="009427F7" w:rsidRPr="00143867">
      <w:pPr>
        <w:pStyle w:val="Odlomakpopisa"/>
        <w:jc w:val="both"/>
        <w:rPr>
          <w:rFonts w:hAnsi="Times New Roman" w:ascii="Times New Roman"/>
          <w:bCs/>
          <w:sz w:val="24"/>
          <w:szCs w:val="24"/>
        </w:rPr>
      </w:pPr>
      <w:r>
        <w:rPr>
          <w:rFonts w:hAnsi="Times New Roman" w:ascii="Times New Roman"/>
          <w:bCs/>
          <w:sz w:val="24"/>
          <w:szCs w:val="24"/>
        </w:rPr>
        <w:t>5.</w:t>
      </w:r>
      <w:r w:rsidR="00C61253">
        <w:rPr>
          <w:rFonts w:hAnsi="Times New Roman" w:ascii="Times New Roman"/>
          <w:bCs/>
          <w:sz w:val="24"/>
          <w:szCs w:val="24"/>
        </w:rPr>
        <w:t xml:space="preserve"> </w:t>
      </w:r>
      <w:r>
        <w:rPr>
          <w:rFonts w:hAnsi="Times New Roman" w:ascii="Times New Roman"/>
          <w:bCs/>
          <w:sz w:val="24"/>
          <w:szCs w:val="24"/>
        </w:rPr>
        <w:t xml:space="preserve">GORDANA KOLEGA, OIB: </w:t>
      </w:r>
      <w:r w:rsidRPr="009427F7">
        <w:rPr>
          <w:rFonts w:hAnsi="Times New Roman" w:ascii="Times New Roman"/>
          <w:bCs/>
          <w:sz w:val="24"/>
          <w:szCs w:val="24"/>
        </w:rPr>
        <w:t>33688291931</w:t>
      </w:r>
      <w:r>
        <w:rPr>
          <w:rFonts w:hAnsi="Times New Roman" w:ascii="Times New Roman"/>
          <w:bCs/>
          <w:sz w:val="24"/>
          <w:szCs w:val="24"/>
        </w:rPr>
        <w:t>, Kali, Siget 11</w:t>
      </w:r>
      <w:r w:rsidR="00504718">
        <w:rPr>
          <w:rFonts w:hAnsi="Times New Roman" w:ascii="Times New Roman"/>
          <w:bCs/>
          <w:sz w:val="24"/>
          <w:szCs w:val="24"/>
        </w:rPr>
        <w:t xml:space="preserve">, </w:t>
      </w:r>
      <w:r w:rsidR="00504718" w:rsidRPr="00504718">
        <w:rPr>
          <w:rFonts w:hAnsi="Times New Roman" w:ascii="Times New Roman"/>
          <w:bCs/>
          <w:sz w:val="24"/>
          <w:szCs w:val="24"/>
        </w:rPr>
        <w:t>Josip Poparić, odvjetnik u OD Klokočovnik i partneri iz Zagreba</w:t>
      </w:r>
      <w:r w:rsidR="00504718">
        <w:rPr>
          <w:rFonts w:hAnsi="Times New Roman" w:ascii="Times New Roman"/>
          <w:bCs/>
          <w:sz w:val="24"/>
          <w:szCs w:val="24"/>
        </w:rPr>
        <w:t>, punomoć u spisu</w:t>
      </w:r>
    </w:p>
    <w:p w:rsidRDefault="00D07F5F" w:rsidP="0070616D" w:rsidR="00D07F5F" w:rsidRPr="0055227E">
      <w:pPr>
        <w:ind w:left="360"/>
        <w:jc w:val="both"/>
        <w:rPr>
          <w:bCs/>
          <w:sz w:val="24"/>
          <w:szCs w:val="24"/>
        </w:rPr>
      </w:pPr>
    </w:p>
    <w:p w:rsidRDefault="006A4FAF" w:rsidP="00617BAF" w:rsidR="00CD35A5" w:rsidRPr="00B33C02">
      <w:pPr>
        <w:ind w:firstLine="720"/>
        <w:jc w:val="both"/>
        <w:rPr>
          <w:sz w:val="24"/>
          <w:szCs w:val="24"/>
        </w:rPr>
      </w:pPr>
      <w:r w:rsidRPr="0055227E">
        <w:rPr>
          <w:bCs/>
          <w:sz w:val="24"/>
          <w:szCs w:val="24"/>
        </w:rPr>
        <w:t xml:space="preserve">Utvrđuje se da je </w:t>
      </w:r>
      <w:r w:rsidR="0064196D" w:rsidRPr="0055227E">
        <w:rPr>
          <w:bCs/>
          <w:sz w:val="24"/>
          <w:szCs w:val="24"/>
        </w:rPr>
        <w:t>rješenje o otvaranju steča</w:t>
      </w:r>
      <w:r w:rsidR="000D28B2" w:rsidRPr="0055227E">
        <w:rPr>
          <w:bCs/>
          <w:sz w:val="24"/>
          <w:szCs w:val="24"/>
        </w:rPr>
        <w:t xml:space="preserve">jnog postupka nad dužnikom od </w:t>
      </w:r>
      <w:r w:rsidR="000D28B2" w:rsidRPr="0055227E">
        <w:rPr>
          <w:bCs/>
          <w:sz w:val="24"/>
          <w:szCs w:val="24"/>
        </w:rPr>
        <w:br/>
      </w:r>
      <w:r w:rsidR="00581EF6">
        <w:rPr>
          <w:bCs/>
          <w:sz w:val="24"/>
          <w:szCs w:val="24"/>
        </w:rPr>
        <w:t>12. siječnja 2018</w:t>
      </w:r>
      <w:r w:rsidR="0064196D" w:rsidRPr="0055227E">
        <w:rPr>
          <w:bCs/>
          <w:sz w:val="24"/>
          <w:szCs w:val="24"/>
        </w:rPr>
        <w:t>., kojim je određeno današnje ispitno i izvještajno ročište</w:t>
      </w:r>
      <w:r w:rsidRPr="0055227E">
        <w:rPr>
          <w:bCs/>
          <w:sz w:val="24"/>
          <w:szCs w:val="24"/>
        </w:rPr>
        <w:t xml:space="preserve"> objavlj</w:t>
      </w:r>
      <w:r w:rsidR="00B97A43" w:rsidRPr="0055227E">
        <w:rPr>
          <w:bCs/>
          <w:sz w:val="24"/>
          <w:szCs w:val="24"/>
        </w:rPr>
        <w:t>en</w:t>
      </w:r>
      <w:r w:rsidR="0064196D" w:rsidRPr="0055227E">
        <w:rPr>
          <w:bCs/>
          <w:sz w:val="24"/>
          <w:szCs w:val="24"/>
        </w:rPr>
        <w:t>o</w:t>
      </w:r>
      <w:r w:rsidR="00B97A43" w:rsidRPr="0055227E">
        <w:rPr>
          <w:bCs/>
          <w:sz w:val="24"/>
          <w:szCs w:val="24"/>
        </w:rPr>
        <w:t xml:space="preserve"> </w:t>
      </w:r>
      <w:r w:rsidR="004642DE" w:rsidRPr="0055227E">
        <w:rPr>
          <w:bCs/>
          <w:sz w:val="24"/>
          <w:szCs w:val="24"/>
        </w:rPr>
        <w:t xml:space="preserve">na mrežnoj stranici e-oglasna ploča Trgovačkog suda u Zagrebu </w:t>
      </w:r>
      <w:r w:rsidR="00581EF6">
        <w:rPr>
          <w:bCs/>
          <w:sz w:val="24"/>
          <w:szCs w:val="24"/>
        </w:rPr>
        <w:t>12. siječnja 2018</w:t>
      </w:r>
      <w:r w:rsidR="0077337F" w:rsidRPr="0055227E">
        <w:rPr>
          <w:bCs/>
          <w:sz w:val="24"/>
          <w:szCs w:val="24"/>
        </w:rPr>
        <w:t>.</w:t>
      </w:r>
      <w:r w:rsidR="00943600" w:rsidRPr="0055227E">
        <w:rPr>
          <w:bCs/>
          <w:sz w:val="24"/>
          <w:szCs w:val="24"/>
        </w:rPr>
        <w:tab/>
      </w:r>
      <w:r w:rsidR="00CD35A5" w:rsidRPr="00B33C02">
        <w:rPr>
          <w:sz w:val="24"/>
          <w:szCs w:val="24"/>
        </w:rPr>
        <w:t xml:space="preserve">                               </w:t>
      </w:r>
    </w:p>
    <w:p w:rsidRDefault="006A4FAF" w:rsidP="006A4FAF" w:rsidR="006A4FAF" w:rsidRPr="0055227E">
      <w:pPr>
        <w:rPr>
          <w:bCs/>
          <w:sz w:val="24"/>
          <w:szCs w:val="24"/>
        </w:rPr>
      </w:pPr>
    </w:p>
    <w:p w:rsidRDefault="0064196D" w:rsidP="00487AD5" w:rsidR="006A4FAF" w:rsidRPr="0055227E">
      <w:pPr>
        <w:ind w:firstLine="720"/>
        <w:jc w:val="both"/>
        <w:rPr>
          <w:sz w:val="24"/>
          <w:szCs w:val="24"/>
        </w:rPr>
      </w:pPr>
      <w:r w:rsidRPr="0055227E">
        <w:rPr>
          <w:sz w:val="24"/>
          <w:szCs w:val="24"/>
        </w:rPr>
        <w:t>S</w:t>
      </w:r>
      <w:r w:rsidR="006A4FAF" w:rsidRPr="0055227E">
        <w:rPr>
          <w:sz w:val="24"/>
          <w:szCs w:val="24"/>
        </w:rPr>
        <w:t xml:space="preserve">udac otvara </w:t>
      </w:r>
      <w:r w:rsidR="00A660BD" w:rsidRPr="0055227E">
        <w:rPr>
          <w:sz w:val="24"/>
          <w:szCs w:val="24"/>
        </w:rPr>
        <w:t>ročište</w:t>
      </w:r>
      <w:r w:rsidR="006A4FAF" w:rsidRPr="0055227E">
        <w:rPr>
          <w:sz w:val="24"/>
          <w:szCs w:val="24"/>
        </w:rPr>
        <w:t xml:space="preserve"> i objavljuje da je predmet današnjeg ročišta ispitivanje prijavljenih tražbina prema iznosima i isplatnom redu kako su uneseni u tablice koje je sastavio stečajni upravitelj i </w:t>
      </w:r>
      <w:r w:rsidR="0070616D" w:rsidRPr="0055227E">
        <w:rPr>
          <w:sz w:val="24"/>
          <w:szCs w:val="24"/>
        </w:rPr>
        <w:t xml:space="preserve">koje su se </w:t>
      </w:r>
      <w:r w:rsidR="006A4FAF" w:rsidRPr="0055227E">
        <w:rPr>
          <w:sz w:val="24"/>
          <w:szCs w:val="24"/>
        </w:rPr>
        <w:t xml:space="preserve">nalazile na uvidu u sobi </w:t>
      </w:r>
      <w:r w:rsidR="00A660BD" w:rsidRPr="0055227E">
        <w:rPr>
          <w:sz w:val="24"/>
          <w:szCs w:val="24"/>
        </w:rPr>
        <w:t>27/I</w:t>
      </w:r>
      <w:r w:rsidR="00BB6FEA" w:rsidRPr="0055227E">
        <w:rPr>
          <w:bCs/>
          <w:sz w:val="24"/>
          <w:szCs w:val="24"/>
        </w:rPr>
        <w:t xml:space="preserve"> (</w:t>
      </w:r>
      <w:r w:rsidR="00A660BD" w:rsidRPr="0055227E">
        <w:rPr>
          <w:bCs/>
          <w:sz w:val="24"/>
          <w:szCs w:val="24"/>
        </w:rPr>
        <w:t>dvorišna</w:t>
      </w:r>
      <w:r w:rsidR="00BB6FEA" w:rsidRPr="0055227E">
        <w:rPr>
          <w:bCs/>
          <w:sz w:val="24"/>
          <w:szCs w:val="24"/>
        </w:rPr>
        <w:t xml:space="preserve"> zgrada) </w:t>
      </w:r>
      <w:r w:rsidR="006A4FAF" w:rsidRPr="0055227E">
        <w:rPr>
          <w:sz w:val="24"/>
          <w:szCs w:val="24"/>
        </w:rPr>
        <w:t xml:space="preserve">u Trgovačkom sudu u Zagrebu.                                        </w:t>
      </w:r>
    </w:p>
    <w:p w:rsidRDefault="006A4FAF" w:rsidP="006A4FAF" w:rsidR="006A4FAF" w:rsidRPr="0055227E">
      <w:pPr>
        <w:jc w:val="both"/>
        <w:rPr>
          <w:sz w:val="24"/>
          <w:szCs w:val="24"/>
        </w:rPr>
      </w:pPr>
      <w:r w:rsidRPr="0055227E">
        <w:rPr>
          <w:sz w:val="24"/>
          <w:szCs w:val="24"/>
        </w:rPr>
        <w:t xml:space="preserve">             </w:t>
      </w:r>
    </w:p>
    <w:p w:rsidRDefault="006A4FAF" w:rsidP="00487AD5" w:rsidR="006A4FAF" w:rsidRPr="0055227E">
      <w:pPr>
        <w:ind w:firstLine="720"/>
        <w:jc w:val="both"/>
        <w:rPr>
          <w:sz w:val="24"/>
          <w:szCs w:val="24"/>
        </w:rPr>
      </w:pPr>
      <w:r w:rsidRPr="0055227E">
        <w:rPr>
          <w:sz w:val="24"/>
          <w:szCs w:val="24"/>
        </w:rPr>
        <w:t xml:space="preserve">Uz tablice su bile izložene i prijave svih vjerovnika koje su stigle u roku objave </w:t>
      </w:r>
      <w:r w:rsidR="0064196D" w:rsidRPr="0055227E">
        <w:rPr>
          <w:sz w:val="24"/>
          <w:szCs w:val="24"/>
        </w:rPr>
        <w:t>koji je određen rješenjem o otvaranju steč</w:t>
      </w:r>
      <w:r w:rsidR="000D28B2" w:rsidRPr="0055227E">
        <w:rPr>
          <w:sz w:val="24"/>
          <w:szCs w:val="24"/>
        </w:rPr>
        <w:t xml:space="preserve">ajnog postupka nad dužnikom od </w:t>
      </w:r>
      <w:r w:rsidR="00581EF6">
        <w:rPr>
          <w:bCs/>
          <w:sz w:val="24"/>
          <w:szCs w:val="24"/>
        </w:rPr>
        <w:t>12. siječnja 2018</w:t>
      </w:r>
      <w:r w:rsidR="0077337F" w:rsidRPr="0055227E">
        <w:rPr>
          <w:bCs/>
          <w:sz w:val="24"/>
          <w:szCs w:val="24"/>
        </w:rPr>
        <w:t>.</w:t>
      </w:r>
    </w:p>
    <w:p w:rsidRDefault="007657B8" w:rsidP="00C76C38" w:rsidR="007657B8" w:rsidRPr="0055227E">
      <w:pPr>
        <w:jc w:val="both"/>
        <w:rPr>
          <w:sz w:val="24"/>
          <w:szCs w:val="24"/>
        </w:rPr>
      </w:pPr>
    </w:p>
    <w:p w:rsidRDefault="009404C1" w:rsidP="00CC7B0A" w:rsidR="000D28B2" w:rsidRPr="0055227E">
      <w:pPr>
        <w:jc w:val="both"/>
        <w:rPr>
          <w:sz w:val="24"/>
          <w:szCs w:val="24"/>
        </w:rPr>
      </w:pPr>
      <w:r w:rsidRPr="0055227E">
        <w:rPr>
          <w:sz w:val="24"/>
          <w:szCs w:val="24"/>
        </w:rPr>
        <w:lastRenderedPageBreak/>
        <w:t xml:space="preserve">    </w:t>
      </w:r>
      <w:r w:rsidR="00487AD5" w:rsidRPr="0055227E">
        <w:rPr>
          <w:sz w:val="24"/>
          <w:szCs w:val="24"/>
        </w:rPr>
        <w:tab/>
      </w:r>
      <w:r w:rsidRPr="0055227E">
        <w:rPr>
          <w:sz w:val="24"/>
          <w:szCs w:val="24"/>
        </w:rPr>
        <w:t xml:space="preserve">  </w:t>
      </w:r>
      <w:r w:rsidR="0064196D" w:rsidRPr="0055227E">
        <w:rPr>
          <w:sz w:val="24"/>
          <w:szCs w:val="24"/>
        </w:rPr>
        <w:t>S</w:t>
      </w:r>
      <w:r w:rsidR="00C66638">
        <w:rPr>
          <w:sz w:val="24"/>
          <w:szCs w:val="24"/>
        </w:rPr>
        <w:t>udac obavještava vjerovnika</w:t>
      </w:r>
      <w:r w:rsidR="006A4FAF" w:rsidRPr="0055227E">
        <w:rPr>
          <w:sz w:val="24"/>
          <w:szCs w:val="24"/>
        </w:rPr>
        <w:t xml:space="preserve"> da sukladno </w:t>
      </w:r>
      <w:r w:rsidR="00A660BD" w:rsidRPr="0055227E">
        <w:rPr>
          <w:sz w:val="24"/>
          <w:szCs w:val="24"/>
        </w:rPr>
        <w:t xml:space="preserve">odredbama </w:t>
      </w:r>
      <w:r w:rsidR="006A4FAF" w:rsidRPr="0055227E">
        <w:rPr>
          <w:sz w:val="24"/>
          <w:szCs w:val="24"/>
        </w:rPr>
        <w:t xml:space="preserve">čl. </w:t>
      </w:r>
      <w:r w:rsidR="00150D16" w:rsidRPr="0055227E">
        <w:rPr>
          <w:sz w:val="24"/>
          <w:szCs w:val="24"/>
        </w:rPr>
        <w:t>265</w:t>
      </w:r>
      <w:r w:rsidR="006A4FAF" w:rsidRPr="0055227E">
        <w:rPr>
          <w:sz w:val="24"/>
          <w:szCs w:val="24"/>
        </w:rPr>
        <w:t xml:space="preserve">. </w:t>
      </w:r>
      <w:r w:rsidR="0070616D" w:rsidRPr="0055227E">
        <w:rPr>
          <w:sz w:val="24"/>
          <w:szCs w:val="24"/>
        </w:rPr>
        <w:t xml:space="preserve">Stečajnog zakona ("Narodne novine" broj 71/15, dalje SZ) </w:t>
      </w:r>
      <w:r w:rsidR="006A4FAF" w:rsidRPr="0055227E">
        <w:rPr>
          <w:sz w:val="24"/>
          <w:szCs w:val="24"/>
        </w:rPr>
        <w:t xml:space="preserve">oni vjerovnici kojima je </w:t>
      </w:r>
      <w:r w:rsidR="00AB50AD" w:rsidRPr="0055227E">
        <w:rPr>
          <w:sz w:val="24"/>
          <w:szCs w:val="24"/>
        </w:rPr>
        <w:t>tražbina priznata</w:t>
      </w:r>
      <w:r w:rsidR="006A4FAF" w:rsidRPr="0055227E">
        <w:rPr>
          <w:sz w:val="24"/>
          <w:szCs w:val="24"/>
        </w:rPr>
        <w:t xml:space="preserve"> neće dob</w:t>
      </w:r>
      <w:r w:rsidR="007657B8" w:rsidRPr="0055227E">
        <w:rPr>
          <w:sz w:val="24"/>
          <w:szCs w:val="24"/>
        </w:rPr>
        <w:t xml:space="preserve">iti poseban otpravak rješenja o </w:t>
      </w:r>
      <w:r w:rsidR="006A4FAF" w:rsidRPr="0055227E">
        <w:rPr>
          <w:sz w:val="24"/>
          <w:szCs w:val="24"/>
        </w:rPr>
        <w:t>utvrđenoj tražbini, osim ako to posebno ne zatraže i plate trošak rješenja.</w:t>
      </w:r>
    </w:p>
    <w:p w:rsidRDefault="000D28B2" w:rsidP="000D28B2" w:rsidR="000D28B2" w:rsidRPr="0055227E">
      <w:pPr>
        <w:ind w:firstLine="360"/>
        <w:jc w:val="both"/>
        <w:rPr>
          <w:sz w:val="24"/>
          <w:szCs w:val="24"/>
        </w:rPr>
      </w:pPr>
    </w:p>
    <w:p w:rsidRDefault="000D28B2" w:rsidP="00487AD5" w:rsidR="000D28B2" w:rsidRPr="0055227E">
      <w:pPr>
        <w:ind w:firstLine="720"/>
        <w:jc w:val="both"/>
        <w:rPr>
          <w:sz w:val="24"/>
          <w:szCs w:val="24"/>
        </w:rPr>
      </w:pPr>
      <w:r w:rsidRPr="0055227E">
        <w:rPr>
          <w:sz w:val="24"/>
          <w:szCs w:val="24"/>
        </w:rPr>
        <w:t>Rješenje o utvrđenim i osporenim t</w:t>
      </w:r>
      <w:r w:rsidR="00A660BD" w:rsidRPr="0055227E">
        <w:rPr>
          <w:sz w:val="24"/>
          <w:szCs w:val="24"/>
        </w:rPr>
        <w:t>ražbinama objavit</w:t>
      </w:r>
      <w:r w:rsidRPr="0055227E">
        <w:rPr>
          <w:sz w:val="24"/>
          <w:szCs w:val="24"/>
        </w:rPr>
        <w:t xml:space="preserve"> će se na mrežnoj stranici e-oglasna ploča sudova (čl. 265. st. 2. SZ). </w:t>
      </w:r>
    </w:p>
    <w:p w:rsidRDefault="000D28B2" w:rsidP="000D28B2" w:rsidR="000D28B2" w:rsidRPr="0055227E">
      <w:pPr>
        <w:ind w:firstLine="360"/>
        <w:jc w:val="both"/>
        <w:rPr>
          <w:sz w:val="24"/>
          <w:szCs w:val="24"/>
        </w:rPr>
      </w:pPr>
    </w:p>
    <w:p w:rsidRDefault="000D28B2" w:rsidP="00487AD5" w:rsidR="000D28B2" w:rsidRPr="0055227E">
      <w:pPr>
        <w:ind w:firstLine="720"/>
        <w:jc w:val="both"/>
        <w:rPr>
          <w:sz w:val="24"/>
          <w:szCs w:val="24"/>
        </w:rPr>
      </w:pPr>
      <w:r w:rsidRPr="0055227E">
        <w:rPr>
          <w:sz w:val="24"/>
          <w:szCs w:val="24"/>
        </w:rPr>
        <w:t>Vjerovnici čije tražbine budu osporene (čl. 266. SZ</w:t>
      </w:r>
      <w:r w:rsidR="00A660BD" w:rsidRPr="0055227E">
        <w:rPr>
          <w:sz w:val="24"/>
          <w:szCs w:val="24"/>
        </w:rPr>
        <w:t xml:space="preserve">) bit </w:t>
      </w:r>
      <w:r w:rsidRPr="0055227E">
        <w:rPr>
          <w:sz w:val="24"/>
          <w:szCs w:val="24"/>
        </w:rPr>
        <w:t xml:space="preserve">će upućeni na parnicu u roku od 8 dana od dana pravomoćnosti rješenja o upućivanju u parnicu, odnosno primitka drugostupanjske odluke (čl. 267. st. 1. SZ.). </w:t>
      </w:r>
    </w:p>
    <w:p w:rsidRDefault="000D28B2" w:rsidP="000D28B2" w:rsidR="000D28B2" w:rsidRPr="0055227E">
      <w:pPr>
        <w:jc w:val="both"/>
        <w:rPr>
          <w:sz w:val="24"/>
          <w:szCs w:val="24"/>
        </w:rPr>
      </w:pPr>
    </w:p>
    <w:p w:rsidRDefault="000D28B2" w:rsidP="00487AD5" w:rsidR="000D28B2" w:rsidRPr="0055227E">
      <w:pPr>
        <w:ind w:firstLine="720"/>
        <w:jc w:val="both"/>
        <w:rPr>
          <w:sz w:val="24"/>
          <w:szCs w:val="24"/>
        </w:rPr>
      </w:pPr>
      <w:r w:rsidRPr="0055227E">
        <w:rPr>
          <w:sz w:val="24"/>
          <w:szCs w:val="24"/>
        </w:rPr>
        <w:t>Poziva se stečajni upravitelj određeno očitovati osporava li ili priznaje svaku prijavljenu tražbinu</w:t>
      </w:r>
      <w:r w:rsidR="002A3A8D" w:rsidRPr="0055227E">
        <w:rPr>
          <w:sz w:val="24"/>
          <w:szCs w:val="24"/>
        </w:rPr>
        <w:t xml:space="preserve"> </w:t>
      </w:r>
      <w:r w:rsidRPr="0055227E">
        <w:rPr>
          <w:sz w:val="24"/>
          <w:szCs w:val="24"/>
        </w:rPr>
        <w:t>(čl. 260. st. 2. SZ).</w:t>
      </w:r>
    </w:p>
    <w:p w:rsidRDefault="00E51C1E" w:rsidP="007657B8" w:rsidR="00E51C1E" w:rsidRPr="0055227E">
      <w:pPr>
        <w:ind w:firstLine="360"/>
        <w:jc w:val="both"/>
        <w:rPr>
          <w:sz w:val="24"/>
          <w:szCs w:val="24"/>
        </w:rPr>
      </w:pPr>
    </w:p>
    <w:p w:rsidRDefault="007657B8" w:rsidP="00487AD5" w:rsidR="007657B8" w:rsidRPr="0055227E">
      <w:pPr>
        <w:ind w:firstLine="720"/>
        <w:jc w:val="both"/>
        <w:rPr>
          <w:sz w:val="24"/>
          <w:szCs w:val="24"/>
        </w:rPr>
      </w:pPr>
      <w:r w:rsidRPr="0055227E">
        <w:rPr>
          <w:sz w:val="24"/>
          <w:szCs w:val="24"/>
        </w:rPr>
        <w:t>Prelazi se na ispitivanje svake pojedine tražbine.</w:t>
      </w:r>
    </w:p>
    <w:p w:rsidRDefault="00195A26" w:rsidP="00487AD5" w:rsidR="00195A26">
      <w:pPr>
        <w:ind w:firstLine="720"/>
        <w:jc w:val="both"/>
        <w:rPr>
          <w:sz w:val="24"/>
          <w:szCs w:val="24"/>
        </w:rPr>
      </w:pPr>
    </w:p>
    <w:p w:rsidRDefault="00195F54" w:rsidP="00195F54" w:rsidR="00195F54">
      <w:pPr>
        <w:ind w:firstLine="720"/>
        <w:jc w:val="both"/>
        <w:rPr>
          <w:sz w:val="24"/>
          <w:szCs w:val="24"/>
        </w:rPr>
      </w:pPr>
      <w:r w:rsidRPr="0055227E">
        <w:rPr>
          <w:sz w:val="24"/>
          <w:szCs w:val="24"/>
        </w:rPr>
        <w:t xml:space="preserve">Stečajni upravitelj </w:t>
      </w:r>
      <w:r>
        <w:rPr>
          <w:sz w:val="24"/>
          <w:szCs w:val="24"/>
        </w:rPr>
        <w:t>izjavljuje kako u konkretnom slučaju nisu pristigle prijave tražbina vjerovnika I. višeg isplatnog reda.</w:t>
      </w:r>
    </w:p>
    <w:p w:rsidRDefault="00195F54" w:rsidP="00195F54" w:rsidR="00195F54" w:rsidRPr="0055227E">
      <w:pPr>
        <w:ind w:firstLine="720"/>
        <w:jc w:val="both"/>
        <w:rPr>
          <w:sz w:val="24"/>
          <w:szCs w:val="24"/>
        </w:rPr>
      </w:pPr>
    </w:p>
    <w:p w:rsidRDefault="00195F54" w:rsidP="00195F54" w:rsidR="00195F54">
      <w:pPr>
        <w:ind w:firstLine="720"/>
        <w:jc w:val="both"/>
        <w:rPr>
          <w:sz w:val="24"/>
          <w:szCs w:val="24"/>
        </w:rPr>
      </w:pPr>
      <w:r w:rsidRPr="0055227E">
        <w:rPr>
          <w:sz w:val="24"/>
          <w:szCs w:val="24"/>
        </w:rPr>
        <w:t>Stečajni upravitelj izjavljuje da su prijavljene i o</w:t>
      </w:r>
      <w:r>
        <w:rPr>
          <w:sz w:val="24"/>
          <w:szCs w:val="24"/>
        </w:rPr>
        <w:t>brađene tražbine vjerovnika</w:t>
      </w:r>
      <w:r w:rsidRPr="0055227E">
        <w:rPr>
          <w:sz w:val="24"/>
          <w:szCs w:val="24"/>
        </w:rPr>
        <w:t xml:space="preserve"> II. višeg isplatnog reda.</w:t>
      </w:r>
    </w:p>
    <w:p w:rsidRDefault="00767B3D" w:rsidP="00767B3D" w:rsidR="00767B3D" w:rsidRPr="006247B8">
      <w:pPr>
        <w:jc w:val="both"/>
        <w:rPr>
          <w:sz w:val="24"/>
          <w:szCs w:val="24"/>
        </w:rPr>
      </w:pPr>
    </w:p>
    <w:p w:rsidRDefault="00767B3D" w:rsidP="00767B3D" w:rsidR="00767B3D" w:rsidRPr="006247B8">
      <w:pPr>
        <w:ind w:firstLine="720"/>
        <w:jc w:val="both"/>
        <w:rPr>
          <w:sz w:val="24"/>
          <w:szCs w:val="24"/>
        </w:rPr>
      </w:pPr>
      <w:r w:rsidRPr="006247B8">
        <w:rPr>
          <w:sz w:val="24"/>
          <w:szCs w:val="24"/>
        </w:rPr>
        <w:t>Stečajni upravitelj čita prijavljene tražbine vjerovnika II. višeg isplatnog reda.</w:t>
      </w:r>
    </w:p>
    <w:p w:rsidRDefault="00767B3D" w:rsidP="00767B3D" w:rsidR="00767B3D" w:rsidRPr="006247B8">
      <w:pPr>
        <w:jc w:val="both"/>
        <w:rPr>
          <w:sz w:val="24"/>
          <w:szCs w:val="24"/>
        </w:rPr>
      </w:pPr>
    </w:p>
    <w:p w:rsidRDefault="00767B3D" w:rsidP="00767B3D" w:rsidR="00446304">
      <w:pPr>
        <w:jc w:val="both"/>
        <w:rPr>
          <w:sz w:val="24"/>
          <w:szCs w:val="24"/>
        </w:rPr>
      </w:pPr>
      <w:r w:rsidRPr="006247B8">
        <w:rPr>
          <w:sz w:val="24"/>
          <w:szCs w:val="24"/>
        </w:rPr>
        <w:t>Stečajni upravitelj priznaje sljedeće prijavljene tražbine vjerovnika  II. višeg isplatnog reda upisane u tablici :</w:t>
      </w:r>
    </w:p>
    <w:p w:rsidRDefault="00EB13DD" w:rsidP="00F3103A" w:rsidR="00EB13DD" w:rsidRPr="0055227E">
      <w:pPr>
        <w:jc w:val="both"/>
        <w:rPr>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813"/>
        <w:gridCol w:w="2178"/>
        <w:gridCol w:w="1536"/>
        <w:gridCol w:w="1659"/>
        <w:gridCol w:w="1541"/>
        <w:gridCol w:w="1609"/>
        <w:gridCol w:w="1653"/>
      </w:tblGrid>
      <w:tr w:rsidTr="003D2901" w:rsidR="00943600" w:rsidRPr="0055227E">
        <w:trPr>
          <w:jc w:val="center"/>
        </w:trPr>
        <w:tc>
          <w:tcPr>
            <w:tcW w:type="pct" w:w="370"/>
            <w:vAlign w:val="center"/>
          </w:tcPr>
          <w:p w:rsidRDefault="00655559" w:rsidP="00983D27" w:rsidR="00655559" w:rsidRPr="00A970F5">
            <w:pPr>
              <w:pStyle w:val="Bezproreda"/>
              <w:jc w:val="center"/>
              <w:rPr>
                <w:rFonts w:hAnsi="Times New Roman" w:ascii="Times New Roman"/>
              </w:rPr>
            </w:pPr>
            <w:r w:rsidRPr="00A970F5">
              <w:rPr>
                <w:rFonts w:hAnsi="Times New Roman" w:ascii="Times New Roman"/>
              </w:rPr>
              <w:t xml:space="preserve">Redni broj </w:t>
            </w:r>
          </w:p>
        </w:tc>
        <w:tc>
          <w:tcPr>
            <w:tcW w:type="pct" w:w="991"/>
            <w:vAlign w:val="center"/>
          </w:tcPr>
          <w:p w:rsidRDefault="00655559" w:rsidP="00983D27" w:rsidR="00655559" w:rsidRPr="00A970F5">
            <w:pPr>
              <w:pStyle w:val="Bezproreda"/>
              <w:jc w:val="center"/>
              <w:rPr>
                <w:rFonts w:hAnsi="Times New Roman" w:ascii="Times New Roman"/>
              </w:rPr>
            </w:pPr>
            <w:r w:rsidRPr="00A970F5">
              <w:rPr>
                <w:rFonts w:hAnsi="Times New Roman" w:ascii="Times New Roman"/>
              </w:rPr>
              <w:t>Ime i prezime / tvrtka  ili naziv vjerovnika</w:t>
            </w:r>
          </w:p>
        </w:tc>
        <w:tc>
          <w:tcPr>
            <w:tcW w:type="pct" w:w="699"/>
            <w:vAlign w:val="center"/>
          </w:tcPr>
          <w:p w:rsidRDefault="00655559" w:rsidP="00983D27" w:rsidR="00655559" w:rsidRPr="00A970F5">
            <w:pPr>
              <w:pStyle w:val="Bezproreda"/>
              <w:jc w:val="center"/>
              <w:rPr>
                <w:rFonts w:hAnsi="Times New Roman" w:ascii="Times New Roman"/>
              </w:rPr>
            </w:pPr>
            <w:r w:rsidRPr="00A970F5">
              <w:rPr>
                <w:rFonts w:hAnsi="Times New Roman" w:ascii="Times New Roman"/>
              </w:rPr>
              <w:t>OIB vjerovnika</w:t>
            </w:r>
          </w:p>
        </w:tc>
        <w:tc>
          <w:tcPr>
            <w:tcW w:type="pct" w:w="755"/>
            <w:vAlign w:val="center"/>
          </w:tcPr>
          <w:p w:rsidRDefault="00655559" w:rsidP="00983D27" w:rsidR="00655559" w:rsidRPr="00A970F5">
            <w:pPr>
              <w:pStyle w:val="Bezproreda"/>
              <w:jc w:val="center"/>
              <w:rPr>
                <w:rFonts w:hAnsi="Times New Roman" w:ascii="Times New Roman"/>
              </w:rPr>
            </w:pPr>
            <w:r w:rsidRPr="00A970F5">
              <w:rPr>
                <w:rFonts w:hAnsi="Times New Roman" w:ascii="Times New Roman"/>
              </w:rPr>
              <w:t>Adresa / sjedište vjerovnika</w:t>
            </w:r>
          </w:p>
        </w:tc>
        <w:tc>
          <w:tcPr>
            <w:tcW w:type="pct" w:w="701"/>
            <w:vAlign w:val="center"/>
          </w:tcPr>
          <w:p w:rsidRDefault="00655559" w:rsidP="00983D27" w:rsidR="00655559" w:rsidRPr="00A970F5">
            <w:pPr>
              <w:pStyle w:val="Bezproreda"/>
              <w:jc w:val="center"/>
              <w:rPr>
                <w:rFonts w:hAnsi="Times New Roman" w:ascii="Times New Roman"/>
              </w:rPr>
            </w:pPr>
            <w:r w:rsidRPr="00A970F5">
              <w:rPr>
                <w:rFonts w:hAnsi="Times New Roman" w:ascii="Times New Roman"/>
              </w:rPr>
              <w:t>Iznos prijavljene tražbine (kn)</w:t>
            </w:r>
          </w:p>
        </w:tc>
        <w:tc>
          <w:tcPr>
            <w:tcW w:type="pct" w:w="732"/>
            <w:vAlign w:val="center"/>
          </w:tcPr>
          <w:p w:rsidRDefault="00655559" w:rsidP="00983D27" w:rsidR="00655559" w:rsidRPr="00A970F5">
            <w:pPr>
              <w:pStyle w:val="Bezproreda"/>
              <w:ind w:firstLine="194"/>
              <w:jc w:val="center"/>
              <w:rPr>
                <w:rFonts w:hAnsi="Times New Roman" w:ascii="Times New Roman"/>
              </w:rPr>
            </w:pPr>
            <w:r w:rsidRPr="00A970F5">
              <w:rPr>
                <w:rFonts w:hAnsi="Times New Roman" w:ascii="Times New Roman"/>
              </w:rPr>
              <w:t>Iznos priznate tražbine</w:t>
            </w:r>
          </w:p>
          <w:p w:rsidRDefault="00655559" w:rsidP="00983D27" w:rsidR="00655559" w:rsidRPr="00A970F5">
            <w:pPr>
              <w:pStyle w:val="Bezproreda"/>
              <w:jc w:val="center"/>
              <w:rPr>
                <w:rFonts w:hAnsi="Times New Roman" w:ascii="Times New Roman"/>
              </w:rPr>
            </w:pPr>
            <w:r w:rsidRPr="00A970F5">
              <w:rPr>
                <w:rFonts w:hAnsi="Times New Roman" w:ascii="Times New Roman"/>
              </w:rPr>
              <w:t>(kn)</w:t>
            </w:r>
          </w:p>
        </w:tc>
        <w:tc>
          <w:tcPr>
            <w:tcW w:type="pct" w:w="753"/>
            <w:vAlign w:val="center"/>
          </w:tcPr>
          <w:p w:rsidRDefault="00655559" w:rsidP="00983D27" w:rsidR="00655559" w:rsidRPr="00A970F5">
            <w:pPr>
              <w:pStyle w:val="Bezproreda"/>
              <w:ind w:firstLine="194"/>
              <w:jc w:val="center"/>
              <w:rPr>
                <w:rFonts w:hAnsi="Times New Roman" w:ascii="Times New Roman"/>
              </w:rPr>
            </w:pPr>
          </w:p>
          <w:p w:rsidRDefault="00655559" w:rsidP="00983D27" w:rsidR="00655559" w:rsidRPr="00A970F5">
            <w:pPr>
              <w:pStyle w:val="Bezproreda"/>
              <w:ind w:firstLine="194"/>
              <w:jc w:val="center"/>
              <w:rPr>
                <w:rFonts w:hAnsi="Times New Roman" w:ascii="Times New Roman"/>
              </w:rPr>
            </w:pPr>
            <w:r w:rsidRPr="00A970F5">
              <w:rPr>
                <w:rFonts w:hAnsi="Times New Roman" w:ascii="Times New Roman"/>
              </w:rPr>
              <w:t>Iznos osporene tražbine i razlog osporavanja</w:t>
            </w:r>
          </w:p>
        </w:tc>
      </w:tr>
      <w:tr w:rsidTr="003D2901" w:rsidR="00943600" w:rsidRPr="0055227E">
        <w:trPr>
          <w:jc w:val="center"/>
        </w:trPr>
        <w:tc>
          <w:tcPr>
            <w:tcW w:type="pct" w:w="370"/>
            <w:vAlign w:val="center"/>
          </w:tcPr>
          <w:p w:rsidRDefault="00983D27" w:rsidP="00983D27" w:rsidR="00983D27" w:rsidRPr="0055227E">
            <w:pPr>
              <w:pStyle w:val="Bezproreda"/>
              <w:jc w:val="center"/>
              <w:rPr>
                <w:rFonts w:hAnsi="Times New Roman" w:ascii="Times New Roman"/>
                <w:sz w:val="24"/>
                <w:szCs w:val="24"/>
              </w:rPr>
            </w:pPr>
            <w:r w:rsidRPr="0055227E">
              <w:rPr>
                <w:rFonts w:hAnsi="Times New Roman" w:ascii="Times New Roman"/>
                <w:sz w:val="24"/>
                <w:szCs w:val="24"/>
              </w:rPr>
              <w:t>1.</w:t>
            </w:r>
          </w:p>
        </w:tc>
        <w:tc>
          <w:tcPr>
            <w:tcW w:type="pct" w:w="991"/>
            <w:vAlign w:val="center"/>
          </w:tcPr>
          <w:p w:rsidRDefault="00983D27" w:rsidP="00983D27" w:rsidR="00983D27" w:rsidRPr="003D2901">
            <w:pPr>
              <w:pStyle w:val="Default"/>
              <w:jc w:val="center"/>
            </w:pPr>
          </w:p>
          <w:p w:rsidRDefault="00A541E3" w:rsidP="00A541E3" w:rsidR="00A541E3" w:rsidRPr="003D2901">
            <w:pPr>
              <w:jc w:val="center"/>
              <w:rPr>
                <w:sz w:val="24"/>
                <w:szCs w:val="24"/>
              </w:rPr>
            </w:pPr>
            <w:r w:rsidRPr="003D2901">
              <w:rPr>
                <w:sz w:val="24"/>
                <w:szCs w:val="24"/>
              </w:rPr>
              <w:t xml:space="preserve">BISERKA MILIĆ                         MLADEN MILIĆ                           </w:t>
            </w:r>
          </w:p>
          <w:p w:rsidRDefault="00983D27" w:rsidP="00983D27" w:rsidR="00983D27" w:rsidRPr="003D2901">
            <w:pPr>
              <w:pStyle w:val="Bezproreda"/>
              <w:jc w:val="center"/>
              <w:rPr>
                <w:rFonts w:hAnsi="Times New Roman" w:ascii="Times New Roman"/>
                <w:sz w:val="24"/>
                <w:szCs w:val="24"/>
              </w:rPr>
            </w:pPr>
          </w:p>
        </w:tc>
        <w:tc>
          <w:tcPr>
            <w:tcW w:type="pct" w:w="699"/>
            <w:vAlign w:val="center"/>
          </w:tcPr>
          <w:p w:rsidRDefault="00A541E3" w:rsidP="00A541E3" w:rsidR="00A541E3" w:rsidRPr="003D2901">
            <w:pPr>
              <w:jc w:val="center"/>
              <w:rPr>
                <w:sz w:val="24"/>
                <w:szCs w:val="24"/>
              </w:rPr>
            </w:pPr>
          </w:p>
          <w:p w:rsidRDefault="00A541E3" w:rsidP="00A541E3" w:rsidR="00A541E3" w:rsidRPr="003D2901">
            <w:pPr>
              <w:jc w:val="center"/>
              <w:rPr>
                <w:sz w:val="24"/>
                <w:szCs w:val="24"/>
              </w:rPr>
            </w:pPr>
            <w:r w:rsidRPr="003D2901">
              <w:rPr>
                <w:sz w:val="24"/>
                <w:szCs w:val="24"/>
              </w:rPr>
              <w:t>30939132654   05457276018</w:t>
            </w:r>
          </w:p>
          <w:p w:rsidRDefault="00983D27" w:rsidP="00983D27" w:rsidR="00983D27" w:rsidRPr="003D2901">
            <w:pPr>
              <w:pStyle w:val="Bezproreda"/>
              <w:jc w:val="center"/>
              <w:rPr>
                <w:rFonts w:hAnsi="Times New Roman" w:ascii="Times New Roman"/>
                <w:sz w:val="24"/>
                <w:szCs w:val="24"/>
              </w:rPr>
            </w:pPr>
          </w:p>
        </w:tc>
        <w:tc>
          <w:tcPr>
            <w:tcW w:type="pct" w:w="755"/>
            <w:vAlign w:val="center"/>
          </w:tcPr>
          <w:p w:rsidRDefault="00A541E3" w:rsidP="00A541E3" w:rsidR="00A541E3" w:rsidRPr="003D2901">
            <w:pPr>
              <w:jc w:val="center"/>
              <w:rPr>
                <w:sz w:val="24"/>
                <w:szCs w:val="24"/>
              </w:rPr>
            </w:pPr>
            <w:r w:rsidRPr="003D2901">
              <w:rPr>
                <w:sz w:val="24"/>
                <w:szCs w:val="24"/>
              </w:rPr>
              <w:t xml:space="preserve">Hruševec Pušćanski, Stanišakov Jarek 19 </w:t>
            </w:r>
          </w:p>
          <w:p w:rsidRDefault="00EE2D09" w:rsidP="00EE2D09" w:rsidR="00983D27" w:rsidRPr="003D2901">
            <w:pPr>
              <w:pStyle w:val="Bezproreda"/>
              <w:jc w:val="center"/>
              <w:rPr>
                <w:rFonts w:hAnsi="Times New Roman" w:ascii="Times New Roman"/>
                <w:sz w:val="24"/>
                <w:szCs w:val="24"/>
              </w:rPr>
            </w:pPr>
            <w:r w:rsidRPr="003D2901">
              <w:rPr>
                <w:rFonts w:hAnsi="Times New Roman" w:ascii="Times New Roman"/>
                <w:sz w:val="24"/>
                <w:szCs w:val="24"/>
              </w:rPr>
              <w:t xml:space="preserve"> </w:t>
            </w:r>
          </w:p>
        </w:tc>
        <w:tc>
          <w:tcPr>
            <w:tcW w:type="pct" w:w="701"/>
            <w:vAlign w:val="center"/>
          </w:tcPr>
          <w:p w:rsidRDefault="00A541E3" w:rsidP="00A541E3" w:rsidR="00A541E3" w:rsidRPr="003D2901">
            <w:pPr>
              <w:jc w:val="center"/>
              <w:rPr>
                <w:sz w:val="24"/>
                <w:szCs w:val="24"/>
              </w:rPr>
            </w:pPr>
            <w:r w:rsidRPr="003D2901">
              <w:rPr>
                <w:sz w:val="24"/>
                <w:szCs w:val="24"/>
              </w:rPr>
              <w:t>50.012,50</w:t>
            </w:r>
          </w:p>
          <w:p w:rsidRDefault="005F5CF8" w:rsidP="00983D27" w:rsidR="00983D27" w:rsidRPr="003D2901">
            <w:pPr>
              <w:pStyle w:val="Bezproreda"/>
              <w:jc w:val="center"/>
              <w:rPr>
                <w:rFonts w:hAnsi="Times New Roman" w:ascii="Times New Roman"/>
                <w:sz w:val="24"/>
                <w:szCs w:val="24"/>
              </w:rPr>
            </w:pPr>
            <w:r w:rsidRPr="003D2901">
              <w:rPr>
                <w:rFonts w:hAnsi="Times New Roman" w:ascii="Times New Roman"/>
                <w:sz w:val="24"/>
                <w:szCs w:val="24"/>
              </w:rPr>
              <w:t>kn</w:t>
            </w:r>
            <w:r w:rsidR="00EE2D09" w:rsidRPr="003D2901">
              <w:rPr>
                <w:rFonts w:hAnsi="Times New Roman" w:ascii="Times New Roman"/>
                <w:sz w:val="24"/>
                <w:szCs w:val="24"/>
              </w:rPr>
              <w:t xml:space="preserve"> </w:t>
            </w:r>
          </w:p>
        </w:tc>
        <w:tc>
          <w:tcPr>
            <w:tcW w:type="pct" w:w="732"/>
            <w:vAlign w:val="center"/>
          </w:tcPr>
          <w:p w:rsidRDefault="00A541E3" w:rsidP="00A541E3" w:rsidR="00A541E3" w:rsidRPr="003D2901">
            <w:pPr>
              <w:jc w:val="center"/>
              <w:rPr>
                <w:sz w:val="24"/>
                <w:szCs w:val="24"/>
              </w:rPr>
            </w:pPr>
            <w:r w:rsidRPr="003D2901">
              <w:rPr>
                <w:sz w:val="24"/>
                <w:szCs w:val="24"/>
              </w:rPr>
              <w:t>50.012,50</w:t>
            </w:r>
          </w:p>
          <w:p w:rsidRDefault="00BF4958" w:rsidP="00BF4958" w:rsidR="00983D27" w:rsidRPr="003D2901">
            <w:pPr>
              <w:pStyle w:val="Bezproreda"/>
              <w:jc w:val="center"/>
              <w:rPr>
                <w:rFonts w:hAnsi="Times New Roman" w:ascii="Times New Roman"/>
                <w:sz w:val="24"/>
                <w:szCs w:val="24"/>
              </w:rPr>
            </w:pPr>
            <w:r w:rsidRPr="003D2901">
              <w:rPr>
                <w:rFonts w:hAnsi="Times New Roman" w:ascii="Times New Roman"/>
                <w:sz w:val="24"/>
                <w:szCs w:val="24"/>
              </w:rPr>
              <w:t>kn</w:t>
            </w:r>
            <w:r w:rsidR="00EE2D09" w:rsidRPr="003D2901">
              <w:rPr>
                <w:rFonts w:hAnsi="Times New Roman" w:ascii="Times New Roman"/>
                <w:sz w:val="24"/>
                <w:szCs w:val="24"/>
              </w:rPr>
              <w:t xml:space="preserve"> </w:t>
            </w:r>
          </w:p>
        </w:tc>
        <w:tc>
          <w:tcPr>
            <w:tcW w:type="pct" w:w="753"/>
            <w:vAlign w:val="center"/>
          </w:tcPr>
          <w:p w:rsidRDefault="006B0BFF" w:rsidP="00B90074" w:rsidR="00983D27" w:rsidRPr="003D2901">
            <w:pPr>
              <w:pStyle w:val="Default"/>
              <w:jc w:val="center"/>
            </w:pPr>
            <w:r w:rsidRPr="003D2901">
              <w:t xml:space="preserve">0,00 </w:t>
            </w:r>
            <w:r w:rsidR="003F10EA" w:rsidRPr="003D2901">
              <w:t>kn</w:t>
            </w:r>
          </w:p>
        </w:tc>
      </w:tr>
      <w:tr w:rsidTr="003D2901" w:rsidR="00A541E3" w:rsidRPr="0055227E">
        <w:trPr>
          <w:jc w:val="center"/>
        </w:trPr>
        <w:tc>
          <w:tcPr>
            <w:tcW w:type="pct" w:w="370"/>
            <w:vAlign w:val="center"/>
          </w:tcPr>
          <w:p w:rsidRDefault="00A541E3" w:rsidP="00983D27" w:rsidR="00A541E3" w:rsidRPr="0055227E">
            <w:pPr>
              <w:pStyle w:val="Bezproreda"/>
              <w:jc w:val="center"/>
              <w:rPr>
                <w:rFonts w:hAnsi="Times New Roman" w:ascii="Times New Roman"/>
                <w:sz w:val="24"/>
                <w:szCs w:val="24"/>
              </w:rPr>
            </w:pPr>
            <w:r>
              <w:rPr>
                <w:rFonts w:hAnsi="Times New Roman" w:ascii="Times New Roman"/>
                <w:sz w:val="24"/>
                <w:szCs w:val="24"/>
              </w:rPr>
              <w:t>2.</w:t>
            </w:r>
          </w:p>
        </w:tc>
        <w:tc>
          <w:tcPr>
            <w:tcW w:type="pct" w:w="991"/>
            <w:vAlign w:val="center"/>
          </w:tcPr>
          <w:p w:rsidRDefault="00A541E3" w:rsidP="00A541E3" w:rsidR="00A541E3" w:rsidRPr="003D2901">
            <w:pPr>
              <w:jc w:val="center"/>
              <w:rPr>
                <w:sz w:val="24"/>
                <w:szCs w:val="24"/>
              </w:rPr>
            </w:pPr>
            <w:r w:rsidRPr="003D2901">
              <w:rPr>
                <w:sz w:val="24"/>
                <w:szCs w:val="24"/>
              </w:rPr>
              <w:t xml:space="preserve">BISERKA MILIĆ                         MLADEN MILIĆ                           </w:t>
            </w:r>
          </w:p>
          <w:p w:rsidRDefault="00A541E3" w:rsidP="00983D27" w:rsidR="00A541E3" w:rsidRPr="003D2901">
            <w:pPr>
              <w:pStyle w:val="Default"/>
              <w:jc w:val="center"/>
            </w:pPr>
          </w:p>
        </w:tc>
        <w:tc>
          <w:tcPr>
            <w:tcW w:type="pct" w:w="699"/>
            <w:vAlign w:val="center"/>
          </w:tcPr>
          <w:p w:rsidRDefault="00A541E3" w:rsidP="00A541E3" w:rsidR="00A541E3" w:rsidRPr="003D2901">
            <w:pPr>
              <w:jc w:val="center"/>
              <w:rPr>
                <w:sz w:val="24"/>
                <w:szCs w:val="24"/>
              </w:rPr>
            </w:pPr>
            <w:r w:rsidRPr="003D2901">
              <w:rPr>
                <w:sz w:val="24"/>
                <w:szCs w:val="24"/>
              </w:rPr>
              <w:t>30939132654   05457276018</w:t>
            </w:r>
          </w:p>
          <w:p w:rsidRDefault="00A541E3" w:rsidP="00A541E3" w:rsidR="00A541E3" w:rsidRPr="003D2901">
            <w:pPr>
              <w:jc w:val="center"/>
              <w:rPr>
                <w:sz w:val="24"/>
                <w:szCs w:val="24"/>
              </w:rPr>
            </w:pPr>
          </w:p>
        </w:tc>
        <w:tc>
          <w:tcPr>
            <w:tcW w:type="pct" w:w="755"/>
            <w:vAlign w:val="center"/>
          </w:tcPr>
          <w:p w:rsidRDefault="00A541E3" w:rsidP="00A541E3" w:rsidR="00A541E3" w:rsidRPr="003D2901">
            <w:pPr>
              <w:jc w:val="center"/>
              <w:rPr>
                <w:sz w:val="24"/>
                <w:szCs w:val="24"/>
              </w:rPr>
            </w:pPr>
            <w:r w:rsidRPr="003D2901">
              <w:rPr>
                <w:sz w:val="24"/>
                <w:szCs w:val="24"/>
              </w:rPr>
              <w:t xml:space="preserve">Hruševec Pušćanski, Stanišakov Jarek 19 </w:t>
            </w:r>
          </w:p>
          <w:p w:rsidRDefault="00A541E3" w:rsidP="00A541E3" w:rsidR="00A541E3" w:rsidRPr="003D2901">
            <w:pPr>
              <w:jc w:val="center"/>
              <w:rPr>
                <w:sz w:val="24"/>
                <w:szCs w:val="24"/>
              </w:rPr>
            </w:pPr>
          </w:p>
        </w:tc>
        <w:tc>
          <w:tcPr>
            <w:tcW w:type="pct" w:w="701"/>
            <w:vAlign w:val="center"/>
          </w:tcPr>
          <w:p w:rsidRDefault="00A541E3" w:rsidP="00A541E3" w:rsidR="00A541E3" w:rsidRPr="003D2901">
            <w:pPr>
              <w:jc w:val="center"/>
              <w:rPr>
                <w:sz w:val="24"/>
                <w:szCs w:val="24"/>
              </w:rPr>
            </w:pPr>
            <w:r w:rsidRPr="003D2901">
              <w:rPr>
                <w:sz w:val="24"/>
                <w:szCs w:val="24"/>
              </w:rPr>
              <w:t>407.249,20</w:t>
            </w:r>
            <w:r w:rsidR="00FE332C">
              <w:rPr>
                <w:sz w:val="24"/>
                <w:szCs w:val="24"/>
              </w:rPr>
              <w:t xml:space="preserve"> kn</w:t>
            </w:r>
          </w:p>
          <w:p w:rsidRDefault="00A541E3" w:rsidP="00A541E3" w:rsidR="00A541E3" w:rsidRPr="003D2901">
            <w:pPr>
              <w:jc w:val="center"/>
              <w:rPr>
                <w:sz w:val="24"/>
                <w:szCs w:val="24"/>
              </w:rPr>
            </w:pPr>
          </w:p>
        </w:tc>
        <w:tc>
          <w:tcPr>
            <w:tcW w:type="pct" w:w="732"/>
            <w:vAlign w:val="center"/>
          </w:tcPr>
          <w:p w:rsidRDefault="004F2C1F" w:rsidP="004F2C1F" w:rsidR="004F2C1F" w:rsidRPr="003D2901">
            <w:pPr>
              <w:jc w:val="center"/>
              <w:rPr>
                <w:sz w:val="24"/>
                <w:szCs w:val="24"/>
              </w:rPr>
            </w:pPr>
            <w:r w:rsidRPr="003D2901">
              <w:rPr>
                <w:sz w:val="24"/>
                <w:szCs w:val="24"/>
              </w:rPr>
              <w:t>60.190,90</w:t>
            </w:r>
            <w:r w:rsidR="00FE332C">
              <w:rPr>
                <w:sz w:val="24"/>
                <w:szCs w:val="24"/>
              </w:rPr>
              <w:t xml:space="preserve"> kn</w:t>
            </w:r>
          </w:p>
          <w:p w:rsidRDefault="00A541E3" w:rsidP="00A541E3" w:rsidR="00A541E3" w:rsidRPr="003D2901">
            <w:pPr>
              <w:jc w:val="center"/>
              <w:rPr>
                <w:sz w:val="24"/>
                <w:szCs w:val="24"/>
              </w:rPr>
            </w:pPr>
          </w:p>
        </w:tc>
        <w:tc>
          <w:tcPr>
            <w:tcW w:type="pct" w:w="753"/>
            <w:vAlign w:val="center"/>
          </w:tcPr>
          <w:p w:rsidRDefault="004F2C1F" w:rsidP="004F2C1F" w:rsidR="004F2C1F" w:rsidRPr="003D2901">
            <w:pPr>
              <w:jc w:val="center"/>
              <w:rPr>
                <w:sz w:val="24"/>
                <w:szCs w:val="24"/>
              </w:rPr>
            </w:pPr>
            <w:r w:rsidRPr="003D2901">
              <w:rPr>
                <w:sz w:val="24"/>
                <w:szCs w:val="24"/>
              </w:rPr>
              <w:t>347.058,30</w:t>
            </w:r>
            <w:r w:rsidR="00FE332C">
              <w:rPr>
                <w:sz w:val="24"/>
                <w:szCs w:val="24"/>
              </w:rPr>
              <w:t xml:space="preserve"> kn</w:t>
            </w:r>
          </w:p>
          <w:p w:rsidRDefault="007B1425" w:rsidP="00F2433F" w:rsidR="00A541E3" w:rsidRPr="003D2901">
            <w:pPr>
              <w:pStyle w:val="Default"/>
              <w:jc w:val="center"/>
            </w:pPr>
            <w:r w:rsidRPr="007B1425">
              <w:t>radi se o vrijednosti nekretnine za koju je prijavljeno izlučno pravo i koje će pravo u prekinutom sud.postupku</w:t>
            </w:r>
            <w:r w:rsidR="00F2433F">
              <w:t xml:space="preserve"> posl.br. P-591/14, Općinski sud u Velikoj Gorici</w:t>
            </w:r>
            <w:r w:rsidRPr="007B1425">
              <w:t xml:space="preserve"> steč.upravitelj </w:t>
            </w:r>
            <w:r w:rsidRPr="007B1425">
              <w:lastRenderedPageBreak/>
              <w:t>priznati te o povratu primljenog</w:t>
            </w:r>
            <w:r w:rsidR="00076393">
              <w:t xml:space="preserve"> </w:t>
            </w:r>
          </w:p>
        </w:tc>
      </w:tr>
      <w:tr w:rsidTr="003D2901" w:rsidR="00A541E3" w:rsidRPr="0055227E">
        <w:trPr>
          <w:jc w:val="center"/>
        </w:trPr>
        <w:tc>
          <w:tcPr>
            <w:tcW w:type="pct" w:w="370"/>
            <w:vAlign w:val="center"/>
          </w:tcPr>
          <w:p w:rsidRDefault="004F2C1F" w:rsidP="00983D27" w:rsidR="00A541E3" w:rsidRPr="0055227E">
            <w:pPr>
              <w:pStyle w:val="Bezproreda"/>
              <w:jc w:val="center"/>
              <w:rPr>
                <w:rFonts w:hAnsi="Times New Roman" w:ascii="Times New Roman"/>
                <w:sz w:val="24"/>
                <w:szCs w:val="24"/>
              </w:rPr>
            </w:pPr>
            <w:r>
              <w:rPr>
                <w:rFonts w:hAnsi="Times New Roman" w:ascii="Times New Roman"/>
                <w:sz w:val="24"/>
                <w:szCs w:val="24"/>
              </w:rPr>
              <w:lastRenderedPageBreak/>
              <w:t>3.</w:t>
            </w:r>
          </w:p>
        </w:tc>
        <w:tc>
          <w:tcPr>
            <w:tcW w:type="pct" w:w="991"/>
            <w:vAlign w:val="center"/>
          </w:tcPr>
          <w:p w:rsidRDefault="00F2433F" w:rsidP="004F2C1F" w:rsidR="004F2C1F" w:rsidRPr="003D2901">
            <w:pPr>
              <w:jc w:val="center"/>
              <w:rPr>
                <w:sz w:val="24"/>
                <w:szCs w:val="24"/>
              </w:rPr>
            </w:pPr>
            <w:r>
              <w:rPr>
                <w:sz w:val="24"/>
                <w:szCs w:val="24"/>
              </w:rPr>
              <w:t>Republika Hrvatska</w:t>
            </w:r>
            <w:r w:rsidR="001131B3">
              <w:rPr>
                <w:sz w:val="24"/>
                <w:szCs w:val="24"/>
              </w:rPr>
              <w:t>, Ministarstvo pravosuđa</w:t>
            </w:r>
            <w:r w:rsidR="004F2C1F" w:rsidRPr="003D2901">
              <w:rPr>
                <w:sz w:val="24"/>
                <w:szCs w:val="24"/>
              </w:rPr>
              <w:t xml:space="preserve">         </w:t>
            </w:r>
          </w:p>
          <w:p w:rsidRDefault="00A541E3" w:rsidP="00983D27" w:rsidR="00A541E3" w:rsidRPr="003D2901">
            <w:pPr>
              <w:pStyle w:val="Default"/>
              <w:jc w:val="center"/>
            </w:pPr>
          </w:p>
        </w:tc>
        <w:tc>
          <w:tcPr>
            <w:tcW w:type="pct" w:w="699"/>
            <w:vAlign w:val="center"/>
          </w:tcPr>
          <w:p w:rsidRDefault="004F2C1F" w:rsidP="004F2C1F" w:rsidR="004F2C1F" w:rsidRPr="003D2901">
            <w:pPr>
              <w:jc w:val="center"/>
              <w:rPr>
                <w:sz w:val="24"/>
                <w:szCs w:val="24"/>
              </w:rPr>
            </w:pPr>
            <w:r w:rsidRPr="003D2901">
              <w:rPr>
                <w:sz w:val="24"/>
                <w:szCs w:val="24"/>
              </w:rPr>
              <w:t>52634238587</w:t>
            </w:r>
          </w:p>
          <w:p w:rsidRDefault="00A541E3" w:rsidP="00A541E3" w:rsidR="00A541E3" w:rsidRPr="003D2901">
            <w:pPr>
              <w:jc w:val="center"/>
              <w:rPr>
                <w:sz w:val="24"/>
                <w:szCs w:val="24"/>
              </w:rPr>
            </w:pPr>
          </w:p>
        </w:tc>
        <w:tc>
          <w:tcPr>
            <w:tcW w:type="pct" w:w="755"/>
            <w:vAlign w:val="center"/>
          </w:tcPr>
          <w:p w:rsidRDefault="004F2C1F" w:rsidP="004F2C1F" w:rsidR="004F2C1F" w:rsidRPr="003D2901">
            <w:pPr>
              <w:jc w:val="center"/>
              <w:rPr>
                <w:sz w:val="24"/>
                <w:szCs w:val="24"/>
              </w:rPr>
            </w:pPr>
            <w:r w:rsidRPr="003D2901">
              <w:rPr>
                <w:sz w:val="24"/>
                <w:szCs w:val="24"/>
              </w:rPr>
              <w:t>Zagreb, Ul.</w:t>
            </w:r>
            <w:r w:rsidR="00565D4A">
              <w:rPr>
                <w:sz w:val="24"/>
                <w:szCs w:val="24"/>
              </w:rPr>
              <w:t xml:space="preserve"> </w:t>
            </w:r>
            <w:r w:rsidRPr="003D2901">
              <w:rPr>
                <w:sz w:val="24"/>
                <w:szCs w:val="24"/>
              </w:rPr>
              <w:t>grada Vukovara 49</w:t>
            </w:r>
          </w:p>
          <w:p w:rsidRDefault="00A541E3" w:rsidP="00A541E3" w:rsidR="00A541E3" w:rsidRPr="003D2901">
            <w:pPr>
              <w:jc w:val="center"/>
              <w:rPr>
                <w:sz w:val="24"/>
                <w:szCs w:val="24"/>
              </w:rPr>
            </w:pPr>
          </w:p>
        </w:tc>
        <w:tc>
          <w:tcPr>
            <w:tcW w:type="pct" w:w="701"/>
            <w:vAlign w:val="center"/>
          </w:tcPr>
          <w:p w:rsidRDefault="004F2C1F" w:rsidP="004F2C1F" w:rsidR="004F2C1F" w:rsidRPr="003D2901">
            <w:pPr>
              <w:jc w:val="center"/>
              <w:rPr>
                <w:sz w:val="24"/>
                <w:szCs w:val="24"/>
              </w:rPr>
            </w:pPr>
            <w:r w:rsidRPr="003D2901">
              <w:rPr>
                <w:sz w:val="24"/>
                <w:szCs w:val="24"/>
              </w:rPr>
              <w:t>3.550,42</w:t>
            </w:r>
            <w:r w:rsidR="00FE332C">
              <w:rPr>
                <w:sz w:val="24"/>
                <w:szCs w:val="24"/>
              </w:rPr>
              <w:t xml:space="preserve"> kn</w:t>
            </w:r>
          </w:p>
          <w:p w:rsidRDefault="00A541E3" w:rsidP="00A541E3" w:rsidR="00A541E3" w:rsidRPr="003D2901">
            <w:pPr>
              <w:jc w:val="center"/>
              <w:rPr>
                <w:sz w:val="24"/>
                <w:szCs w:val="24"/>
              </w:rPr>
            </w:pPr>
          </w:p>
        </w:tc>
        <w:tc>
          <w:tcPr>
            <w:tcW w:type="pct" w:w="732"/>
            <w:vAlign w:val="center"/>
          </w:tcPr>
          <w:p w:rsidRDefault="004F2C1F" w:rsidP="004F2C1F" w:rsidR="004F2C1F" w:rsidRPr="003D2901">
            <w:pPr>
              <w:jc w:val="center"/>
              <w:rPr>
                <w:sz w:val="24"/>
                <w:szCs w:val="24"/>
              </w:rPr>
            </w:pPr>
            <w:r w:rsidRPr="003D2901">
              <w:rPr>
                <w:sz w:val="24"/>
                <w:szCs w:val="24"/>
              </w:rPr>
              <w:t>3.550,42</w:t>
            </w:r>
            <w:r w:rsidR="00FE332C">
              <w:rPr>
                <w:sz w:val="24"/>
                <w:szCs w:val="24"/>
              </w:rPr>
              <w:t xml:space="preserve"> kn</w:t>
            </w:r>
          </w:p>
          <w:p w:rsidRDefault="00A541E3" w:rsidP="00A541E3" w:rsidR="00A541E3" w:rsidRPr="003D2901">
            <w:pPr>
              <w:jc w:val="center"/>
              <w:rPr>
                <w:sz w:val="24"/>
                <w:szCs w:val="24"/>
              </w:rPr>
            </w:pPr>
          </w:p>
        </w:tc>
        <w:tc>
          <w:tcPr>
            <w:tcW w:type="pct" w:w="753"/>
            <w:vAlign w:val="center"/>
          </w:tcPr>
          <w:p w:rsidRDefault="004F2C1F" w:rsidP="004F2C1F" w:rsidR="004F2C1F" w:rsidRPr="003D2901">
            <w:pPr>
              <w:jc w:val="center"/>
              <w:rPr>
                <w:sz w:val="24"/>
                <w:szCs w:val="24"/>
              </w:rPr>
            </w:pPr>
            <w:r w:rsidRPr="003D2901">
              <w:rPr>
                <w:sz w:val="24"/>
                <w:szCs w:val="24"/>
              </w:rPr>
              <w:t>0,00</w:t>
            </w:r>
            <w:r w:rsidR="00FE332C">
              <w:rPr>
                <w:sz w:val="24"/>
                <w:szCs w:val="24"/>
              </w:rPr>
              <w:t xml:space="preserve"> kn</w:t>
            </w:r>
          </w:p>
          <w:p w:rsidRDefault="00A541E3" w:rsidP="00B90074" w:rsidR="00A541E3" w:rsidRPr="003D2901">
            <w:pPr>
              <w:pStyle w:val="Default"/>
              <w:jc w:val="center"/>
            </w:pPr>
          </w:p>
        </w:tc>
      </w:tr>
      <w:tr w:rsidTr="003D2901" w:rsidR="00A541E3" w:rsidRPr="0055227E">
        <w:trPr>
          <w:jc w:val="center"/>
        </w:trPr>
        <w:tc>
          <w:tcPr>
            <w:tcW w:type="pct" w:w="370"/>
            <w:vAlign w:val="center"/>
          </w:tcPr>
          <w:p w:rsidRDefault="004F2C1F" w:rsidP="00983D27" w:rsidR="00A541E3" w:rsidRPr="0055227E">
            <w:pPr>
              <w:pStyle w:val="Bezproreda"/>
              <w:jc w:val="center"/>
              <w:rPr>
                <w:rFonts w:hAnsi="Times New Roman" w:ascii="Times New Roman"/>
                <w:sz w:val="24"/>
                <w:szCs w:val="24"/>
              </w:rPr>
            </w:pPr>
            <w:r>
              <w:rPr>
                <w:rFonts w:hAnsi="Times New Roman" w:ascii="Times New Roman"/>
                <w:sz w:val="24"/>
                <w:szCs w:val="24"/>
              </w:rPr>
              <w:t>4.</w:t>
            </w:r>
          </w:p>
        </w:tc>
        <w:tc>
          <w:tcPr>
            <w:tcW w:type="pct" w:w="991"/>
            <w:vAlign w:val="center"/>
          </w:tcPr>
          <w:p w:rsidRDefault="001131B3" w:rsidP="00FE332C" w:rsidR="00A541E3" w:rsidRPr="003D2901">
            <w:pPr>
              <w:jc w:val="center"/>
              <w:rPr>
                <w:sz w:val="24"/>
                <w:szCs w:val="24"/>
              </w:rPr>
            </w:pPr>
            <w:r>
              <w:rPr>
                <w:sz w:val="24"/>
                <w:szCs w:val="24"/>
              </w:rPr>
              <w:t>REPUBLIKA HRVATSKA</w:t>
            </w:r>
            <w:r w:rsidR="004F2C1F" w:rsidRPr="003D2901">
              <w:rPr>
                <w:sz w:val="24"/>
                <w:szCs w:val="24"/>
              </w:rPr>
              <w:t xml:space="preserve">, </w:t>
            </w:r>
            <w:r>
              <w:rPr>
                <w:sz w:val="24"/>
                <w:szCs w:val="24"/>
              </w:rPr>
              <w:t>Ministarstvo financija</w:t>
            </w:r>
            <w:r w:rsidR="004F2C1F" w:rsidRPr="003D2901">
              <w:rPr>
                <w:sz w:val="24"/>
                <w:szCs w:val="24"/>
              </w:rPr>
              <w:t>, Porezna uprava</w:t>
            </w:r>
          </w:p>
        </w:tc>
        <w:tc>
          <w:tcPr>
            <w:tcW w:type="pct" w:w="699"/>
            <w:vAlign w:val="center"/>
          </w:tcPr>
          <w:p w:rsidRDefault="004F2C1F" w:rsidP="004F2C1F" w:rsidR="004F2C1F" w:rsidRPr="003D2901">
            <w:pPr>
              <w:jc w:val="center"/>
              <w:rPr>
                <w:sz w:val="24"/>
                <w:szCs w:val="24"/>
              </w:rPr>
            </w:pPr>
            <w:r w:rsidRPr="003D2901">
              <w:rPr>
                <w:sz w:val="24"/>
                <w:szCs w:val="24"/>
              </w:rPr>
              <w:t>18683136487</w:t>
            </w:r>
          </w:p>
          <w:p w:rsidRDefault="00A541E3" w:rsidP="00A541E3" w:rsidR="00A541E3" w:rsidRPr="003D2901">
            <w:pPr>
              <w:jc w:val="center"/>
              <w:rPr>
                <w:sz w:val="24"/>
                <w:szCs w:val="24"/>
              </w:rPr>
            </w:pPr>
          </w:p>
        </w:tc>
        <w:tc>
          <w:tcPr>
            <w:tcW w:type="pct" w:w="755"/>
            <w:vAlign w:val="center"/>
          </w:tcPr>
          <w:p w:rsidRDefault="004F2C1F" w:rsidP="004F2C1F" w:rsidR="004F2C1F" w:rsidRPr="003D2901">
            <w:pPr>
              <w:jc w:val="center"/>
              <w:rPr>
                <w:sz w:val="24"/>
                <w:szCs w:val="24"/>
              </w:rPr>
            </w:pPr>
            <w:r w:rsidRPr="003D2901">
              <w:rPr>
                <w:sz w:val="24"/>
                <w:szCs w:val="24"/>
              </w:rPr>
              <w:t>Karlovac, Pavla R.</w:t>
            </w:r>
            <w:r w:rsidR="00565D4A">
              <w:rPr>
                <w:sz w:val="24"/>
                <w:szCs w:val="24"/>
              </w:rPr>
              <w:t xml:space="preserve"> </w:t>
            </w:r>
            <w:r w:rsidRPr="003D2901">
              <w:rPr>
                <w:sz w:val="24"/>
                <w:szCs w:val="24"/>
              </w:rPr>
              <w:t xml:space="preserve">Vitezovića 1 </w:t>
            </w:r>
          </w:p>
          <w:p w:rsidRDefault="00A541E3" w:rsidP="00A541E3" w:rsidR="00A541E3" w:rsidRPr="003D2901">
            <w:pPr>
              <w:jc w:val="center"/>
              <w:rPr>
                <w:sz w:val="24"/>
                <w:szCs w:val="24"/>
              </w:rPr>
            </w:pPr>
          </w:p>
        </w:tc>
        <w:tc>
          <w:tcPr>
            <w:tcW w:type="pct" w:w="701"/>
            <w:vAlign w:val="center"/>
          </w:tcPr>
          <w:p w:rsidRDefault="00210412" w:rsidP="004F2C1F" w:rsidR="00210412">
            <w:pPr>
              <w:jc w:val="center"/>
              <w:rPr>
                <w:sz w:val="24"/>
                <w:szCs w:val="24"/>
              </w:rPr>
            </w:pPr>
          </w:p>
          <w:p w:rsidRDefault="004F2C1F" w:rsidP="004F2C1F" w:rsidR="004F2C1F" w:rsidRPr="003D2901">
            <w:pPr>
              <w:jc w:val="center"/>
              <w:rPr>
                <w:sz w:val="24"/>
                <w:szCs w:val="24"/>
              </w:rPr>
            </w:pPr>
            <w:r w:rsidRPr="003D2901">
              <w:rPr>
                <w:sz w:val="24"/>
                <w:szCs w:val="24"/>
              </w:rPr>
              <w:t>124.035,33</w:t>
            </w:r>
            <w:r w:rsidR="00FE332C">
              <w:rPr>
                <w:sz w:val="24"/>
                <w:szCs w:val="24"/>
              </w:rPr>
              <w:t xml:space="preserve"> kn</w:t>
            </w:r>
          </w:p>
          <w:p w:rsidRDefault="00A541E3" w:rsidP="00A541E3" w:rsidR="00A541E3" w:rsidRPr="003D2901">
            <w:pPr>
              <w:jc w:val="center"/>
              <w:rPr>
                <w:sz w:val="24"/>
                <w:szCs w:val="24"/>
              </w:rPr>
            </w:pPr>
          </w:p>
        </w:tc>
        <w:tc>
          <w:tcPr>
            <w:tcW w:type="pct" w:w="732"/>
            <w:vAlign w:val="center"/>
          </w:tcPr>
          <w:p w:rsidRDefault="00210412" w:rsidP="004F2C1F" w:rsidR="00210412">
            <w:pPr>
              <w:jc w:val="center"/>
              <w:rPr>
                <w:sz w:val="24"/>
                <w:szCs w:val="24"/>
              </w:rPr>
            </w:pPr>
          </w:p>
          <w:p w:rsidRDefault="004F2C1F" w:rsidP="004F2C1F" w:rsidR="004F2C1F" w:rsidRPr="003D2901">
            <w:pPr>
              <w:jc w:val="center"/>
              <w:rPr>
                <w:sz w:val="24"/>
                <w:szCs w:val="24"/>
              </w:rPr>
            </w:pPr>
            <w:r w:rsidRPr="003D2901">
              <w:rPr>
                <w:sz w:val="24"/>
                <w:szCs w:val="24"/>
              </w:rPr>
              <w:t>124.035,33</w:t>
            </w:r>
            <w:r w:rsidR="00FE332C">
              <w:rPr>
                <w:sz w:val="24"/>
                <w:szCs w:val="24"/>
              </w:rPr>
              <w:t xml:space="preserve"> kn </w:t>
            </w:r>
          </w:p>
          <w:p w:rsidRDefault="00A541E3" w:rsidP="00A541E3" w:rsidR="00A541E3" w:rsidRPr="003D2901">
            <w:pPr>
              <w:jc w:val="center"/>
              <w:rPr>
                <w:sz w:val="24"/>
                <w:szCs w:val="24"/>
              </w:rPr>
            </w:pPr>
          </w:p>
        </w:tc>
        <w:tc>
          <w:tcPr>
            <w:tcW w:type="pct" w:w="753"/>
            <w:vAlign w:val="center"/>
          </w:tcPr>
          <w:p w:rsidRDefault="004F2C1F" w:rsidP="00B90074" w:rsidR="00A541E3" w:rsidRPr="003D2901">
            <w:pPr>
              <w:pStyle w:val="Default"/>
              <w:jc w:val="center"/>
            </w:pPr>
            <w:r w:rsidRPr="003D2901">
              <w:t>0,00</w:t>
            </w:r>
            <w:r w:rsidR="00FE332C">
              <w:t xml:space="preserve"> kn</w:t>
            </w:r>
          </w:p>
        </w:tc>
      </w:tr>
      <w:tr w:rsidTr="003D2901" w:rsidR="00A541E3" w:rsidRPr="0055227E">
        <w:trPr>
          <w:jc w:val="center"/>
        </w:trPr>
        <w:tc>
          <w:tcPr>
            <w:tcW w:type="pct" w:w="370"/>
            <w:vAlign w:val="center"/>
          </w:tcPr>
          <w:p w:rsidRDefault="004F2C1F" w:rsidP="00983D27" w:rsidR="00A541E3" w:rsidRPr="0055227E">
            <w:pPr>
              <w:pStyle w:val="Bezproreda"/>
              <w:jc w:val="center"/>
              <w:rPr>
                <w:rFonts w:hAnsi="Times New Roman" w:ascii="Times New Roman"/>
                <w:sz w:val="24"/>
                <w:szCs w:val="24"/>
              </w:rPr>
            </w:pPr>
            <w:r>
              <w:rPr>
                <w:rFonts w:hAnsi="Times New Roman" w:ascii="Times New Roman"/>
                <w:sz w:val="24"/>
                <w:szCs w:val="24"/>
              </w:rPr>
              <w:t>5.</w:t>
            </w:r>
          </w:p>
        </w:tc>
        <w:tc>
          <w:tcPr>
            <w:tcW w:type="pct" w:w="991"/>
            <w:vAlign w:val="center"/>
          </w:tcPr>
          <w:p w:rsidRDefault="004F2C1F" w:rsidP="004F2C1F" w:rsidR="004F2C1F" w:rsidRPr="003D2901">
            <w:pPr>
              <w:jc w:val="center"/>
              <w:rPr>
                <w:sz w:val="24"/>
                <w:szCs w:val="24"/>
              </w:rPr>
            </w:pPr>
            <w:r w:rsidRPr="003D2901">
              <w:rPr>
                <w:sz w:val="24"/>
                <w:szCs w:val="24"/>
              </w:rPr>
              <w:t xml:space="preserve">GORDANA KOLEGA                          </w:t>
            </w:r>
          </w:p>
          <w:p w:rsidRDefault="00A541E3" w:rsidP="00983D27" w:rsidR="00A541E3" w:rsidRPr="003D2901">
            <w:pPr>
              <w:pStyle w:val="Default"/>
              <w:jc w:val="center"/>
            </w:pPr>
          </w:p>
        </w:tc>
        <w:tc>
          <w:tcPr>
            <w:tcW w:type="pct" w:w="699"/>
            <w:vAlign w:val="center"/>
          </w:tcPr>
          <w:p w:rsidRDefault="004F2C1F" w:rsidP="004F2C1F" w:rsidR="004F2C1F" w:rsidRPr="003D2901">
            <w:pPr>
              <w:jc w:val="center"/>
              <w:rPr>
                <w:sz w:val="24"/>
                <w:szCs w:val="24"/>
              </w:rPr>
            </w:pPr>
            <w:r w:rsidRPr="003D2901">
              <w:rPr>
                <w:sz w:val="24"/>
                <w:szCs w:val="24"/>
              </w:rPr>
              <w:t>33688291931</w:t>
            </w:r>
          </w:p>
          <w:p w:rsidRDefault="00A541E3" w:rsidP="00A541E3" w:rsidR="00A541E3" w:rsidRPr="003D2901">
            <w:pPr>
              <w:jc w:val="center"/>
              <w:rPr>
                <w:sz w:val="24"/>
                <w:szCs w:val="24"/>
              </w:rPr>
            </w:pPr>
          </w:p>
        </w:tc>
        <w:tc>
          <w:tcPr>
            <w:tcW w:type="pct" w:w="755"/>
            <w:vAlign w:val="center"/>
          </w:tcPr>
          <w:p w:rsidRDefault="004F2C1F" w:rsidP="004F2C1F" w:rsidR="004F2C1F" w:rsidRPr="003D2901">
            <w:pPr>
              <w:jc w:val="center"/>
              <w:rPr>
                <w:sz w:val="24"/>
                <w:szCs w:val="24"/>
              </w:rPr>
            </w:pPr>
            <w:r w:rsidRPr="003D2901">
              <w:rPr>
                <w:sz w:val="24"/>
                <w:szCs w:val="24"/>
              </w:rPr>
              <w:t xml:space="preserve">Kali, Siget 11          </w:t>
            </w:r>
          </w:p>
          <w:p w:rsidRDefault="00A541E3" w:rsidP="00A541E3" w:rsidR="00A541E3" w:rsidRPr="003D2901">
            <w:pPr>
              <w:jc w:val="center"/>
              <w:rPr>
                <w:sz w:val="24"/>
                <w:szCs w:val="24"/>
              </w:rPr>
            </w:pPr>
          </w:p>
        </w:tc>
        <w:tc>
          <w:tcPr>
            <w:tcW w:type="pct" w:w="701"/>
            <w:vAlign w:val="center"/>
          </w:tcPr>
          <w:p w:rsidRDefault="004F2C1F" w:rsidP="004F2C1F" w:rsidR="004F2C1F" w:rsidRPr="003D2901">
            <w:pPr>
              <w:jc w:val="center"/>
              <w:rPr>
                <w:sz w:val="24"/>
                <w:szCs w:val="24"/>
              </w:rPr>
            </w:pPr>
            <w:r w:rsidRPr="003D2901">
              <w:rPr>
                <w:sz w:val="24"/>
                <w:szCs w:val="24"/>
              </w:rPr>
              <w:t>99.004,43</w:t>
            </w:r>
            <w:r w:rsidR="00FE332C">
              <w:rPr>
                <w:sz w:val="24"/>
                <w:szCs w:val="24"/>
              </w:rPr>
              <w:t xml:space="preserve"> kn</w:t>
            </w:r>
          </w:p>
          <w:p w:rsidRDefault="00A541E3" w:rsidP="00A541E3" w:rsidR="00A541E3" w:rsidRPr="003D2901">
            <w:pPr>
              <w:jc w:val="center"/>
              <w:rPr>
                <w:sz w:val="24"/>
                <w:szCs w:val="24"/>
              </w:rPr>
            </w:pPr>
          </w:p>
        </w:tc>
        <w:tc>
          <w:tcPr>
            <w:tcW w:type="pct" w:w="732"/>
            <w:vAlign w:val="center"/>
          </w:tcPr>
          <w:p w:rsidRDefault="004F2C1F" w:rsidP="004F2C1F" w:rsidR="004F2C1F" w:rsidRPr="003D2901">
            <w:pPr>
              <w:jc w:val="center"/>
              <w:rPr>
                <w:sz w:val="24"/>
                <w:szCs w:val="24"/>
              </w:rPr>
            </w:pPr>
            <w:r w:rsidRPr="003D2901">
              <w:rPr>
                <w:sz w:val="24"/>
                <w:szCs w:val="24"/>
              </w:rPr>
              <w:t>13.929,89</w:t>
            </w:r>
            <w:r w:rsidR="00FE332C">
              <w:rPr>
                <w:sz w:val="24"/>
                <w:szCs w:val="24"/>
              </w:rPr>
              <w:t xml:space="preserve"> kn</w:t>
            </w:r>
          </w:p>
          <w:p w:rsidRDefault="00A541E3" w:rsidP="00A541E3" w:rsidR="00A541E3" w:rsidRPr="003D2901">
            <w:pPr>
              <w:jc w:val="center"/>
              <w:rPr>
                <w:sz w:val="24"/>
                <w:szCs w:val="24"/>
              </w:rPr>
            </w:pPr>
          </w:p>
        </w:tc>
        <w:tc>
          <w:tcPr>
            <w:tcW w:type="pct" w:w="753"/>
            <w:vAlign w:val="center"/>
          </w:tcPr>
          <w:p w:rsidRDefault="004F2C1F" w:rsidP="004F2C1F" w:rsidR="004F2C1F" w:rsidRPr="003D2901">
            <w:pPr>
              <w:jc w:val="center"/>
              <w:rPr>
                <w:sz w:val="24"/>
                <w:szCs w:val="24"/>
              </w:rPr>
            </w:pPr>
            <w:r w:rsidRPr="003D2901">
              <w:rPr>
                <w:sz w:val="24"/>
                <w:szCs w:val="24"/>
              </w:rPr>
              <w:t>85.074,54</w:t>
            </w:r>
            <w:r w:rsidR="00052608">
              <w:rPr>
                <w:sz w:val="24"/>
                <w:szCs w:val="24"/>
              </w:rPr>
              <w:t xml:space="preserve"> kn</w:t>
            </w:r>
          </w:p>
          <w:p w:rsidRDefault="007B1425" w:rsidP="00B90074" w:rsidR="00A541E3" w:rsidRPr="003D2901">
            <w:pPr>
              <w:pStyle w:val="Default"/>
              <w:jc w:val="center"/>
            </w:pPr>
            <w:r w:rsidRPr="00565D4A">
              <w:rPr>
                <w:color w:val="auto"/>
              </w:rPr>
              <w:t>vjerovnik nije specificirao tražbinu niti o tome priložio dokaze</w:t>
            </w:r>
          </w:p>
        </w:tc>
      </w:tr>
    </w:tbl>
    <w:p w:rsidRDefault="00446304" w:rsidP="00A476F6" w:rsidR="00446304">
      <w:pPr>
        <w:ind w:firstLine="360"/>
        <w:jc w:val="both"/>
        <w:rPr>
          <w:bCs/>
          <w:sz w:val="24"/>
          <w:szCs w:val="24"/>
        </w:rPr>
      </w:pPr>
    </w:p>
    <w:p w:rsidRDefault="006C270A" w:rsidP="004F7BBF" w:rsidR="006C270A">
      <w:pPr>
        <w:ind w:firstLine="360"/>
        <w:jc w:val="both"/>
        <w:rPr>
          <w:bCs/>
          <w:sz w:val="24"/>
          <w:szCs w:val="24"/>
        </w:rPr>
      </w:pPr>
    </w:p>
    <w:p w:rsidRDefault="00F227C0" w:rsidP="004F7BBF" w:rsidR="00E76DC2" w:rsidRPr="008C7491">
      <w:pPr>
        <w:ind w:firstLine="360"/>
        <w:jc w:val="both"/>
        <w:rPr>
          <w:bCs/>
          <w:sz w:val="24"/>
          <w:szCs w:val="24"/>
        </w:rPr>
      </w:pPr>
      <w:r w:rsidRPr="008C7491">
        <w:rPr>
          <w:bCs/>
          <w:sz w:val="24"/>
          <w:szCs w:val="24"/>
        </w:rPr>
        <w:t>Na upit</w:t>
      </w:r>
      <w:r w:rsidR="00E76DC2" w:rsidRPr="008C7491">
        <w:rPr>
          <w:bCs/>
          <w:sz w:val="24"/>
          <w:szCs w:val="24"/>
        </w:rPr>
        <w:t xml:space="preserve"> suda postoji li za osporene tražbine</w:t>
      </w:r>
      <w:r w:rsidRPr="008C7491">
        <w:rPr>
          <w:bCs/>
          <w:sz w:val="24"/>
          <w:szCs w:val="24"/>
        </w:rPr>
        <w:t xml:space="preserve"> ovršna isprava stečajni upravitelj navodi</w:t>
      </w:r>
      <w:r w:rsidR="00E76DC2" w:rsidRPr="008C7491">
        <w:rPr>
          <w:bCs/>
          <w:sz w:val="24"/>
          <w:szCs w:val="24"/>
        </w:rPr>
        <w:t xml:space="preserve"> ne postoji ovršna isprava ni za jednu osporenu tražbinu. </w:t>
      </w:r>
    </w:p>
    <w:p w:rsidRDefault="00E76DC2" w:rsidP="004F7BBF" w:rsidR="00E76DC2" w:rsidRPr="008C7491">
      <w:pPr>
        <w:ind w:firstLine="360"/>
        <w:jc w:val="both"/>
        <w:rPr>
          <w:bCs/>
          <w:sz w:val="24"/>
          <w:szCs w:val="24"/>
        </w:rPr>
      </w:pPr>
    </w:p>
    <w:p w:rsidRDefault="007E4996" w:rsidP="004F7BBF" w:rsidR="007E4996" w:rsidRPr="008C7491">
      <w:pPr>
        <w:ind w:firstLine="360"/>
        <w:jc w:val="both"/>
        <w:rPr>
          <w:bCs/>
          <w:sz w:val="24"/>
          <w:szCs w:val="24"/>
        </w:rPr>
      </w:pPr>
      <w:r w:rsidRPr="008C7491">
        <w:rPr>
          <w:bCs/>
          <w:sz w:val="24"/>
          <w:szCs w:val="24"/>
        </w:rPr>
        <w:t xml:space="preserve">U odnosu na djelomično osporenu tražbinu pod rednim brojem 5 Gordana Kolega stečajni upravitelj navodi kako </w:t>
      </w:r>
      <w:r w:rsidR="00E76DC2" w:rsidRPr="008C7491">
        <w:rPr>
          <w:bCs/>
          <w:sz w:val="24"/>
          <w:szCs w:val="24"/>
        </w:rPr>
        <w:t xml:space="preserve">je priznao tražbinu tog vjerovnika po osnovi parničnog troška dok je djelomično osporio tražbinu </w:t>
      </w:r>
      <w:r w:rsidR="008C7491" w:rsidRPr="008C7491">
        <w:rPr>
          <w:bCs/>
          <w:sz w:val="24"/>
          <w:szCs w:val="24"/>
        </w:rPr>
        <w:t xml:space="preserve">navedenog vjerovnika jer navedeni vjerovnik nije dokazao osnovu i visinu te tražbine. </w:t>
      </w:r>
    </w:p>
    <w:p w:rsidRDefault="002B5922" w:rsidP="004F7BBF" w:rsidR="002B5922">
      <w:pPr>
        <w:ind w:firstLine="360"/>
        <w:jc w:val="both"/>
        <w:rPr>
          <w:b/>
          <w:bCs/>
          <w:sz w:val="24"/>
          <w:szCs w:val="24"/>
        </w:rPr>
      </w:pPr>
    </w:p>
    <w:p w:rsidRDefault="002B5922" w:rsidP="004F7BBF" w:rsidR="002B5922">
      <w:pPr>
        <w:ind w:firstLine="360"/>
        <w:jc w:val="both"/>
        <w:rPr>
          <w:bCs/>
          <w:sz w:val="24"/>
          <w:szCs w:val="24"/>
        </w:rPr>
      </w:pPr>
      <w:r w:rsidRPr="008C7491">
        <w:rPr>
          <w:bCs/>
          <w:sz w:val="24"/>
          <w:szCs w:val="24"/>
        </w:rPr>
        <w:t>Stečajni upravitelj ostaje kod prijedloga iz podneska od 30. ožujka 2018. (list 148 spisa) da se odbaci kao nedopuštena prijava tražbine nižeg isplatnog reda vjerovnika Republika Hr</w:t>
      </w:r>
      <w:r w:rsidR="008C7491" w:rsidRPr="008C7491">
        <w:rPr>
          <w:bCs/>
          <w:sz w:val="24"/>
          <w:szCs w:val="24"/>
        </w:rPr>
        <w:t>vatska, Mi</w:t>
      </w:r>
      <w:r w:rsidRPr="008C7491">
        <w:rPr>
          <w:bCs/>
          <w:sz w:val="24"/>
          <w:szCs w:val="24"/>
        </w:rPr>
        <w:t>nistarstvo financija, Porezna uprava, Područni ured Zagrebačka županija, Karlovac, Pavla R. Vitezovića 1, OIB: 18683136487 u iznosu od 5.200,00 kn koja se odnosi na novčane kazne za prekršaje.</w:t>
      </w:r>
      <w:r w:rsidR="00D75716">
        <w:rPr>
          <w:bCs/>
          <w:sz w:val="24"/>
          <w:szCs w:val="24"/>
        </w:rPr>
        <w:t xml:space="preserve"> </w:t>
      </w:r>
    </w:p>
    <w:p w:rsidRDefault="000D64A1" w:rsidP="004F7BBF" w:rsidR="000D64A1">
      <w:pPr>
        <w:ind w:firstLine="360"/>
        <w:jc w:val="both"/>
        <w:rPr>
          <w:bCs/>
          <w:sz w:val="24"/>
          <w:szCs w:val="24"/>
        </w:rPr>
      </w:pPr>
    </w:p>
    <w:p w:rsidRDefault="000D64A1" w:rsidP="004F7BBF" w:rsidR="000D64A1" w:rsidRPr="008C7491">
      <w:pPr>
        <w:ind w:firstLine="360"/>
        <w:jc w:val="both"/>
        <w:rPr>
          <w:bCs/>
          <w:sz w:val="24"/>
          <w:szCs w:val="24"/>
        </w:rPr>
      </w:pPr>
      <w:r>
        <w:rPr>
          <w:bCs/>
          <w:sz w:val="24"/>
          <w:szCs w:val="24"/>
        </w:rPr>
        <w:t>Zastupnica po zakonu vjerovnika RH povlači dio prijave tražbine u iznosu od 5.200,00 kn budući da je nesporno da se radi o prijavi tražbine nižeg isplatnog reda.</w:t>
      </w:r>
    </w:p>
    <w:p w:rsidRDefault="004F7BBF" w:rsidP="004F7BBF" w:rsidR="004F7BBF" w:rsidRPr="004F7BBF">
      <w:pPr>
        <w:jc w:val="both"/>
        <w:rPr>
          <w:sz w:val="24"/>
          <w:szCs w:val="24"/>
        </w:rPr>
      </w:pPr>
    </w:p>
    <w:p w:rsidRDefault="004F1DB1" w:rsidP="00A476F6" w:rsidR="004F1DB1" w:rsidRPr="0055227E">
      <w:pPr>
        <w:ind w:firstLine="360"/>
        <w:jc w:val="both"/>
        <w:rPr>
          <w:bCs/>
          <w:sz w:val="24"/>
          <w:szCs w:val="24"/>
        </w:rPr>
      </w:pPr>
      <w:r w:rsidRPr="0055227E">
        <w:rPr>
          <w:bCs/>
          <w:sz w:val="24"/>
          <w:szCs w:val="24"/>
        </w:rPr>
        <w:t>Nitko od nazočnih</w:t>
      </w:r>
      <w:r w:rsidR="00446304" w:rsidRPr="0055227E">
        <w:rPr>
          <w:bCs/>
          <w:sz w:val="24"/>
          <w:szCs w:val="24"/>
        </w:rPr>
        <w:t xml:space="preserve"> vjerovnika ne osporava tražbine</w:t>
      </w:r>
      <w:r w:rsidRPr="0055227E">
        <w:rPr>
          <w:bCs/>
          <w:sz w:val="24"/>
          <w:szCs w:val="24"/>
        </w:rPr>
        <w:t xml:space="preserve"> koj</w:t>
      </w:r>
      <w:r w:rsidR="00446304" w:rsidRPr="0055227E">
        <w:rPr>
          <w:bCs/>
          <w:sz w:val="24"/>
          <w:szCs w:val="24"/>
        </w:rPr>
        <w:t>e</w:t>
      </w:r>
      <w:r w:rsidRPr="0055227E">
        <w:rPr>
          <w:bCs/>
          <w:sz w:val="24"/>
          <w:szCs w:val="24"/>
        </w:rPr>
        <w:t xml:space="preserve"> je stečajni upravitelj priznao u I</w:t>
      </w:r>
      <w:r w:rsidR="00D16FE5" w:rsidRPr="0055227E">
        <w:rPr>
          <w:bCs/>
          <w:sz w:val="24"/>
          <w:szCs w:val="24"/>
        </w:rPr>
        <w:t>I</w:t>
      </w:r>
      <w:r w:rsidRPr="0055227E">
        <w:rPr>
          <w:bCs/>
          <w:sz w:val="24"/>
          <w:szCs w:val="24"/>
        </w:rPr>
        <w:t>. višem isplatnom redu.</w:t>
      </w:r>
    </w:p>
    <w:p w:rsidRDefault="004F1DB1" w:rsidP="004F1DB1" w:rsidR="004F1DB1" w:rsidRPr="0055227E">
      <w:pPr>
        <w:ind w:firstLine="720"/>
        <w:jc w:val="both"/>
        <w:rPr>
          <w:bCs/>
          <w:color w:val="FF0000"/>
          <w:sz w:val="24"/>
          <w:szCs w:val="24"/>
        </w:rPr>
      </w:pPr>
    </w:p>
    <w:p w:rsidRDefault="008F2000" w:rsidP="00A476F6" w:rsidR="008F2000" w:rsidRPr="0055227E">
      <w:pPr>
        <w:ind w:firstLine="360"/>
        <w:jc w:val="both"/>
        <w:rPr>
          <w:bCs/>
          <w:sz w:val="24"/>
          <w:szCs w:val="24"/>
        </w:rPr>
      </w:pPr>
      <w:r w:rsidRPr="0055227E">
        <w:rPr>
          <w:bCs/>
          <w:sz w:val="24"/>
          <w:szCs w:val="24"/>
        </w:rPr>
        <w:t>Sudac objavljuje da se navedene tražbine stečajnih</w:t>
      </w:r>
      <w:r w:rsidR="00104B44">
        <w:rPr>
          <w:bCs/>
          <w:sz w:val="24"/>
          <w:szCs w:val="24"/>
        </w:rPr>
        <w:t xml:space="preserve"> vjerovnika smatraju utvrđenim </w:t>
      </w:r>
      <w:r w:rsidRPr="0055227E">
        <w:rPr>
          <w:bCs/>
          <w:sz w:val="24"/>
          <w:szCs w:val="24"/>
        </w:rPr>
        <w:t>i razvrstavaju u II. viši isplatni red.</w:t>
      </w:r>
    </w:p>
    <w:p w:rsidRDefault="00487AD5" w:rsidP="004F1DB1" w:rsidR="00487AD5" w:rsidRPr="0055227E">
      <w:pPr>
        <w:jc w:val="both"/>
        <w:rPr>
          <w:bCs/>
          <w:sz w:val="24"/>
          <w:szCs w:val="24"/>
        </w:rPr>
      </w:pPr>
    </w:p>
    <w:p w:rsidRDefault="002E2778" w:rsidP="002E2778" w:rsidR="002E2778">
      <w:pPr>
        <w:numPr>
          <w:ilvl w:val="12"/>
          <w:numId w:val="0"/>
        </w:numPr>
        <w:ind w:firstLine="360"/>
        <w:jc w:val="both"/>
        <w:rPr>
          <w:bCs/>
          <w:sz w:val="24"/>
          <w:szCs w:val="24"/>
        </w:rPr>
      </w:pPr>
      <w:r w:rsidRPr="00C24DB0">
        <w:rPr>
          <w:bCs/>
          <w:sz w:val="24"/>
          <w:szCs w:val="24"/>
        </w:rPr>
        <w:t xml:space="preserve">Stečajni upravitelj navodi kako </w:t>
      </w:r>
      <w:r>
        <w:rPr>
          <w:bCs/>
          <w:sz w:val="24"/>
          <w:szCs w:val="24"/>
        </w:rPr>
        <w:t xml:space="preserve">je </w:t>
      </w:r>
      <w:r w:rsidRPr="00C24DB0">
        <w:rPr>
          <w:bCs/>
          <w:sz w:val="24"/>
          <w:szCs w:val="24"/>
        </w:rPr>
        <w:t>pristigl</w:t>
      </w:r>
      <w:r>
        <w:rPr>
          <w:bCs/>
          <w:sz w:val="24"/>
          <w:szCs w:val="24"/>
        </w:rPr>
        <w:t>a</w:t>
      </w:r>
      <w:r w:rsidRPr="00C24DB0">
        <w:rPr>
          <w:bCs/>
          <w:sz w:val="24"/>
          <w:szCs w:val="24"/>
        </w:rPr>
        <w:t xml:space="preserve"> sljedeć</w:t>
      </w:r>
      <w:r>
        <w:rPr>
          <w:bCs/>
          <w:sz w:val="24"/>
          <w:szCs w:val="24"/>
        </w:rPr>
        <w:t>a obavijest</w:t>
      </w:r>
      <w:r w:rsidRPr="00C24DB0">
        <w:rPr>
          <w:bCs/>
          <w:sz w:val="24"/>
          <w:szCs w:val="24"/>
        </w:rPr>
        <w:t xml:space="preserve"> o razlučnom pravu:</w:t>
      </w:r>
    </w:p>
    <w:p w:rsidRDefault="006C270A" w:rsidP="002E2778" w:rsidR="006C270A">
      <w:pPr>
        <w:numPr>
          <w:ilvl w:val="12"/>
          <w:numId w:val="0"/>
        </w:numPr>
        <w:ind w:firstLine="360"/>
        <w:jc w:val="both"/>
        <w:rPr>
          <w:bCs/>
          <w:sz w:val="24"/>
          <w:szCs w:val="24"/>
        </w:rPr>
      </w:pPr>
    </w:p>
    <w:p w:rsidRDefault="006C270A" w:rsidP="002E2778" w:rsidR="006C270A">
      <w:pPr>
        <w:numPr>
          <w:ilvl w:val="12"/>
          <w:numId w:val="0"/>
        </w:numPr>
        <w:ind w:firstLine="360"/>
        <w:jc w:val="both"/>
        <w:rPr>
          <w:bCs/>
          <w:sz w:val="24"/>
          <w:szCs w:val="24"/>
        </w:rPr>
      </w:pPr>
    </w:p>
    <w:p w:rsidRDefault="002E2778" w:rsidP="002E2778" w:rsidR="002E2778">
      <w:pPr>
        <w:numPr>
          <w:ilvl w:val="12"/>
          <w:numId w:val="0"/>
        </w:numPr>
        <w:ind w:firstLine="360"/>
        <w:jc w:val="both"/>
        <w:rPr>
          <w:bCs/>
          <w:sz w:val="24"/>
          <w:szCs w:val="24"/>
        </w:rPr>
      </w:pPr>
    </w:p>
    <w:p w:rsidRDefault="006C270A" w:rsidP="002E2778" w:rsidR="006C270A">
      <w:pPr>
        <w:numPr>
          <w:ilvl w:val="12"/>
          <w:numId w:val="0"/>
        </w:numPr>
        <w:ind w:firstLine="360"/>
        <w:jc w:val="both"/>
        <w:rPr>
          <w:bCs/>
          <w:sz w:val="24"/>
          <w:szCs w:val="24"/>
        </w:rPr>
      </w:pPr>
    </w:p>
    <w:p w:rsidRDefault="006C270A" w:rsidP="002E2778" w:rsidR="006C270A">
      <w:pPr>
        <w:numPr>
          <w:ilvl w:val="12"/>
          <w:numId w:val="0"/>
        </w:numPr>
        <w:ind w:firstLine="360"/>
        <w:jc w:val="both"/>
        <w:rPr>
          <w:bCs/>
          <w:sz w:val="24"/>
          <w:szCs w:val="24"/>
        </w:rPr>
      </w:pPr>
    </w:p>
    <w:p w:rsidRDefault="006C270A" w:rsidP="002E2778" w:rsidR="006C270A" w:rsidRPr="00C24DB0">
      <w:pPr>
        <w:numPr>
          <w:ilvl w:val="12"/>
          <w:numId w:val="0"/>
        </w:numPr>
        <w:ind w:firstLine="360"/>
        <w:jc w:val="both"/>
        <w:rPr>
          <w:bCs/>
          <w:sz w:val="24"/>
          <w:szCs w:val="24"/>
        </w:rPr>
      </w:pPr>
    </w:p>
    <w:tbl>
      <w:tblPr>
        <w:tblpPr w:tblpY="1" w:tblpXSpec="center" w:vertAnchor="text" w:rightFromText="180" w:leftFromText="180"/>
        <w:tblOverlap w:val="never"/>
        <w:tblW w:type="pct" w:w="5251"/>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780"/>
        <w:gridCol w:w="1627"/>
        <w:gridCol w:w="1623"/>
        <w:gridCol w:w="1186"/>
        <w:gridCol w:w="1450"/>
        <w:gridCol w:w="1436"/>
        <w:gridCol w:w="1581"/>
        <w:gridCol w:w="1858"/>
      </w:tblGrid>
      <w:tr w:rsidTr="00A970F5" w:rsidR="002E2778" w:rsidRPr="00C24DB0">
        <w:trPr>
          <w:jc w:val="center"/>
        </w:trPr>
        <w:tc>
          <w:tcPr>
            <w:tcW w:type="pct" w:w="338"/>
            <w:vAlign w:val="center"/>
          </w:tcPr>
          <w:p w:rsidRDefault="002E2778" w:rsidP="0068566D" w:rsidR="002E2778" w:rsidRPr="00A970F5">
            <w:pPr>
              <w:pStyle w:val="Bezproreda"/>
              <w:jc w:val="center"/>
              <w:rPr>
                <w:rFonts w:hAnsi="Times New Roman" w:ascii="Times New Roman"/>
              </w:rPr>
            </w:pPr>
            <w:r w:rsidRPr="00A970F5">
              <w:rPr>
                <w:rFonts w:hAnsi="Times New Roman" w:ascii="Times New Roman"/>
              </w:rPr>
              <w:lastRenderedPageBreak/>
              <w:t>Redni broj</w:t>
            </w:r>
          </w:p>
          <w:p w:rsidRDefault="002E2778" w:rsidP="0068566D" w:rsidR="002E2778" w:rsidRPr="00C24DB0">
            <w:pPr>
              <w:pStyle w:val="Bezproreda"/>
              <w:jc w:val="center"/>
              <w:rPr>
                <w:rFonts w:hAnsi="Times New Roman" w:ascii="Times New Roman"/>
                <w:sz w:val="24"/>
                <w:szCs w:val="24"/>
              </w:rPr>
            </w:pPr>
          </w:p>
        </w:tc>
        <w:tc>
          <w:tcPr>
            <w:tcW w:type="pct" w:w="705"/>
            <w:vAlign w:val="center"/>
          </w:tcPr>
          <w:p w:rsidRDefault="002E2778" w:rsidP="0068566D" w:rsidR="002E2778" w:rsidRPr="00A970F5">
            <w:pPr>
              <w:pStyle w:val="Bezproreda"/>
              <w:jc w:val="center"/>
              <w:rPr>
                <w:rFonts w:hAnsi="Times New Roman" w:ascii="Times New Roman"/>
              </w:rPr>
            </w:pPr>
            <w:r w:rsidRPr="00A970F5">
              <w:rPr>
                <w:rFonts w:hAnsi="Times New Roman" w:ascii="Times New Roman"/>
              </w:rPr>
              <w:t>Ime i prezime /  tvrtka ili naziv razlučnog vjerovnika</w:t>
            </w:r>
          </w:p>
        </w:tc>
        <w:tc>
          <w:tcPr>
            <w:tcW w:type="pct" w:w="703"/>
            <w:vAlign w:val="center"/>
          </w:tcPr>
          <w:p w:rsidRDefault="002E2778" w:rsidP="00A970F5" w:rsidR="002E2778" w:rsidRPr="00A970F5">
            <w:pPr>
              <w:pStyle w:val="Bezproreda"/>
              <w:ind w:right="-112"/>
              <w:jc w:val="center"/>
              <w:rPr>
                <w:rFonts w:hAnsi="Times New Roman" w:ascii="Times New Roman"/>
              </w:rPr>
            </w:pPr>
            <w:r w:rsidRPr="00A970F5">
              <w:rPr>
                <w:rFonts w:hAnsi="Times New Roman" w:ascii="Times New Roman"/>
              </w:rPr>
              <w:t>OIB razlučnog vjerovnika</w:t>
            </w:r>
          </w:p>
        </w:tc>
        <w:tc>
          <w:tcPr>
            <w:tcW w:type="pct" w:w="514"/>
            <w:vAlign w:val="center"/>
          </w:tcPr>
          <w:p w:rsidRDefault="002E2778" w:rsidP="0068566D" w:rsidR="002E2778" w:rsidRPr="00A970F5">
            <w:pPr>
              <w:pStyle w:val="Bezproreda"/>
              <w:jc w:val="center"/>
              <w:rPr>
                <w:rFonts w:hAnsi="Times New Roman" w:ascii="Times New Roman"/>
              </w:rPr>
            </w:pPr>
            <w:r w:rsidRPr="00A970F5">
              <w:rPr>
                <w:rFonts w:hAnsi="Times New Roman" w:ascii="Times New Roman"/>
              </w:rPr>
              <w:t>Adresa / sjedište razlučnog vjerovnika</w:t>
            </w:r>
          </w:p>
        </w:tc>
        <w:tc>
          <w:tcPr>
            <w:tcW w:type="pct" w:w="628"/>
            <w:vAlign w:val="center"/>
          </w:tcPr>
          <w:p w:rsidRDefault="002E2778" w:rsidP="0068566D" w:rsidR="002E2778" w:rsidRPr="00A970F5">
            <w:pPr>
              <w:pStyle w:val="Bezproreda"/>
              <w:jc w:val="center"/>
              <w:rPr>
                <w:rFonts w:hAnsi="Times New Roman" w:ascii="Times New Roman"/>
              </w:rPr>
            </w:pPr>
            <w:r w:rsidRPr="00A970F5">
              <w:rPr>
                <w:rFonts w:hAnsi="Times New Roman" w:ascii="Times New Roman"/>
              </w:rPr>
              <w:t>Javna knjiga u koju je razlučno pravo upisano</w:t>
            </w:r>
          </w:p>
        </w:tc>
        <w:tc>
          <w:tcPr>
            <w:tcW w:type="pct" w:w="622"/>
            <w:vAlign w:val="center"/>
          </w:tcPr>
          <w:p w:rsidRDefault="002E2778" w:rsidP="0068566D" w:rsidR="002E2778" w:rsidRPr="00A970F5">
            <w:pPr>
              <w:pStyle w:val="Bezproreda"/>
              <w:jc w:val="center"/>
              <w:rPr>
                <w:rFonts w:hAnsi="Times New Roman" w:ascii="Times New Roman"/>
              </w:rPr>
            </w:pPr>
            <w:r w:rsidRPr="00A970F5">
              <w:rPr>
                <w:rFonts w:hAnsi="Times New Roman" w:ascii="Times New Roman"/>
              </w:rPr>
              <w:t>Iznos tražbine osigurane razlučnim pravom</w:t>
            </w:r>
          </w:p>
        </w:tc>
        <w:tc>
          <w:tcPr>
            <w:tcW w:type="pct" w:w="685"/>
            <w:vAlign w:val="center"/>
          </w:tcPr>
          <w:p w:rsidRDefault="002E2778" w:rsidP="0068566D" w:rsidR="002E2778" w:rsidRPr="00A970F5">
            <w:pPr>
              <w:pStyle w:val="Bezproreda"/>
              <w:jc w:val="center"/>
              <w:rPr>
                <w:rFonts w:hAnsi="Times New Roman" w:ascii="Times New Roman"/>
              </w:rPr>
            </w:pPr>
            <w:r w:rsidRPr="00A970F5">
              <w:rPr>
                <w:rFonts w:hAnsi="Times New Roman" w:ascii="Times New Roman"/>
              </w:rPr>
              <w:t>Pravna osnova tražbine osigurane razlučnim pravom</w:t>
            </w:r>
          </w:p>
        </w:tc>
        <w:tc>
          <w:tcPr>
            <w:tcW w:type="pct" w:w="805"/>
            <w:vAlign w:val="center"/>
          </w:tcPr>
          <w:p w:rsidRDefault="002E2778" w:rsidP="0068566D" w:rsidR="002E2778" w:rsidRPr="00A970F5">
            <w:pPr>
              <w:pStyle w:val="Bezproreda"/>
              <w:jc w:val="center"/>
              <w:rPr>
                <w:rFonts w:hAnsi="Times New Roman" w:ascii="Times New Roman"/>
              </w:rPr>
            </w:pPr>
            <w:r w:rsidRPr="00A970F5">
              <w:rPr>
                <w:rFonts w:hAnsi="Times New Roman" w:ascii="Times New Roman"/>
              </w:rPr>
              <w:t>Dio imovine na koji se odnosi razlučno pravo</w:t>
            </w:r>
          </w:p>
        </w:tc>
      </w:tr>
      <w:tr w:rsidTr="00A970F5" w:rsidR="002E2778" w:rsidRPr="00C24DB0">
        <w:trPr>
          <w:jc w:val="center"/>
        </w:trPr>
        <w:tc>
          <w:tcPr>
            <w:tcW w:type="pct" w:w="338"/>
            <w:vAlign w:val="center"/>
          </w:tcPr>
          <w:p w:rsidRDefault="002E2778" w:rsidP="002E2778" w:rsidR="002E2778" w:rsidRPr="00C24DB0">
            <w:pPr>
              <w:pStyle w:val="Bezproreda"/>
              <w:ind w:left="360"/>
              <w:jc w:val="center"/>
              <w:rPr>
                <w:rFonts w:hAnsi="Times New Roman" w:ascii="Times New Roman"/>
                <w:sz w:val="24"/>
                <w:szCs w:val="24"/>
              </w:rPr>
            </w:pPr>
            <w:r w:rsidRPr="00C24DB0">
              <w:rPr>
                <w:rFonts w:hAnsi="Times New Roman" w:ascii="Times New Roman"/>
                <w:sz w:val="24"/>
                <w:szCs w:val="24"/>
              </w:rPr>
              <w:t>1.</w:t>
            </w:r>
          </w:p>
        </w:tc>
        <w:tc>
          <w:tcPr>
            <w:tcW w:type="pct" w:w="705"/>
            <w:vAlign w:val="center"/>
          </w:tcPr>
          <w:p w:rsidRDefault="002E2778" w:rsidP="002E2778" w:rsidR="002E2778" w:rsidRPr="00D21723">
            <w:pPr>
              <w:pStyle w:val="Default"/>
              <w:jc w:val="center"/>
              <w:rPr>
                <w:sz w:val="22"/>
                <w:szCs w:val="22"/>
              </w:rPr>
            </w:pPr>
          </w:p>
          <w:p w:rsidRDefault="00632EEE" w:rsidP="006C270A" w:rsidR="002E2778" w:rsidRPr="00D21723">
            <w:pPr>
              <w:pStyle w:val="Bezproreda"/>
              <w:rPr>
                <w:rFonts w:hAnsi="Times New Roman" w:ascii="Times New Roman"/>
              </w:rPr>
            </w:pPr>
            <w:r w:rsidRPr="00632EEE">
              <w:rPr>
                <w:rFonts w:hAnsi="Times New Roman" w:ascii="Times New Roman"/>
              </w:rPr>
              <w:t xml:space="preserve">RH, Ministarstvo pravosuđa,         zastupano po ŽDO  u Velikoj Gorici </w:t>
            </w:r>
            <w:r w:rsidR="004C5D28">
              <w:rPr>
                <w:rFonts w:hAnsi="Times New Roman" w:ascii="Times New Roman"/>
              </w:rPr>
              <w:t xml:space="preserve"> </w:t>
            </w:r>
            <w:r w:rsidR="00861163" w:rsidRPr="00D21723">
              <w:rPr>
                <w:rFonts w:hAnsi="Times New Roman" w:ascii="Times New Roman"/>
              </w:rPr>
              <w:t xml:space="preserve"> </w:t>
            </w:r>
          </w:p>
        </w:tc>
        <w:tc>
          <w:tcPr>
            <w:tcW w:type="pct" w:w="703"/>
            <w:vAlign w:val="center"/>
          </w:tcPr>
          <w:p w:rsidRDefault="00632EEE" w:rsidP="00D21723" w:rsidR="002E2778" w:rsidRPr="00D21723">
            <w:pPr>
              <w:pStyle w:val="Bezproreda"/>
              <w:jc w:val="center"/>
              <w:rPr>
                <w:rFonts w:hAnsi="Times New Roman" w:ascii="Times New Roman"/>
              </w:rPr>
            </w:pPr>
            <w:r w:rsidRPr="00632EEE">
              <w:rPr>
                <w:rFonts w:hAnsi="Times New Roman" w:ascii="Times New Roman"/>
              </w:rPr>
              <w:t>52634238587</w:t>
            </w:r>
          </w:p>
        </w:tc>
        <w:tc>
          <w:tcPr>
            <w:tcW w:type="pct" w:w="514"/>
            <w:vAlign w:val="center"/>
          </w:tcPr>
          <w:p w:rsidRDefault="00632EEE" w:rsidP="00417677" w:rsidR="002E2778" w:rsidRPr="00D21723">
            <w:pPr>
              <w:pStyle w:val="Bezproreda"/>
              <w:jc w:val="center"/>
              <w:rPr>
                <w:rFonts w:hAnsi="Times New Roman" w:ascii="Times New Roman"/>
              </w:rPr>
            </w:pPr>
            <w:r w:rsidRPr="00632EEE">
              <w:rPr>
                <w:rFonts w:hAnsi="Times New Roman" w:ascii="Times New Roman"/>
              </w:rPr>
              <w:t xml:space="preserve">Zagreb,Ul.grada Vukovara 49 </w:t>
            </w:r>
            <w:r w:rsidR="00C12910" w:rsidRPr="00D21723">
              <w:rPr>
                <w:rFonts w:hAnsi="Times New Roman" w:ascii="Times New Roman"/>
              </w:rPr>
              <w:t xml:space="preserve"> </w:t>
            </w:r>
          </w:p>
        </w:tc>
        <w:tc>
          <w:tcPr>
            <w:tcW w:type="pct" w:w="628"/>
            <w:vAlign w:val="center"/>
          </w:tcPr>
          <w:p w:rsidRDefault="00632EEE" w:rsidP="002F7C78" w:rsidR="002E2778" w:rsidRPr="00D21723">
            <w:pPr>
              <w:pStyle w:val="Bezproreda"/>
              <w:jc w:val="center"/>
              <w:rPr>
                <w:rFonts w:hAnsi="Times New Roman" w:ascii="Times New Roman"/>
              </w:rPr>
            </w:pPr>
            <w:r w:rsidRPr="00632EEE">
              <w:rPr>
                <w:rFonts w:hAnsi="Times New Roman" w:ascii="Times New Roman"/>
              </w:rPr>
              <w:t xml:space="preserve">Općinski sud u Varaždinu, z-k odjel u Novom Marofu  </w:t>
            </w:r>
          </w:p>
        </w:tc>
        <w:tc>
          <w:tcPr>
            <w:tcW w:type="pct" w:w="622"/>
            <w:vAlign w:val="center"/>
          </w:tcPr>
          <w:p w:rsidRDefault="00632EEE" w:rsidP="002F7C78" w:rsidR="002E2778" w:rsidRPr="00D21723">
            <w:pPr>
              <w:pStyle w:val="Bezproreda"/>
              <w:jc w:val="center"/>
              <w:rPr>
                <w:rFonts w:hAnsi="Times New Roman" w:ascii="Times New Roman"/>
                <w:color w:val="FF0000"/>
              </w:rPr>
            </w:pPr>
            <w:r>
              <w:rPr>
                <w:rFonts w:hAnsi="Times New Roman" w:ascii="Times New Roman"/>
              </w:rPr>
              <w:t>2.500,00</w:t>
            </w:r>
            <w:r w:rsidR="002F7C78">
              <w:rPr>
                <w:rFonts w:hAnsi="Times New Roman" w:ascii="Times New Roman"/>
              </w:rPr>
              <w:t xml:space="preserve"> kn</w:t>
            </w:r>
          </w:p>
        </w:tc>
        <w:tc>
          <w:tcPr>
            <w:tcW w:type="pct" w:w="685"/>
            <w:vAlign w:val="center"/>
          </w:tcPr>
          <w:p w:rsidRDefault="00632EEE" w:rsidP="006926BE" w:rsidR="002E2778" w:rsidRPr="00D21723">
            <w:pPr>
              <w:pStyle w:val="Bezproreda"/>
              <w:jc w:val="center"/>
              <w:rPr>
                <w:rFonts w:hAnsi="Times New Roman" w:ascii="Times New Roman"/>
              </w:rPr>
            </w:pPr>
            <w:r w:rsidRPr="00632EEE">
              <w:rPr>
                <w:rFonts w:hAnsi="Times New Roman" w:ascii="Times New Roman"/>
              </w:rPr>
              <w:t>rješenje Općinskog suda u Varaždinu; broj:Ovr-1223/14</w:t>
            </w:r>
          </w:p>
        </w:tc>
        <w:tc>
          <w:tcPr>
            <w:tcW w:type="pct" w:w="805"/>
            <w:vAlign w:val="center"/>
          </w:tcPr>
          <w:p w:rsidRDefault="00046046" w:rsidP="00C12910" w:rsidR="007B59EF" w:rsidRPr="00D21723">
            <w:pPr>
              <w:jc w:val="center"/>
              <w:rPr>
                <w:sz w:val="22"/>
                <w:szCs w:val="22"/>
                <w:lang w:val="pl-PL"/>
              </w:rPr>
            </w:pPr>
            <w:r w:rsidRPr="00046046">
              <w:t>nekretnine  na kčbr. 2809, z.k.ul. 2162, k.o. Tuhovec, ukupne površine 827 m2</w:t>
            </w:r>
          </w:p>
        </w:tc>
      </w:tr>
      <w:tr w:rsidTr="00A970F5" w:rsidR="00046046" w:rsidRPr="00C24DB0">
        <w:trPr>
          <w:jc w:val="center"/>
        </w:trPr>
        <w:tc>
          <w:tcPr>
            <w:tcW w:type="pct" w:w="338"/>
            <w:vAlign w:val="center"/>
          </w:tcPr>
          <w:p w:rsidRDefault="00046046" w:rsidP="002E2778" w:rsidR="00046046" w:rsidRPr="00C24DB0">
            <w:pPr>
              <w:pStyle w:val="Bezproreda"/>
              <w:ind w:left="360"/>
              <w:jc w:val="center"/>
              <w:rPr>
                <w:rFonts w:hAnsi="Times New Roman" w:ascii="Times New Roman"/>
                <w:sz w:val="24"/>
                <w:szCs w:val="24"/>
              </w:rPr>
            </w:pPr>
            <w:r>
              <w:rPr>
                <w:rFonts w:hAnsi="Times New Roman" w:ascii="Times New Roman"/>
                <w:sz w:val="24"/>
                <w:szCs w:val="24"/>
              </w:rPr>
              <w:t>2.</w:t>
            </w:r>
          </w:p>
        </w:tc>
        <w:tc>
          <w:tcPr>
            <w:tcW w:type="pct" w:w="705"/>
            <w:vAlign w:val="center"/>
          </w:tcPr>
          <w:p w:rsidRDefault="00046046" w:rsidP="002E2778" w:rsidR="00046046" w:rsidRPr="00D21723">
            <w:pPr>
              <w:pStyle w:val="Default"/>
              <w:jc w:val="center"/>
              <w:rPr>
                <w:sz w:val="22"/>
                <w:szCs w:val="22"/>
              </w:rPr>
            </w:pPr>
            <w:r w:rsidRPr="00046046">
              <w:rPr>
                <w:sz w:val="22"/>
                <w:szCs w:val="22"/>
              </w:rPr>
              <w:t>RH, MF, Porezna uprava, Područni ured Zagrebačke županije, zastupana po ŽDO u Velikoj Gorici</w:t>
            </w:r>
          </w:p>
        </w:tc>
        <w:tc>
          <w:tcPr>
            <w:tcW w:type="pct" w:w="703"/>
            <w:vAlign w:val="center"/>
          </w:tcPr>
          <w:p w:rsidRDefault="00046046" w:rsidP="00D21723" w:rsidR="00046046" w:rsidRPr="00632EEE">
            <w:pPr>
              <w:pStyle w:val="Bezproreda"/>
              <w:jc w:val="center"/>
              <w:rPr>
                <w:rFonts w:hAnsi="Times New Roman" w:ascii="Times New Roman"/>
              </w:rPr>
            </w:pPr>
            <w:r w:rsidRPr="00046046">
              <w:rPr>
                <w:rFonts w:hAnsi="Times New Roman" w:ascii="Times New Roman"/>
              </w:rPr>
              <w:t>18683136487</w:t>
            </w:r>
          </w:p>
        </w:tc>
        <w:tc>
          <w:tcPr>
            <w:tcW w:type="pct" w:w="514"/>
            <w:vAlign w:val="center"/>
          </w:tcPr>
          <w:p w:rsidRDefault="00046046" w:rsidP="00417677" w:rsidR="00046046" w:rsidRPr="00632EEE">
            <w:pPr>
              <w:pStyle w:val="Bezproreda"/>
              <w:jc w:val="center"/>
              <w:rPr>
                <w:rFonts w:hAnsi="Times New Roman" w:ascii="Times New Roman"/>
              </w:rPr>
            </w:pPr>
            <w:r w:rsidRPr="00046046">
              <w:rPr>
                <w:rFonts w:hAnsi="Times New Roman" w:ascii="Times New Roman"/>
              </w:rPr>
              <w:t>Karlovac, Pavla R.Vitezovića 1</w:t>
            </w:r>
          </w:p>
        </w:tc>
        <w:tc>
          <w:tcPr>
            <w:tcW w:type="pct" w:w="628"/>
            <w:vAlign w:val="center"/>
          </w:tcPr>
          <w:p w:rsidRDefault="00046046" w:rsidP="002F7C78" w:rsidR="00046046" w:rsidRPr="00632EEE">
            <w:pPr>
              <w:pStyle w:val="Bezproreda"/>
              <w:jc w:val="center"/>
              <w:rPr>
                <w:rFonts w:hAnsi="Times New Roman" w:ascii="Times New Roman"/>
              </w:rPr>
            </w:pPr>
            <w:r w:rsidRPr="00046046">
              <w:rPr>
                <w:rFonts w:hAnsi="Times New Roman" w:ascii="Times New Roman"/>
              </w:rPr>
              <w:t>Općinski sud u Varaždinu, z-k odjel u Novom Marofu                    Općinski građanski sud u Zagrebu, z-k odjel Sv.Ivan Zelina        Općinski sud u Karlovcu, z-k odjel Karlovac</w:t>
            </w:r>
          </w:p>
        </w:tc>
        <w:tc>
          <w:tcPr>
            <w:tcW w:type="pct" w:w="622"/>
            <w:vAlign w:val="center"/>
          </w:tcPr>
          <w:p w:rsidRDefault="00046046" w:rsidP="002F7C78" w:rsidR="00046046">
            <w:pPr>
              <w:pStyle w:val="Bezproreda"/>
              <w:jc w:val="center"/>
              <w:rPr>
                <w:rFonts w:hAnsi="Times New Roman" w:ascii="Times New Roman"/>
              </w:rPr>
            </w:pPr>
            <w:r w:rsidRPr="00046046">
              <w:rPr>
                <w:rFonts w:hAnsi="Times New Roman" w:ascii="Times New Roman"/>
              </w:rPr>
              <w:t>126</w:t>
            </w:r>
            <w:r>
              <w:rPr>
                <w:rFonts w:hAnsi="Times New Roman" w:ascii="Times New Roman"/>
              </w:rPr>
              <w:t>.</w:t>
            </w:r>
            <w:r w:rsidRPr="00046046">
              <w:rPr>
                <w:rFonts w:hAnsi="Times New Roman" w:ascii="Times New Roman"/>
              </w:rPr>
              <w:t>076,66</w:t>
            </w:r>
            <w:r>
              <w:rPr>
                <w:rFonts w:hAnsi="Times New Roman" w:ascii="Times New Roman"/>
              </w:rPr>
              <w:t xml:space="preserve"> kn</w:t>
            </w:r>
          </w:p>
        </w:tc>
        <w:tc>
          <w:tcPr>
            <w:tcW w:type="pct" w:w="685"/>
            <w:vAlign w:val="center"/>
          </w:tcPr>
          <w:p w:rsidRDefault="00046046" w:rsidP="006926BE" w:rsidR="00046046" w:rsidRPr="00632EEE">
            <w:pPr>
              <w:pStyle w:val="Bezproreda"/>
              <w:jc w:val="center"/>
              <w:rPr>
                <w:rFonts w:hAnsi="Times New Roman" w:ascii="Times New Roman"/>
              </w:rPr>
            </w:pPr>
            <w:r w:rsidRPr="00046046">
              <w:rPr>
                <w:rFonts w:hAnsi="Times New Roman" w:ascii="Times New Roman"/>
              </w:rPr>
              <w:t>rješenje Općinskog suda u Varaždinu, broj:Ovr-1223/14 od 20.05.2014.                            rješenje Oćinskog suda u Sesvetama, broj Ovr-951/14 od 27.05.2014.                      rješenje Općinskog suda u Karlovcu, Ovr-618/14 od 30.05.2014.</w:t>
            </w:r>
          </w:p>
        </w:tc>
        <w:tc>
          <w:tcPr>
            <w:tcW w:type="pct" w:w="805"/>
            <w:vAlign w:val="center"/>
          </w:tcPr>
          <w:p w:rsidRDefault="00046046" w:rsidP="00C12910" w:rsidR="00046046" w:rsidRPr="00046046">
            <w:pPr>
              <w:jc w:val="center"/>
            </w:pPr>
            <w:r w:rsidRPr="00046046">
              <w:t xml:space="preserve">nekretnine na kčbr. 2809, z.k.ul. 2162, k.o. Tuhovec, ukupne površine 827 m2                                                                         nekretnine na čkbr. 1472, z.k.ul. 215, k.o. Zelina, ukupne površine 740 m2                                                                                                               nekretnine na kčbr. 44/10, z.k.ul. 1467, k.o. Jelsa ukupne površine 406 m2        </w:t>
            </w:r>
          </w:p>
        </w:tc>
      </w:tr>
    </w:tbl>
    <w:p w:rsidRDefault="00800650" w:rsidP="00B90074" w:rsidR="00800650" w:rsidRPr="00B90074">
      <w:pPr>
        <w:pStyle w:val="Odlomakpopisa"/>
        <w:jc w:val="both"/>
        <w:rPr>
          <w:bCs/>
          <w:sz w:val="24"/>
          <w:szCs w:val="24"/>
        </w:rPr>
      </w:pPr>
    </w:p>
    <w:p w:rsidRDefault="006C270A" w:rsidP="00983D27" w:rsidR="006C270A">
      <w:pPr>
        <w:numPr>
          <w:ilvl w:val="12"/>
          <w:numId w:val="0"/>
        </w:numPr>
        <w:ind w:firstLine="360"/>
        <w:jc w:val="both"/>
        <w:rPr>
          <w:bCs/>
          <w:sz w:val="24"/>
          <w:szCs w:val="24"/>
        </w:rPr>
      </w:pPr>
      <w:r w:rsidRPr="00C24DB0">
        <w:rPr>
          <w:bCs/>
          <w:sz w:val="24"/>
          <w:szCs w:val="24"/>
        </w:rPr>
        <w:t>Stečajni upravitelj navodi kako</w:t>
      </w:r>
      <w:r>
        <w:rPr>
          <w:bCs/>
          <w:sz w:val="24"/>
          <w:szCs w:val="24"/>
        </w:rPr>
        <w:t xml:space="preserve"> su navedena založna prava upisana u zemljišnim knjigama prije donošenja privremenih mjera zabrane otuđenja i opterećenja navedenih nekretnina.</w:t>
      </w:r>
    </w:p>
    <w:p w:rsidRDefault="006C270A" w:rsidP="00983D27" w:rsidR="006C270A">
      <w:pPr>
        <w:numPr>
          <w:ilvl w:val="12"/>
          <w:numId w:val="0"/>
        </w:numPr>
        <w:ind w:firstLine="360"/>
        <w:jc w:val="both"/>
        <w:rPr>
          <w:bCs/>
          <w:sz w:val="24"/>
          <w:szCs w:val="24"/>
        </w:rPr>
      </w:pPr>
    </w:p>
    <w:p w:rsidRDefault="0006531A" w:rsidP="00983D27" w:rsidR="00F52B36">
      <w:pPr>
        <w:numPr>
          <w:ilvl w:val="12"/>
          <w:numId w:val="0"/>
        </w:numPr>
        <w:ind w:firstLine="360"/>
        <w:jc w:val="both"/>
        <w:rPr>
          <w:bCs/>
          <w:sz w:val="24"/>
          <w:szCs w:val="24"/>
        </w:rPr>
      </w:pPr>
      <w:r w:rsidRPr="00C24DB0">
        <w:rPr>
          <w:bCs/>
          <w:sz w:val="24"/>
          <w:szCs w:val="24"/>
        </w:rPr>
        <w:t xml:space="preserve">Stečajni upravitelj navodi kako </w:t>
      </w:r>
      <w:r>
        <w:rPr>
          <w:bCs/>
          <w:sz w:val="24"/>
          <w:szCs w:val="24"/>
        </w:rPr>
        <w:t xml:space="preserve">je </w:t>
      </w:r>
      <w:r w:rsidRPr="00C24DB0">
        <w:rPr>
          <w:bCs/>
          <w:sz w:val="24"/>
          <w:szCs w:val="24"/>
        </w:rPr>
        <w:t>pristigl</w:t>
      </w:r>
      <w:r>
        <w:rPr>
          <w:bCs/>
          <w:sz w:val="24"/>
          <w:szCs w:val="24"/>
        </w:rPr>
        <w:t>a</w:t>
      </w:r>
      <w:r w:rsidRPr="00C24DB0">
        <w:rPr>
          <w:bCs/>
          <w:sz w:val="24"/>
          <w:szCs w:val="24"/>
        </w:rPr>
        <w:t xml:space="preserve"> sljedeć</w:t>
      </w:r>
      <w:r>
        <w:rPr>
          <w:bCs/>
          <w:sz w:val="24"/>
          <w:szCs w:val="24"/>
        </w:rPr>
        <w:t>a obavijest</w:t>
      </w:r>
      <w:r w:rsidRPr="00C24DB0">
        <w:rPr>
          <w:bCs/>
          <w:sz w:val="24"/>
          <w:szCs w:val="24"/>
        </w:rPr>
        <w:t xml:space="preserve"> o </w:t>
      </w:r>
      <w:r>
        <w:rPr>
          <w:bCs/>
          <w:sz w:val="24"/>
          <w:szCs w:val="24"/>
        </w:rPr>
        <w:t xml:space="preserve">izlučnom </w:t>
      </w:r>
      <w:r w:rsidRPr="00C24DB0">
        <w:rPr>
          <w:bCs/>
          <w:sz w:val="24"/>
          <w:szCs w:val="24"/>
        </w:rPr>
        <w:t>pravu</w:t>
      </w:r>
      <w:r w:rsidR="00F52B36" w:rsidRPr="0055227E">
        <w:rPr>
          <w:bCs/>
          <w:sz w:val="24"/>
          <w:szCs w:val="24"/>
        </w:rPr>
        <w:t xml:space="preserve">. </w:t>
      </w:r>
    </w:p>
    <w:p w:rsidRDefault="00E719E7" w:rsidP="00983D27" w:rsidR="00E719E7">
      <w:pPr>
        <w:numPr>
          <w:ilvl w:val="12"/>
          <w:numId w:val="0"/>
        </w:numPr>
        <w:ind w:firstLine="360"/>
        <w:jc w:val="both"/>
        <w:rPr>
          <w:bCs/>
          <w:sz w:val="24"/>
          <w:szCs w:val="24"/>
        </w:rPr>
      </w:pPr>
    </w:p>
    <w:p w:rsidRDefault="00E719E7" w:rsidP="00983D27" w:rsidR="00E719E7">
      <w:pPr>
        <w:numPr>
          <w:ilvl w:val="12"/>
          <w:numId w:val="0"/>
        </w:numPr>
        <w:ind w:firstLine="360"/>
        <w:jc w:val="both"/>
        <w:rPr>
          <w:bCs/>
          <w:sz w:val="24"/>
          <w:szCs w:val="24"/>
        </w:rPr>
      </w:pPr>
    </w:p>
    <w:tbl>
      <w:tblPr>
        <w:tblW w:type="pct" w:w="5000"/>
        <w:tblLook w:val="04A0" w:noVBand="1" w:noHBand="0" w:lastColumn="0" w:firstColumn="1" w:lastRow="0" w:firstRow="1"/>
      </w:tblPr>
      <w:tblGrid>
        <w:gridCol w:w="663"/>
        <w:gridCol w:w="1836"/>
        <w:gridCol w:w="1536"/>
        <w:gridCol w:w="1683"/>
        <w:gridCol w:w="1984"/>
        <w:gridCol w:w="3287"/>
      </w:tblGrid>
      <w:tr w:rsidTr="00E719E7" w:rsidR="00E719E7" w:rsidRPr="00E719E7">
        <w:trPr>
          <w:trHeight w:val="1215"/>
        </w:trPr>
        <w:tc>
          <w:tcPr>
            <w:tcW w:type="pct" w:w="196"/>
            <w:tcBorders>
              <w:top w:space="0" w:sz="4" w:color="auto" w:val="single"/>
              <w:left w:space="0" w:sz="4" w:color="auto" w:val="single"/>
              <w:bottom w:space="0" w:sz="4" w:color="auto" w:val="single"/>
              <w:right w:space="0" w:sz="4" w:color="auto" w:val="single"/>
            </w:tcBorders>
            <w:shd w:fill="auto" w:color="auto" w:val="clear"/>
            <w:vAlign w:val="center"/>
            <w:hideMark/>
          </w:tcPr>
          <w:p w:rsidRDefault="00E719E7" w:rsidP="00E719E7" w:rsidR="00E719E7" w:rsidRPr="00E719E7">
            <w:pPr>
              <w:overflowPunct/>
              <w:autoSpaceDE/>
              <w:autoSpaceDN/>
              <w:adjustRightInd/>
              <w:jc w:val="center"/>
              <w:textAlignment w:val="auto"/>
              <w:rPr>
                <w:bCs/>
                <w:sz w:val="24"/>
                <w:szCs w:val="24"/>
              </w:rPr>
            </w:pPr>
            <w:r w:rsidRPr="00E719E7">
              <w:rPr>
                <w:bCs/>
                <w:sz w:val="24"/>
                <w:szCs w:val="24"/>
              </w:rPr>
              <w:t>Red. br.</w:t>
            </w:r>
          </w:p>
        </w:tc>
        <w:tc>
          <w:tcPr>
            <w:tcW w:type="pct" w:w="958"/>
            <w:tcBorders>
              <w:top w:space="0" w:sz="4" w:color="auto" w:val="single"/>
              <w:left w:val="nil"/>
              <w:bottom w:space="0" w:sz="4" w:color="auto" w:val="single"/>
              <w:right w:space="0" w:sz="4" w:color="auto" w:val="single"/>
            </w:tcBorders>
            <w:shd w:fill="auto" w:color="auto" w:val="clear"/>
            <w:vAlign w:val="center"/>
            <w:hideMark/>
          </w:tcPr>
          <w:p w:rsidRDefault="00E719E7" w:rsidP="00E719E7" w:rsidR="00E719E7" w:rsidRPr="00E719E7">
            <w:pPr>
              <w:overflowPunct/>
              <w:autoSpaceDE/>
              <w:autoSpaceDN/>
              <w:adjustRightInd/>
              <w:jc w:val="center"/>
              <w:textAlignment w:val="auto"/>
              <w:rPr>
                <w:bCs/>
                <w:sz w:val="24"/>
                <w:szCs w:val="24"/>
              </w:rPr>
            </w:pPr>
            <w:r w:rsidRPr="00E719E7">
              <w:rPr>
                <w:bCs/>
                <w:sz w:val="24"/>
                <w:szCs w:val="24"/>
              </w:rPr>
              <w:t>Ime i prezime/ tvrtka ili naziv izlučnog vjerovnika</w:t>
            </w:r>
          </w:p>
        </w:tc>
        <w:tc>
          <w:tcPr>
            <w:tcW w:type="pct" w:w="498"/>
            <w:tcBorders>
              <w:top w:space="0" w:sz="4" w:color="auto" w:val="single"/>
              <w:left w:val="nil"/>
              <w:bottom w:space="0" w:sz="4" w:color="auto" w:val="single"/>
              <w:right w:space="0" w:sz="4" w:color="auto" w:val="single"/>
            </w:tcBorders>
            <w:shd w:fill="auto" w:color="auto" w:val="clear"/>
            <w:vAlign w:val="center"/>
            <w:hideMark/>
          </w:tcPr>
          <w:p w:rsidRDefault="00E719E7" w:rsidP="00E719E7" w:rsidR="00E719E7" w:rsidRPr="00E719E7">
            <w:pPr>
              <w:overflowPunct/>
              <w:autoSpaceDE/>
              <w:autoSpaceDN/>
              <w:adjustRightInd/>
              <w:jc w:val="center"/>
              <w:textAlignment w:val="auto"/>
              <w:rPr>
                <w:bCs/>
                <w:sz w:val="24"/>
                <w:szCs w:val="24"/>
              </w:rPr>
            </w:pPr>
            <w:r w:rsidRPr="00E719E7">
              <w:rPr>
                <w:bCs/>
                <w:sz w:val="24"/>
                <w:szCs w:val="24"/>
              </w:rPr>
              <w:t xml:space="preserve">OIB izlučnog vjerovnika </w:t>
            </w:r>
          </w:p>
        </w:tc>
        <w:tc>
          <w:tcPr>
            <w:tcW w:type="pct" w:w="705"/>
            <w:tcBorders>
              <w:top w:space="0" w:sz="4" w:color="auto" w:val="single"/>
              <w:left w:val="nil"/>
              <w:bottom w:space="0" w:sz="4" w:color="auto" w:val="single"/>
              <w:right w:space="0" w:sz="4" w:color="auto" w:val="single"/>
            </w:tcBorders>
            <w:shd w:fill="auto" w:color="auto" w:val="clear"/>
            <w:vAlign w:val="center"/>
            <w:hideMark/>
          </w:tcPr>
          <w:p w:rsidRDefault="00E719E7" w:rsidP="00E719E7" w:rsidR="00E719E7" w:rsidRPr="00E719E7">
            <w:pPr>
              <w:overflowPunct/>
              <w:autoSpaceDE/>
              <w:autoSpaceDN/>
              <w:adjustRightInd/>
              <w:jc w:val="center"/>
              <w:textAlignment w:val="auto"/>
              <w:rPr>
                <w:bCs/>
                <w:sz w:val="24"/>
                <w:szCs w:val="24"/>
              </w:rPr>
            </w:pPr>
            <w:r w:rsidRPr="00E719E7">
              <w:rPr>
                <w:bCs/>
                <w:sz w:val="24"/>
                <w:szCs w:val="24"/>
              </w:rPr>
              <w:t>Adresa/sjedište izlučnog vjerovnika</w:t>
            </w:r>
          </w:p>
        </w:tc>
        <w:tc>
          <w:tcPr>
            <w:tcW w:type="pct" w:w="1025"/>
            <w:tcBorders>
              <w:top w:space="0" w:sz="4" w:color="auto" w:val="single"/>
              <w:left w:val="nil"/>
              <w:bottom w:space="0" w:sz="4" w:color="auto" w:val="single"/>
              <w:right w:space="0" w:sz="4" w:color="auto" w:val="single"/>
            </w:tcBorders>
            <w:shd w:fill="auto" w:color="auto" w:val="clear"/>
            <w:vAlign w:val="center"/>
            <w:hideMark/>
          </w:tcPr>
          <w:p w:rsidRDefault="00E719E7" w:rsidP="00E719E7" w:rsidR="00E719E7" w:rsidRPr="00E719E7">
            <w:pPr>
              <w:overflowPunct/>
              <w:autoSpaceDE/>
              <w:autoSpaceDN/>
              <w:adjustRightInd/>
              <w:jc w:val="center"/>
              <w:textAlignment w:val="auto"/>
              <w:rPr>
                <w:bCs/>
                <w:sz w:val="24"/>
                <w:szCs w:val="24"/>
              </w:rPr>
            </w:pPr>
            <w:r w:rsidRPr="00E719E7">
              <w:rPr>
                <w:bCs/>
                <w:sz w:val="24"/>
                <w:szCs w:val="24"/>
              </w:rPr>
              <w:t>Pravna osnova  izlučnog prava</w:t>
            </w:r>
          </w:p>
        </w:tc>
        <w:tc>
          <w:tcPr>
            <w:tcW w:type="pct" w:w="1618"/>
            <w:tcBorders>
              <w:top w:space="0" w:sz="4" w:color="auto" w:val="single"/>
              <w:left w:val="nil"/>
              <w:bottom w:space="0" w:sz="4" w:color="auto" w:val="single"/>
              <w:right w:space="0" w:sz="4" w:color="auto" w:val="single"/>
            </w:tcBorders>
            <w:shd w:fill="auto" w:color="auto" w:val="clear"/>
            <w:vAlign w:val="center"/>
            <w:hideMark/>
          </w:tcPr>
          <w:p w:rsidRDefault="00E719E7" w:rsidP="00E719E7" w:rsidR="00E719E7" w:rsidRPr="00E719E7">
            <w:pPr>
              <w:overflowPunct/>
              <w:autoSpaceDE/>
              <w:autoSpaceDN/>
              <w:adjustRightInd/>
              <w:jc w:val="center"/>
              <w:textAlignment w:val="auto"/>
              <w:rPr>
                <w:bCs/>
                <w:sz w:val="24"/>
                <w:szCs w:val="24"/>
              </w:rPr>
            </w:pPr>
            <w:r w:rsidRPr="00E719E7">
              <w:rPr>
                <w:bCs/>
                <w:sz w:val="24"/>
                <w:szCs w:val="24"/>
              </w:rPr>
              <w:t>Predmet izlučnog prava</w:t>
            </w:r>
          </w:p>
        </w:tc>
      </w:tr>
      <w:tr w:rsidTr="00E719E7" w:rsidR="00E719E7" w:rsidRPr="00E719E7">
        <w:trPr>
          <w:trHeight w:val="2145"/>
        </w:trPr>
        <w:tc>
          <w:tcPr>
            <w:tcW w:type="pct" w:w="196"/>
            <w:tcBorders>
              <w:top w:val="nil"/>
              <w:left w:space="0" w:sz="4" w:color="auto" w:val="single"/>
              <w:bottom w:space="0" w:sz="4" w:color="auto" w:val="single"/>
              <w:right w:space="0" w:sz="4" w:color="auto" w:val="single"/>
            </w:tcBorders>
            <w:shd w:fill="auto" w:color="auto" w:val="clear"/>
            <w:hideMark/>
          </w:tcPr>
          <w:p w:rsidRDefault="00E719E7" w:rsidP="00E719E7" w:rsidR="00E719E7" w:rsidRPr="00E719E7">
            <w:pPr>
              <w:overflowPunct/>
              <w:autoSpaceDE/>
              <w:autoSpaceDN/>
              <w:adjustRightInd/>
              <w:jc w:val="center"/>
              <w:textAlignment w:val="auto"/>
              <w:rPr>
                <w:sz w:val="24"/>
                <w:szCs w:val="24"/>
              </w:rPr>
            </w:pPr>
            <w:r w:rsidRPr="00E719E7">
              <w:rPr>
                <w:sz w:val="24"/>
                <w:szCs w:val="24"/>
              </w:rPr>
              <w:t>1.</w:t>
            </w:r>
          </w:p>
        </w:tc>
        <w:tc>
          <w:tcPr>
            <w:tcW w:type="pct" w:w="958"/>
            <w:tcBorders>
              <w:top w:val="nil"/>
              <w:left w:val="nil"/>
              <w:bottom w:space="0" w:sz="4" w:color="auto" w:val="single"/>
              <w:right w:space="0" w:sz="4" w:color="auto" w:val="single"/>
            </w:tcBorders>
            <w:shd w:fill="auto" w:color="auto" w:val="clear"/>
            <w:hideMark/>
          </w:tcPr>
          <w:p w:rsidRDefault="00E719E7" w:rsidP="00E719E7" w:rsidR="00E719E7" w:rsidRPr="00E719E7">
            <w:pPr>
              <w:overflowPunct/>
              <w:autoSpaceDE/>
              <w:autoSpaceDN/>
              <w:adjustRightInd/>
              <w:textAlignment w:val="auto"/>
              <w:rPr>
                <w:sz w:val="24"/>
                <w:szCs w:val="24"/>
              </w:rPr>
            </w:pPr>
            <w:r w:rsidRPr="00E719E7">
              <w:rPr>
                <w:sz w:val="24"/>
                <w:szCs w:val="24"/>
              </w:rPr>
              <w:t xml:space="preserve">BISERKA MILIĆ                         MLADEN MILIĆ                           </w:t>
            </w:r>
          </w:p>
        </w:tc>
        <w:tc>
          <w:tcPr>
            <w:tcW w:type="pct" w:w="498"/>
            <w:tcBorders>
              <w:top w:val="nil"/>
              <w:left w:val="nil"/>
              <w:bottom w:space="0" w:sz="4" w:color="auto" w:val="single"/>
              <w:right w:space="0" w:sz="4" w:color="auto" w:val="single"/>
            </w:tcBorders>
            <w:shd w:fill="auto" w:color="auto" w:val="clear"/>
            <w:hideMark/>
          </w:tcPr>
          <w:p w:rsidRDefault="00E719E7" w:rsidP="00E719E7" w:rsidR="00E719E7" w:rsidRPr="00E719E7">
            <w:pPr>
              <w:overflowPunct/>
              <w:autoSpaceDE/>
              <w:autoSpaceDN/>
              <w:adjustRightInd/>
              <w:textAlignment w:val="auto"/>
              <w:rPr>
                <w:sz w:val="24"/>
                <w:szCs w:val="24"/>
              </w:rPr>
            </w:pPr>
            <w:r w:rsidRPr="00E719E7">
              <w:rPr>
                <w:sz w:val="24"/>
                <w:szCs w:val="24"/>
              </w:rPr>
              <w:t>30939132654   05457276018</w:t>
            </w:r>
          </w:p>
        </w:tc>
        <w:tc>
          <w:tcPr>
            <w:tcW w:type="pct" w:w="705"/>
            <w:tcBorders>
              <w:top w:val="nil"/>
              <w:left w:val="nil"/>
              <w:bottom w:space="0" w:sz="4" w:color="auto" w:val="single"/>
              <w:right w:space="0" w:sz="4" w:color="auto" w:val="single"/>
            </w:tcBorders>
            <w:shd w:fill="auto" w:color="auto" w:val="clear"/>
            <w:hideMark/>
          </w:tcPr>
          <w:p w:rsidRDefault="00E719E7" w:rsidP="00E719E7" w:rsidR="00E719E7" w:rsidRPr="00E719E7">
            <w:pPr>
              <w:overflowPunct/>
              <w:autoSpaceDE/>
              <w:autoSpaceDN/>
              <w:adjustRightInd/>
              <w:textAlignment w:val="auto"/>
              <w:rPr>
                <w:sz w:val="24"/>
                <w:szCs w:val="24"/>
              </w:rPr>
            </w:pPr>
            <w:r w:rsidRPr="00E719E7">
              <w:rPr>
                <w:sz w:val="24"/>
                <w:szCs w:val="24"/>
              </w:rPr>
              <w:t xml:space="preserve"> Hruševec Pušćanski, Stanišakov Jarek 19 </w:t>
            </w:r>
          </w:p>
        </w:tc>
        <w:tc>
          <w:tcPr>
            <w:tcW w:type="pct" w:w="1025"/>
            <w:tcBorders>
              <w:top w:val="nil"/>
              <w:left w:val="nil"/>
              <w:bottom w:space="0" w:sz="4" w:color="auto" w:val="single"/>
              <w:right w:space="0" w:sz="4" w:color="auto" w:val="single"/>
            </w:tcBorders>
            <w:shd w:fill="FFFFFF" w:color="FFFFCC" w:val="clear"/>
            <w:hideMark/>
          </w:tcPr>
          <w:p w:rsidRDefault="00E719E7" w:rsidP="00E719E7" w:rsidR="00E719E7" w:rsidRPr="00E719E7">
            <w:pPr>
              <w:overflowPunct/>
              <w:autoSpaceDE/>
              <w:autoSpaceDN/>
              <w:adjustRightInd/>
              <w:textAlignment w:val="auto"/>
              <w:rPr>
                <w:sz w:val="24"/>
                <w:szCs w:val="24"/>
              </w:rPr>
            </w:pPr>
            <w:r w:rsidRPr="00E719E7">
              <w:rPr>
                <w:sz w:val="24"/>
                <w:szCs w:val="24"/>
              </w:rPr>
              <w:t>parnični postupak pred Općinskim sudom u Velikoj Gorici; P-591/2014</w:t>
            </w:r>
          </w:p>
        </w:tc>
        <w:tc>
          <w:tcPr>
            <w:tcW w:type="pct" w:w="1618"/>
            <w:tcBorders>
              <w:top w:val="nil"/>
              <w:left w:val="nil"/>
              <w:bottom w:space="0" w:sz="4" w:color="auto" w:val="single"/>
              <w:right w:space="0" w:sz="4" w:color="auto" w:val="single"/>
            </w:tcBorders>
            <w:shd w:fill="FFFFFF" w:color="FFFFCC" w:val="clear"/>
            <w:hideMark/>
          </w:tcPr>
          <w:p w:rsidRDefault="00E719E7" w:rsidP="00E719E7" w:rsidR="00E719E7" w:rsidRPr="00E719E7">
            <w:pPr>
              <w:overflowPunct/>
              <w:autoSpaceDE/>
              <w:autoSpaceDN/>
              <w:adjustRightInd/>
              <w:textAlignment w:val="auto"/>
              <w:rPr>
                <w:sz w:val="24"/>
                <w:szCs w:val="24"/>
              </w:rPr>
            </w:pPr>
            <w:r w:rsidRPr="00E719E7">
              <w:rPr>
                <w:sz w:val="24"/>
                <w:szCs w:val="24"/>
              </w:rPr>
              <w:t>nekretnina upisana kod Općinskog suda u Zaprešiću, z.k.ul. 2938, kčbr. 619, k.o. Kupljenovo, kuća, dvorište i pašnjak, Stanišakov Jarek, ukupne površine 200 čhv</w:t>
            </w:r>
          </w:p>
        </w:tc>
      </w:tr>
    </w:tbl>
    <w:p w:rsidRDefault="00E719E7" w:rsidP="00983D27" w:rsidR="00E719E7" w:rsidRPr="0055227E">
      <w:pPr>
        <w:numPr>
          <w:ilvl w:val="12"/>
          <w:numId w:val="0"/>
        </w:numPr>
        <w:ind w:firstLine="360"/>
        <w:jc w:val="both"/>
        <w:rPr>
          <w:bCs/>
          <w:sz w:val="24"/>
          <w:szCs w:val="24"/>
        </w:rPr>
      </w:pPr>
    </w:p>
    <w:p w:rsidRDefault="009D63EF" w:rsidP="005752C2" w:rsidR="00F52B36">
      <w:pPr>
        <w:numPr>
          <w:ilvl w:val="12"/>
          <w:numId w:val="0"/>
        </w:numPr>
        <w:jc w:val="both"/>
        <w:rPr>
          <w:bCs/>
          <w:sz w:val="24"/>
          <w:szCs w:val="24"/>
        </w:rPr>
      </w:pPr>
      <w:r>
        <w:rPr>
          <w:bCs/>
          <w:sz w:val="24"/>
          <w:szCs w:val="24"/>
        </w:rPr>
        <w:lastRenderedPageBreak/>
        <w:tab/>
        <w:t xml:space="preserve">Stečajni upravitelj </w:t>
      </w:r>
      <w:r w:rsidR="007D1C86">
        <w:rPr>
          <w:bCs/>
          <w:sz w:val="24"/>
          <w:szCs w:val="24"/>
        </w:rPr>
        <w:t xml:space="preserve">navodi kako je 23. ožujka 2018. </w:t>
      </w:r>
      <w:r w:rsidR="002C0624">
        <w:rPr>
          <w:bCs/>
          <w:sz w:val="24"/>
          <w:szCs w:val="24"/>
        </w:rPr>
        <w:t>predan zahtjev izlučnog vjerovnika za izdvajanje iz stečajne mase Tajane Vrdoljak (koji je zaprimio 31. ožujka 2018.) u kojem navedeni vjerovnik obavještava stečajnog upravitelja o svom izlučnom pravu na nekretnini upisanoj u zk.ul. br 4024, pod.ul.</w:t>
      </w:r>
      <w:r w:rsidR="008069B7">
        <w:rPr>
          <w:bCs/>
          <w:sz w:val="24"/>
          <w:szCs w:val="24"/>
        </w:rPr>
        <w:t xml:space="preserve"> br.</w:t>
      </w:r>
      <w:r w:rsidR="002C0624">
        <w:rPr>
          <w:bCs/>
          <w:sz w:val="24"/>
          <w:szCs w:val="24"/>
        </w:rPr>
        <w:t xml:space="preserve"> 40685, </w:t>
      </w:r>
      <w:r w:rsidR="008069B7">
        <w:rPr>
          <w:bCs/>
          <w:sz w:val="24"/>
          <w:szCs w:val="24"/>
        </w:rPr>
        <w:t xml:space="preserve">kč.br 3628 (kč.br. 3870 nova izmjera), </w:t>
      </w:r>
      <w:r w:rsidR="002C0624">
        <w:rPr>
          <w:bCs/>
          <w:sz w:val="24"/>
          <w:szCs w:val="24"/>
        </w:rPr>
        <w:t xml:space="preserve">k.o. Grad Zagreb, </w:t>
      </w:r>
      <w:r w:rsidR="008069B7">
        <w:rPr>
          <w:bCs/>
          <w:sz w:val="24"/>
          <w:szCs w:val="24"/>
        </w:rPr>
        <w:t>u naravi stan na 4. katu, kao što je ona specificirana u danas predanom zahtjevu. Predaje u spis primjerak navedenog zahtjeva.</w:t>
      </w:r>
      <w:r w:rsidR="00FA360E">
        <w:rPr>
          <w:bCs/>
          <w:sz w:val="24"/>
          <w:szCs w:val="24"/>
        </w:rPr>
        <w:t xml:space="preserve"> Dodaje kako u odnosu na tu nekretninu </w:t>
      </w:r>
      <w:r w:rsidR="00246A54">
        <w:rPr>
          <w:bCs/>
          <w:sz w:val="24"/>
          <w:szCs w:val="24"/>
        </w:rPr>
        <w:t xml:space="preserve">još uvijek nije pokrenut parnični postupka, ali postoji zabrana otuđenja i opterećenja radi oduzimanja protupravne imovinske koristi. </w:t>
      </w:r>
    </w:p>
    <w:p w:rsidRDefault="007D1C86" w:rsidP="005752C2" w:rsidR="007D1C86" w:rsidRPr="0055227E">
      <w:pPr>
        <w:numPr>
          <w:ilvl w:val="12"/>
          <w:numId w:val="0"/>
        </w:numPr>
        <w:jc w:val="both"/>
        <w:rPr>
          <w:bCs/>
          <w:sz w:val="24"/>
          <w:szCs w:val="24"/>
        </w:rPr>
      </w:pPr>
    </w:p>
    <w:p w:rsidRDefault="005E5D9C" w:rsidP="009D63EF" w:rsidR="00853FF6" w:rsidRPr="0055227E">
      <w:pPr>
        <w:numPr>
          <w:ilvl w:val="12"/>
          <w:numId w:val="0"/>
        </w:numPr>
        <w:ind w:firstLine="720"/>
        <w:jc w:val="both"/>
        <w:rPr>
          <w:bCs/>
          <w:sz w:val="24"/>
          <w:szCs w:val="24"/>
        </w:rPr>
      </w:pPr>
      <w:r w:rsidRPr="0055227E">
        <w:rPr>
          <w:bCs/>
          <w:sz w:val="24"/>
          <w:szCs w:val="24"/>
        </w:rPr>
        <w:t>Na temelju odredbe</w:t>
      </w:r>
      <w:r w:rsidR="00853FF6" w:rsidRPr="0055227E">
        <w:rPr>
          <w:bCs/>
          <w:sz w:val="24"/>
          <w:szCs w:val="24"/>
        </w:rPr>
        <w:t xml:space="preserve"> </w:t>
      </w:r>
      <w:r w:rsidR="00971100" w:rsidRPr="0055227E">
        <w:rPr>
          <w:bCs/>
          <w:sz w:val="24"/>
          <w:szCs w:val="24"/>
        </w:rPr>
        <w:t>čl. 130. st. 4</w:t>
      </w:r>
      <w:r w:rsidR="00853FF6" w:rsidRPr="0055227E">
        <w:rPr>
          <w:bCs/>
          <w:sz w:val="24"/>
          <w:szCs w:val="24"/>
        </w:rPr>
        <w:t xml:space="preserve">. </w:t>
      </w:r>
      <w:r w:rsidR="00A660BD" w:rsidRPr="0055227E">
        <w:rPr>
          <w:bCs/>
          <w:sz w:val="24"/>
          <w:szCs w:val="24"/>
        </w:rPr>
        <w:t>SZ-a</w:t>
      </w:r>
      <w:r w:rsidR="00853FF6" w:rsidRPr="0055227E">
        <w:rPr>
          <w:bCs/>
          <w:sz w:val="24"/>
          <w:szCs w:val="24"/>
        </w:rPr>
        <w:t>, spajaju se ispitno i izvještajno ročište te se prelazi na:</w:t>
      </w:r>
    </w:p>
    <w:p w:rsidRDefault="00834523" w:rsidP="002A6D1A" w:rsidR="00834523" w:rsidRPr="0055227E">
      <w:pPr>
        <w:numPr>
          <w:ilvl w:val="12"/>
          <w:numId w:val="0"/>
        </w:numPr>
        <w:ind w:firstLine="360"/>
        <w:jc w:val="both"/>
        <w:rPr>
          <w:bCs/>
          <w:sz w:val="24"/>
          <w:szCs w:val="24"/>
        </w:rPr>
      </w:pPr>
    </w:p>
    <w:p w:rsidRDefault="004B35A8" w:rsidP="00853FF6" w:rsidR="004B35A8" w:rsidRPr="0055227E">
      <w:pPr>
        <w:numPr>
          <w:ilvl w:val="12"/>
          <w:numId w:val="0"/>
        </w:numPr>
        <w:rPr>
          <w:bCs/>
          <w:sz w:val="24"/>
          <w:szCs w:val="24"/>
        </w:rPr>
      </w:pPr>
    </w:p>
    <w:p w:rsidRDefault="00853FF6" w:rsidP="00834523" w:rsidR="00853FF6" w:rsidRPr="0055227E">
      <w:pPr>
        <w:numPr>
          <w:ilvl w:val="12"/>
          <w:numId w:val="0"/>
        </w:numPr>
        <w:jc w:val="center"/>
        <w:rPr>
          <w:bCs/>
          <w:sz w:val="24"/>
          <w:szCs w:val="24"/>
        </w:rPr>
      </w:pPr>
      <w:r w:rsidRPr="0055227E">
        <w:rPr>
          <w:bCs/>
          <w:sz w:val="24"/>
          <w:szCs w:val="24"/>
        </w:rPr>
        <w:t>SKUPŠTINU VJEROVNIKA S</w:t>
      </w:r>
      <w:r w:rsidR="00834523" w:rsidRPr="0055227E">
        <w:rPr>
          <w:bCs/>
          <w:sz w:val="24"/>
          <w:szCs w:val="24"/>
        </w:rPr>
        <w:t xml:space="preserve"> </w:t>
      </w:r>
      <w:r w:rsidRPr="0055227E">
        <w:rPr>
          <w:bCs/>
          <w:sz w:val="24"/>
          <w:szCs w:val="24"/>
        </w:rPr>
        <w:t>IZVJEŠTAJ</w:t>
      </w:r>
      <w:r w:rsidR="005E5D9C" w:rsidRPr="0055227E">
        <w:rPr>
          <w:bCs/>
          <w:sz w:val="24"/>
          <w:szCs w:val="24"/>
        </w:rPr>
        <w:t>N</w:t>
      </w:r>
      <w:r w:rsidRPr="0055227E">
        <w:rPr>
          <w:bCs/>
          <w:sz w:val="24"/>
          <w:szCs w:val="24"/>
        </w:rPr>
        <w:t>OG ROČIŠTA</w:t>
      </w:r>
    </w:p>
    <w:p w:rsidRDefault="00834523" w:rsidP="00834523" w:rsidR="00834523" w:rsidRPr="0055227E">
      <w:pPr>
        <w:numPr>
          <w:ilvl w:val="12"/>
          <w:numId w:val="0"/>
        </w:numPr>
        <w:rPr>
          <w:bCs/>
          <w:sz w:val="24"/>
          <w:szCs w:val="24"/>
        </w:rPr>
      </w:pPr>
    </w:p>
    <w:p w:rsidRDefault="00853FF6" w:rsidP="00853FF6" w:rsidR="00853FF6" w:rsidRPr="0055227E">
      <w:pPr>
        <w:numPr>
          <w:ilvl w:val="12"/>
          <w:numId w:val="0"/>
        </w:numPr>
        <w:jc w:val="right"/>
        <w:rPr>
          <w:bCs/>
          <w:sz w:val="24"/>
          <w:szCs w:val="24"/>
        </w:rPr>
      </w:pPr>
    </w:p>
    <w:p w:rsidRDefault="008F629C" w:rsidP="00487AD5" w:rsidR="008F629C" w:rsidRPr="0055227E">
      <w:pPr>
        <w:ind w:firstLine="720"/>
        <w:jc w:val="both"/>
        <w:rPr>
          <w:sz w:val="24"/>
          <w:szCs w:val="24"/>
        </w:rPr>
      </w:pPr>
      <w:r w:rsidRPr="0055227E">
        <w:rPr>
          <w:sz w:val="24"/>
          <w:szCs w:val="24"/>
        </w:rPr>
        <w:t xml:space="preserve">Utvrđuje se da </w:t>
      </w:r>
      <w:r w:rsidR="00EF5B3E" w:rsidRPr="0055227E">
        <w:rPr>
          <w:sz w:val="24"/>
          <w:szCs w:val="24"/>
        </w:rPr>
        <w:t>su</w:t>
      </w:r>
      <w:r w:rsidRPr="0055227E">
        <w:rPr>
          <w:sz w:val="24"/>
          <w:szCs w:val="24"/>
        </w:rPr>
        <w:t xml:space="preserve"> na izvještajnom ročištu nazo</w:t>
      </w:r>
      <w:r w:rsidR="000244C9" w:rsidRPr="0055227E">
        <w:rPr>
          <w:sz w:val="24"/>
          <w:szCs w:val="24"/>
        </w:rPr>
        <w:t>č</w:t>
      </w:r>
      <w:r w:rsidR="00EF5B3E" w:rsidRPr="0055227E">
        <w:rPr>
          <w:sz w:val="24"/>
          <w:szCs w:val="24"/>
        </w:rPr>
        <w:t>ni</w:t>
      </w:r>
      <w:r w:rsidRPr="0055227E">
        <w:rPr>
          <w:sz w:val="24"/>
          <w:szCs w:val="24"/>
        </w:rPr>
        <w:t xml:space="preserve"> vjerovni</w:t>
      </w:r>
      <w:r w:rsidR="00EF5B3E" w:rsidRPr="0055227E">
        <w:rPr>
          <w:sz w:val="24"/>
          <w:szCs w:val="24"/>
        </w:rPr>
        <w:t>ci</w:t>
      </w:r>
      <w:r w:rsidRPr="0055227E">
        <w:rPr>
          <w:sz w:val="24"/>
          <w:szCs w:val="24"/>
        </w:rPr>
        <w:t xml:space="preserve"> koji </w:t>
      </w:r>
      <w:r w:rsidR="00EF5B3E" w:rsidRPr="0055227E">
        <w:rPr>
          <w:sz w:val="24"/>
          <w:szCs w:val="24"/>
        </w:rPr>
        <w:t>su</w:t>
      </w:r>
      <w:r w:rsidR="000244C9" w:rsidRPr="0055227E">
        <w:rPr>
          <w:sz w:val="24"/>
          <w:szCs w:val="24"/>
        </w:rPr>
        <w:t xml:space="preserve"> bi</w:t>
      </w:r>
      <w:r w:rsidR="00EF5B3E" w:rsidRPr="0055227E">
        <w:rPr>
          <w:sz w:val="24"/>
          <w:szCs w:val="24"/>
        </w:rPr>
        <w:t>li</w:t>
      </w:r>
      <w:r w:rsidR="000244C9" w:rsidRPr="0055227E">
        <w:rPr>
          <w:sz w:val="24"/>
          <w:szCs w:val="24"/>
        </w:rPr>
        <w:t xml:space="preserve"> </w:t>
      </w:r>
      <w:r w:rsidRPr="0055227E">
        <w:rPr>
          <w:sz w:val="24"/>
          <w:szCs w:val="24"/>
        </w:rPr>
        <w:t>nazoč</w:t>
      </w:r>
      <w:r w:rsidR="00EF5B3E" w:rsidRPr="0055227E">
        <w:rPr>
          <w:sz w:val="24"/>
          <w:szCs w:val="24"/>
        </w:rPr>
        <w:t>ni na</w:t>
      </w:r>
      <w:r w:rsidRPr="0055227E">
        <w:rPr>
          <w:sz w:val="24"/>
          <w:szCs w:val="24"/>
        </w:rPr>
        <w:t xml:space="preserve"> ispitnom ročištu. </w:t>
      </w:r>
    </w:p>
    <w:p w:rsidRDefault="00532670" w:rsidP="006B22FB" w:rsidR="00532670" w:rsidRPr="0055227E">
      <w:pPr>
        <w:ind w:firstLine="720"/>
        <w:jc w:val="both"/>
        <w:rPr>
          <w:sz w:val="24"/>
          <w:szCs w:val="24"/>
        </w:rPr>
      </w:pPr>
    </w:p>
    <w:p w:rsidRDefault="006B22FB" w:rsidP="00487AD5" w:rsidR="006B22FB" w:rsidRPr="00774612">
      <w:pPr>
        <w:ind w:firstLine="720"/>
        <w:jc w:val="both"/>
        <w:rPr>
          <w:sz w:val="24"/>
          <w:szCs w:val="24"/>
        </w:rPr>
      </w:pPr>
      <w:r w:rsidRPr="00774612">
        <w:rPr>
          <w:sz w:val="24"/>
          <w:szCs w:val="24"/>
        </w:rPr>
        <w:t>Sudac otvara r</w:t>
      </w:r>
      <w:r w:rsidR="00A660BD" w:rsidRPr="00774612">
        <w:rPr>
          <w:sz w:val="24"/>
          <w:szCs w:val="24"/>
        </w:rPr>
        <w:t>očište</w:t>
      </w:r>
      <w:r w:rsidRPr="00774612">
        <w:rPr>
          <w:sz w:val="24"/>
          <w:szCs w:val="24"/>
        </w:rPr>
        <w:t xml:space="preserve"> i objavljuje da je </w:t>
      </w:r>
      <w:r w:rsidR="00564882" w:rsidRPr="00774612">
        <w:rPr>
          <w:sz w:val="24"/>
          <w:szCs w:val="24"/>
        </w:rPr>
        <w:t xml:space="preserve">današnji </w:t>
      </w:r>
      <w:r w:rsidR="00D8403B" w:rsidRPr="00774612">
        <w:rPr>
          <w:sz w:val="24"/>
          <w:szCs w:val="24"/>
        </w:rPr>
        <w:t>dnevni red</w:t>
      </w:r>
      <w:r w:rsidR="00564882" w:rsidRPr="00774612">
        <w:rPr>
          <w:sz w:val="24"/>
          <w:szCs w:val="24"/>
        </w:rPr>
        <w:t>:</w:t>
      </w:r>
      <w:r w:rsidR="00D8403B" w:rsidRPr="00774612">
        <w:rPr>
          <w:sz w:val="24"/>
          <w:szCs w:val="24"/>
        </w:rPr>
        <w:t xml:space="preserve"> </w:t>
      </w:r>
    </w:p>
    <w:p w:rsidRDefault="00564882" w:rsidP="00487AD5" w:rsidR="00564882" w:rsidRPr="00774612">
      <w:pPr>
        <w:ind w:firstLine="720"/>
        <w:jc w:val="both"/>
        <w:rPr>
          <w:sz w:val="24"/>
          <w:szCs w:val="24"/>
        </w:rPr>
      </w:pPr>
    </w:p>
    <w:p w:rsidRDefault="00564882" w:rsidP="00487AD5" w:rsidR="00564882" w:rsidRPr="00774612">
      <w:pPr>
        <w:ind w:firstLine="720"/>
        <w:jc w:val="both"/>
        <w:rPr>
          <w:sz w:val="24"/>
          <w:szCs w:val="24"/>
        </w:rPr>
      </w:pPr>
      <w:r w:rsidRPr="00774612">
        <w:rPr>
          <w:sz w:val="24"/>
          <w:szCs w:val="24"/>
        </w:rPr>
        <w:t xml:space="preserve">Izvješće stečajnog upravitelja </w:t>
      </w:r>
      <w:r w:rsidR="00E8223C" w:rsidRPr="00774612">
        <w:rPr>
          <w:sz w:val="24"/>
          <w:szCs w:val="24"/>
        </w:rPr>
        <w:t>o gospodarskom položaju stečajnog dužnika i njegovim uzrocima.</w:t>
      </w:r>
    </w:p>
    <w:p w:rsidRDefault="008F629C" w:rsidP="008F629C" w:rsidR="008F629C" w:rsidRPr="0055227E">
      <w:pPr>
        <w:ind w:firstLine="720"/>
        <w:jc w:val="both"/>
        <w:rPr>
          <w:sz w:val="24"/>
          <w:szCs w:val="24"/>
        </w:rPr>
      </w:pPr>
    </w:p>
    <w:p w:rsidRDefault="00A660BD" w:rsidP="00D21723" w:rsidR="00BB6FEA">
      <w:pPr>
        <w:ind w:firstLine="720"/>
        <w:jc w:val="both"/>
        <w:rPr>
          <w:sz w:val="24"/>
          <w:szCs w:val="24"/>
        </w:rPr>
      </w:pPr>
      <w:r w:rsidRPr="0055227E">
        <w:rPr>
          <w:sz w:val="24"/>
          <w:szCs w:val="24"/>
        </w:rPr>
        <w:t>Utvrđuje se da je stečajni upravitelj dostavio u spis izvješće o gospodarskom položaju stečajnog dužnika i njegovim uzrocima.</w:t>
      </w:r>
      <w:r w:rsidR="00BB6FEA" w:rsidRPr="0055227E">
        <w:rPr>
          <w:sz w:val="24"/>
          <w:szCs w:val="24"/>
        </w:rPr>
        <w:t xml:space="preserve"> Navedeno izvješće bilo je objavljeno na mrežnoj stranici e-oglasna ploča Trgovačkog suda u Zagrebu. Sudac upoznaje vjerovnike da se  mogu očitovati o izvješću stečajnog upravitelja</w:t>
      </w:r>
      <w:r w:rsidR="000244C9" w:rsidRPr="0055227E">
        <w:rPr>
          <w:sz w:val="24"/>
          <w:szCs w:val="24"/>
        </w:rPr>
        <w:t xml:space="preserve"> </w:t>
      </w:r>
      <w:r w:rsidR="00BB6FEA" w:rsidRPr="0055227E">
        <w:rPr>
          <w:sz w:val="24"/>
          <w:szCs w:val="24"/>
        </w:rPr>
        <w:t xml:space="preserve">(čl. 227. st.4. SZ). </w:t>
      </w:r>
    </w:p>
    <w:p w:rsidRDefault="00D21723" w:rsidP="00D21723" w:rsidR="00D21723" w:rsidRPr="0055227E">
      <w:pPr>
        <w:ind w:firstLine="720"/>
        <w:jc w:val="both"/>
        <w:rPr>
          <w:sz w:val="24"/>
          <w:szCs w:val="24"/>
        </w:rPr>
      </w:pPr>
    </w:p>
    <w:p w:rsidRDefault="00BB6FEA" w:rsidP="00487AD5" w:rsidR="00CC1C67" w:rsidRPr="0055227E">
      <w:pPr>
        <w:ind w:firstLine="720"/>
        <w:jc w:val="both"/>
        <w:rPr>
          <w:bCs/>
          <w:sz w:val="24"/>
          <w:szCs w:val="24"/>
        </w:rPr>
      </w:pPr>
      <w:r w:rsidRPr="0055227E">
        <w:rPr>
          <w:bCs/>
          <w:sz w:val="24"/>
          <w:szCs w:val="24"/>
        </w:rPr>
        <w:t>Stečajni upravitelj usmeno izlaže kao u svom pisanom izvješću, koje je sastavni dio ovog stečajnog spisa</w:t>
      </w:r>
      <w:r w:rsidR="005168BE" w:rsidRPr="0055227E">
        <w:rPr>
          <w:bCs/>
          <w:sz w:val="24"/>
          <w:szCs w:val="24"/>
        </w:rPr>
        <w:t xml:space="preserve"> (list </w:t>
      </w:r>
      <w:r w:rsidR="00774612">
        <w:rPr>
          <w:bCs/>
          <w:sz w:val="24"/>
          <w:szCs w:val="24"/>
        </w:rPr>
        <w:t>133</w:t>
      </w:r>
      <w:r w:rsidR="006247B8">
        <w:rPr>
          <w:bCs/>
          <w:sz w:val="24"/>
          <w:szCs w:val="24"/>
        </w:rPr>
        <w:t>-</w:t>
      </w:r>
      <w:r w:rsidR="00774612">
        <w:rPr>
          <w:bCs/>
          <w:sz w:val="24"/>
          <w:szCs w:val="24"/>
        </w:rPr>
        <w:t>138</w:t>
      </w:r>
      <w:r w:rsidR="005168BE" w:rsidRPr="0055227E">
        <w:rPr>
          <w:bCs/>
          <w:sz w:val="24"/>
          <w:szCs w:val="24"/>
        </w:rPr>
        <w:t xml:space="preserve"> spisa).</w:t>
      </w:r>
    </w:p>
    <w:p w:rsidRDefault="00F337C4" w:rsidP="00834523" w:rsidR="00F337C4" w:rsidRPr="0055227E">
      <w:pPr>
        <w:ind w:firstLine="284"/>
        <w:jc w:val="both"/>
        <w:rPr>
          <w:bCs/>
          <w:sz w:val="24"/>
          <w:szCs w:val="24"/>
        </w:rPr>
      </w:pPr>
    </w:p>
    <w:p w:rsidRDefault="00F52B36" w:rsidP="00FE65E4" w:rsidR="00044012">
      <w:pPr>
        <w:ind w:firstLine="720"/>
        <w:jc w:val="both"/>
        <w:rPr>
          <w:bCs/>
          <w:sz w:val="24"/>
          <w:szCs w:val="24"/>
        </w:rPr>
      </w:pPr>
      <w:r w:rsidRPr="0002771E">
        <w:rPr>
          <w:bCs/>
          <w:sz w:val="24"/>
          <w:szCs w:val="24"/>
        </w:rPr>
        <w:t>U bitnome navodi kako</w:t>
      </w:r>
      <w:r w:rsidR="0002771E" w:rsidRPr="0002771E">
        <w:rPr>
          <w:bCs/>
          <w:sz w:val="24"/>
          <w:szCs w:val="24"/>
        </w:rPr>
        <w:t xml:space="preserve"> je dužnik vlasnik </w:t>
      </w:r>
      <w:r w:rsidR="00830264">
        <w:rPr>
          <w:bCs/>
          <w:sz w:val="24"/>
          <w:szCs w:val="24"/>
        </w:rPr>
        <w:t xml:space="preserve">nekretnina i to: </w:t>
      </w:r>
    </w:p>
    <w:p w:rsidRDefault="00830264" w:rsidP="00830264" w:rsidR="00830264" w:rsidRPr="00830264">
      <w:pPr>
        <w:jc w:val="both"/>
        <w:rPr>
          <w:sz w:val="24"/>
          <w:szCs w:val="24"/>
        </w:rPr>
      </w:pPr>
      <w:r>
        <w:rPr>
          <w:sz w:val="24"/>
          <w:szCs w:val="24"/>
        </w:rPr>
        <w:t xml:space="preserve">1. </w:t>
      </w:r>
      <w:r w:rsidRPr="00830264">
        <w:rPr>
          <w:sz w:val="24"/>
          <w:szCs w:val="24"/>
        </w:rPr>
        <w:t xml:space="preserve">Poslovni prostor u Bunjanima, suvlasnički dio: 32/50 ETAŽNO VLASNIŠTVO (E-1),sve upisano u zemljišnim knjigama Općinskog suda u Velikoj Gorici, Zemljišnoknjižni odjel Ivanić Grad, i to u zk.ul. broj 1054, k.o. 312487, Širinec, kč.br. 342, prije u vlasništvu Ozimec Zorana, Velika Hrastilnica 6. </w:t>
      </w:r>
    </w:p>
    <w:p w:rsidRDefault="00830264" w:rsidP="00830264" w:rsidR="00830264" w:rsidRPr="00830264">
      <w:pPr>
        <w:jc w:val="both"/>
        <w:rPr>
          <w:sz w:val="24"/>
          <w:szCs w:val="24"/>
        </w:rPr>
      </w:pPr>
      <w:r>
        <w:rPr>
          <w:sz w:val="24"/>
          <w:szCs w:val="24"/>
        </w:rPr>
        <w:t xml:space="preserve">2. </w:t>
      </w:r>
      <w:r w:rsidRPr="00830264">
        <w:rPr>
          <w:sz w:val="24"/>
          <w:szCs w:val="24"/>
        </w:rPr>
        <w:t>Oranicu Breg, upisana u zemljišnim knjigama Općinskog suda u Velikoj Gorici, Zemljišnoknjižni odjel Velika Gorica, i to u zk.ul. broj 999, k.o. 331899, Velika Buna, kč.br. 594/5, prije u vlasništvu Šešerin Franje (Juraja) iz Velike Bune 103/1.</w:t>
      </w:r>
    </w:p>
    <w:p w:rsidRDefault="00830264" w:rsidP="00830264" w:rsidR="00830264" w:rsidRPr="00830264">
      <w:pPr>
        <w:jc w:val="both"/>
        <w:rPr>
          <w:sz w:val="24"/>
          <w:szCs w:val="24"/>
        </w:rPr>
      </w:pPr>
      <w:r>
        <w:rPr>
          <w:sz w:val="24"/>
          <w:szCs w:val="24"/>
        </w:rPr>
        <w:t xml:space="preserve">3. </w:t>
      </w:r>
      <w:r w:rsidRPr="00830264">
        <w:rPr>
          <w:sz w:val="24"/>
          <w:szCs w:val="24"/>
        </w:rPr>
        <w:t>Stan u stambenoj zgradi u Zagrebu, Primorska 29, na IV (četvrtom) katu, koji se sastoji od jedne sobe i ostalih prostorija, ukupne površine 19.00 čm, upisan u zemljišnim knjigama Općinskog građanskog suda u Zagrebu, Zemljišnoknjižni odjel Zagreb, i to u zk.ul. broj 4024, broj poduloška 40685, knjiga PU: GRAD ZAGREB, zgrada sagrađena na čest. br. 3628, po novoj izmjeri čest. br. 3870, k.o. Črnomerec, redni broj 1.1. , prije vlasništvo Vrdoljak Tajane iz Velike Gorice, Matice Hrvatske 30</w:t>
      </w:r>
    </w:p>
    <w:p w:rsidRDefault="00830264" w:rsidP="00830264" w:rsidR="00830264" w:rsidRPr="00830264">
      <w:pPr>
        <w:jc w:val="both"/>
        <w:rPr>
          <w:sz w:val="24"/>
          <w:szCs w:val="24"/>
        </w:rPr>
      </w:pPr>
      <w:r>
        <w:rPr>
          <w:sz w:val="24"/>
          <w:szCs w:val="24"/>
        </w:rPr>
        <w:t xml:space="preserve">4. </w:t>
      </w:r>
      <w:r w:rsidRPr="00830264">
        <w:rPr>
          <w:sz w:val="24"/>
          <w:szCs w:val="24"/>
        </w:rPr>
        <w:t>Jednosoban stan u zgradi u Vinkovcima, Diljeva 18, u prizemlju, a koji se sastoji od jedne sobe i sporednih prostorija ukupne površine 39,58 m2, upisan u zemljišnim knjigama Općinskog suda u Vukovaru, Zemljišnoknjižni odjel Vinkovci, i to u u zk.ul. broj 8525, broj poduloška 4601 knjiga PU: VINKOVCI, 1.1., zgrada sagrađena na kč.b.r. 5906/1, redni broj 1.1., prije u vlasništvu Kruškić Jasmina, Vinkovci, Diljeva 18.</w:t>
      </w:r>
    </w:p>
    <w:p w:rsidRDefault="00830264" w:rsidP="00830264" w:rsidR="00830264" w:rsidRPr="00830264">
      <w:pPr>
        <w:jc w:val="both"/>
        <w:rPr>
          <w:sz w:val="24"/>
          <w:szCs w:val="24"/>
        </w:rPr>
      </w:pPr>
      <w:r>
        <w:rPr>
          <w:sz w:val="24"/>
          <w:szCs w:val="24"/>
        </w:rPr>
        <w:t xml:space="preserve">5. </w:t>
      </w:r>
      <w:r w:rsidRPr="00830264">
        <w:rPr>
          <w:sz w:val="24"/>
          <w:szCs w:val="24"/>
        </w:rPr>
        <w:t>Kuća, dvorište i voćnjak Borina u Svetom Ivanu Zelina, sve upisano u zemljišnim knjigama Općinskog građanskog suda u Zagrebu, Zemljišnoknjižni odjel Sveti Ivan Zelina, i to u zk.ul. broj 215, k.o. 335959, Zelina, kč.br. 1472, prijašnji vlasnik Kamenarić Goran iz Svetog Ivana Zeline, M. Gupca 44.</w:t>
      </w:r>
    </w:p>
    <w:p w:rsidRDefault="00830264" w:rsidP="00830264" w:rsidR="00830264" w:rsidRPr="00830264">
      <w:pPr>
        <w:jc w:val="both"/>
        <w:rPr>
          <w:sz w:val="24"/>
          <w:szCs w:val="24"/>
        </w:rPr>
      </w:pPr>
      <w:r w:rsidRPr="00830264">
        <w:rPr>
          <w:sz w:val="24"/>
          <w:szCs w:val="24"/>
        </w:rPr>
        <w:lastRenderedPageBreak/>
        <w:t>Na navedenoj nekretnini, temeljem rješenja o osiguranju Općinskog suda u Sesvetama pod posl. brojem 10-Ovr-951/14  pravo zaloga radi osiguranja novčane tražbine RH, MF, Porezna uprava, Područni ured Zagreb, Ispostava Velika Gorica ima upisano Republika Hrvatska, OIB:52634238587.</w:t>
      </w:r>
    </w:p>
    <w:p w:rsidRDefault="00830264" w:rsidP="00830264" w:rsidR="00830264" w:rsidRPr="00830264">
      <w:pPr>
        <w:jc w:val="both"/>
        <w:rPr>
          <w:sz w:val="24"/>
          <w:szCs w:val="24"/>
        </w:rPr>
      </w:pPr>
      <w:r>
        <w:rPr>
          <w:sz w:val="24"/>
          <w:szCs w:val="24"/>
        </w:rPr>
        <w:t xml:space="preserve">6. </w:t>
      </w:r>
      <w:r w:rsidRPr="00830264">
        <w:rPr>
          <w:sz w:val="24"/>
          <w:szCs w:val="24"/>
        </w:rPr>
        <w:t>Oranica u mjesnoj rudini, upisana u zemljišnim knjigama Općinskog suda u Varaždinu, Zemljišnoknjižni odjel Ludbreg, i to u zk.ul. broj 1107, k.o. 316776, Hrastovljan, kč.br. 263/9, prijašnji vlasnik Šoltić Slavko iz Hrastovljana 37.</w:t>
      </w:r>
    </w:p>
    <w:p w:rsidRDefault="00830264" w:rsidP="00830264" w:rsidR="00830264" w:rsidRPr="00830264">
      <w:pPr>
        <w:jc w:val="both"/>
        <w:rPr>
          <w:sz w:val="24"/>
          <w:szCs w:val="24"/>
        </w:rPr>
      </w:pPr>
      <w:r w:rsidRPr="00830264">
        <w:rPr>
          <w:sz w:val="24"/>
          <w:szCs w:val="24"/>
        </w:rPr>
        <w:t>Na ovoj nekretnini pravo suuživanja, upisanog od 1986.g., ima Šoltić Draga, Čičkovina 1.</w:t>
      </w:r>
    </w:p>
    <w:p w:rsidRDefault="00830264" w:rsidP="00830264" w:rsidR="00830264" w:rsidRPr="00830264">
      <w:pPr>
        <w:jc w:val="both"/>
        <w:rPr>
          <w:sz w:val="24"/>
          <w:szCs w:val="24"/>
        </w:rPr>
      </w:pPr>
      <w:r>
        <w:rPr>
          <w:sz w:val="24"/>
          <w:szCs w:val="24"/>
        </w:rPr>
        <w:t xml:space="preserve">7. </w:t>
      </w:r>
      <w:r w:rsidRPr="00830264">
        <w:rPr>
          <w:sz w:val="24"/>
          <w:szCs w:val="24"/>
        </w:rPr>
        <w:t>Kuća, dvor i voćnjak u Grešćevini, sve upisano u zemljišnim knjigama Općinskog suda u Varaždinu, Zemljišnoknjižni odjel Novi Marof, i to u zk.ul. broj 2162, k.o. 318671, Tuhovec, kč.br. 2809, prijašni vlasnik Dijanuš Marija rođ. Sitar, Grešćevina 17.</w:t>
      </w:r>
    </w:p>
    <w:p w:rsidRDefault="00830264" w:rsidP="00830264" w:rsidR="00830264" w:rsidRPr="00830264">
      <w:pPr>
        <w:jc w:val="both"/>
        <w:rPr>
          <w:sz w:val="24"/>
          <w:szCs w:val="24"/>
        </w:rPr>
      </w:pPr>
      <w:r w:rsidRPr="00830264">
        <w:rPr>
          <w:sz w:val="24"/>
          <w:szCs w:val="24"/>
        </w:rPr>
        <w:t>Na ovoj nekretnini, temeljem rješenja o osiguranju Općinskog suda u Varaždinu pod brojem Ovr-1223/14 uknjiženo pravo zaloga na iznos od 140.582,69 kuna sa zzkt. ima RH, MF, Porezna uprava, Područni ured Zagreb, Ispostava Velika Gorica.</w:t>
      </w:r>
    </w:p>
    <w:p w:rsidRDefault="00830264" w:rsidP="00830264" w:rsidR="00830264" w:rsidRPr="00830264">
      <w:pPr>
        <w:jc w:val="both"/>
        <w:rPr>
          <w:sz w:val="24"/>
          <w:szCs w:val="24"/>
        </w:rPr>
      </w:pPr>
      <w:r>
        <w:rPr>
          <w:sz w:val="24"/>
          <w:szCs w:val="24"/>
        </w:rPr>
        <w:t xml:space="preserve">8. </w:t>
      </w:r>
      <w:r w:rsidRPr="00830264">
        <w:rPr>
          <w:sz w:val="24"/>
          <w:szCs w:val="24"/>
        </w:rPr>
        <w:t>Kuća i dvorište u selu, upisano u zemljišnim knjigama Općinskom suda u Sisku, Zemljišnoknjižni odjel Kutina, i to u zk.ul. broj 422, k.o. 316253, Okoli, kč.br. 293, prije u vlasništvu Horvat Tomislava, Okoli 76.</w:t>
      </w:r>
    </w:p>
    <w:p w:rsidRDefault="00830264" w:rsidP="00830264" w:rsidR="00830264" w:rsidRPr="00830264">
      <w:pPr>
        <w:jc w:val="both"/>
        <w:rPr>
          <w:sz w:val="24"/>
          <w:szCs w:val="24"/>
        </w:rPr>
      </w:pPr>
      <w:r>
        <w:rPr>
          <w:sz w:val="24"/>
          <w:szCs w:val="24"/>
        </w:rPr>
        <w:t xml:space="preserve">9. </w:t>
      </w:r>
      <w:r w:rsidRPr="00830264">
        <w:rPr>
          <w:sz w:val="24"/>
          <w:szCs w:val="24"/>
        </w:rPr>
        <w:t>Kuća, gospodarska zgrada, dvorište i voćnjak, sve upisano u zemljišnim knjigama Općinskog suda u Karlovcu, Zemljišnoknjižni odjel Karlovac, i to u zk.ul. broj 1467, k.o. 313360, Jelsa, kč.br. 44/10 i kč.br. 44/11, prije u vlasništvu Jašarević Emira (Nakib), iz Karlovca, Brodarci 12.</w:t>
      </w:r>
    </w:p>
    <w:p w:rsidRDefault="00830264" w:rsidP="00830264" w:rsidR="00830264" w:rsidRPr="00830264">
      <w:pPr>
        <w:jc w:val="both"/>
        <w:rPr>
          <w:sz w:val="24"/>
          <w:szCs w:val="24"/>
        </w:rPr>
      </w:pPr>
      <w:r w:rsidRPr="00830264">
        <w:rPr>
          <w:sz w:val="24"/>
          <w:szCs w:val="24"/>
        </w:rPr>
        <w:t>Na navedenoj nekretnini ovršno pravo zaloga radi osiguranja novčane tražbine ima uknjiženo RH,MF, Porezna uprava, Područni ured Karlovac za iznos od 115.648,21 kn.</w:t>
      </w:r>
    </w:p>
    <w:p w:rsidRDefault="00830264" w:rsidP="00830264" w:rsidR="00830264" w:rsidRPr="00830264">
      <w:pPr>
        <w:jc w:val="both"/>
        <w:rPr>
          <w:sz w:val="24"/>
          <w:szCs w:val="24"/>
        </w:rPr>
      </w:pPr>
      <w:r>
        <w:rPr>
          <w:sz w:val="24"/>
          <w:szCs w:val="24"/>
        </w:rPr>
        <w:t xml:space="preserve">10. </w:t>
      </w:r>
      <w:r w:rsidRPr="00830264">
        <w:rPr>
          <w:sz w:val="24"/>
          <w:szCs w:val="24"/>
        </w:rPr>
        <w:t>Dvor i oranica Jandrina, sve upisano u zemljišnim knjigama Općinskog suda u Bjelovaru, Zemljišnoknjižni odjel Križevci, i to u zk.ul. broj 2209, k.o. 315338, Cubinec, kč.br. 522/8 i kč.br. 522/9, prijašnji suvlasnici u jednoj polovini idealnog dijela nekretnina su Medač Siniša i Meda</w:t>
      </w:r>
      <w:r w:rsidR="009C25F5">
        <w:rPr>
          <w:sz w:val="24"/>
          <w:szCs w:val="24"/>
        </w:rPr>
        <w:t>č Kristina iz Križevačke Poljane</w:t>
      </w:r>
      <w:r w:rsidRPr="00830264">
        <w:rPr>
          <w:sz w:val="24"/>
          <w:szCs w:val="24"/>
        </w:rPr>
        <w:t xml:space="preserve"> 111.</w:t>
      </w:r>
    </w:p>
    <w:p w:rsidRDefault="00830264" w:rsidP="00830264" w:rsidR="00830264" w:rsidRPr="00830264">
      <w:pPr>
        <w:jc w:val="both"/>
        <w:rPr>
          <w:sz w:val="24"/>
          <w:szCs w:val="24"/>
        </w:rPr>
      </w:pPr>
      <w:r>
        <w:rPr>
          <w:sz w:val="24"/>
          <w:szCs w:val="24"/>
        </w:rPr>
        <w:t xml:space="preserve">11. </w:t>
      </w:r>
      <w:r w:rsidRPr="00830264">
        <w:rPr>
          <w:sz w:val="24"/>
          <w:szCs w:val="24"/>
        </w:rPr>
        <w:t>Kuća, dvorište i pašnjak u Stanišekovom Jarku 19, sve upisano u zemljišnim knjigama Općinskog suda u Novom Zagrebu, Zemljišnoknjižni odjel Zaprešić, i to u zk.ul. broj 2938, k.o. 335711, Kupljenovo, kč.br. 619, prijašnji suvlasnici u jednoj polovine idealnog dijela su Milić Biserka i Milić Mladen iz Hruševca Pušćanskog, Stanišekov Jarek 19.</w:t>
      </w:r>
    </w:p>
    <w:p w:rsidRDefault="00830264" w:rsidP="00830264" w:rsidR="00830264" w:rsidRPr="00830264">
      <w:pPr>
        <w:jc w:val="both"/>
        <w:rPr>
          <w:sz w:val="24"/>
          <w:szCs w:val="24"/>
        </w:rPr>
      </w:pPr>
      <w:r w:rsidRPr="00830264">
        <w:rPr>
          <w:sz w:val="24"/>
          <w:szCs w:val="24"/>
        </w:rPr>
        <w:t>Na navedenoj nekretnini upisana je i zabilježba pokretanja postupka prijašnjih vlasnika protiv stečajnog dužnika radi utvrđenja ništetnosti ugovora o zajmu i sporazuma radi osiguranja novčane tražbine.</w:t>
      </w:r>
    </w:p>
    <w:p w:rsidRDefault="00830264" w:rsidP="00830264" w:rsidR="00830264" w:rsidRPr="00830264">
      <w:pPr>
        <w:jc w:val="both"/>
        <w:rPr>
          <w:sz w:val="24"/>
          <w:szCs w:val="24"/>
        </w:rPr>
      </w:pPr>
      <w:r w:rsidRPr="00830264">
        <w:rPr>
          <w:sz w:val="24"/>
          <w:szCs w:val="24"/>
        </w:rPr>
        <w:t>Za navedenu nekretninu prijašnji suvlasnici postavili zahtjev za izlučnim pravom.</w:t>
      </w:r>
    </w:p>
    <w:p w:rsidRDefault="00830264" w:rsidP="00830264" w:rsidR="00830264" w:rsidRPr="00830264">
      <w:pPr>
        <w:jc w:val="both"/>
        <w:rPr>
          <w:sz w:val="24"/>
          <w:szCs w:val="24"/>
        </w:rPr>
      </w:pPr>
      <w:r>
        <w:rPr>
          <w:sz w:val="24"/>
          <w:szCs w:val="24"/>
        </w:rPr>
        <w:t xml:space="preserve">12. </w:t>
      </w:r>
      <w:r w:rsidRPr="00830264">
        <w:rPr>
          <w:sz w:val="24"/>
          <w:szCs w:val="24"/>
        </w:rPr>
        <w:t>Kuća i dvorište, livada, oranica i šuma, sve upisano u zemljišnim knjigama Općinskog sudu u Sisku, Zemljišnoknjižni odjel Sisak, i to u zk.ul. broj 2238, k.o. 326607, Pešćenica, kč.br. 592/3 i u zk.ul. broj 114, k.o. 326704, Setuš, kč.br. 47, kč.br. 182, kč.br. 310, kč.br. 735 i kč.br. 744., prije u vlasništvu Horogoz Stjepana, Setuš 49.</w:t>
      </w:r>
    </w:p>
    <w:p w:rsidRDefault="00830264" w:rsidP="00830264" w:rsidR="00830264" w:rsidRPr="00830264">
      <w:pPr>
        <w:jc w:val="both"/>
        <w:rPr>
          <w:sz w:val="24"/>
          <w:szCs w:val="24"/>
        </w:rPr>
      </w:pPr>
      <w:r>
        <w:rPr>
          <w:sz w:val="24"/>
          <w:szCs w:val="24"/>
        </w:rPr>
        <w:t xml:space="preserve">13. </w:t>
      </w:r>
      <w:r w:rsidRPr="00830264">
        <w:rPr>
          <w:sz w:val="24"/>
          <w:szCs w:val="24"/>
        </w:rPr>
        <w:t>Oranica Majur, upisana u zemljišnim knjigama Općinskog sudu u Sisku, Zemljišnoknjižni odjel Sisak, i to u zk.ul. broj 2238, k.o. 326607, Pešćenica, kč.br. 592/3, prijašnji vlasnik Matušin Nedjeljko iz Pešćenice, Kolodvorska 72</w:t>
      </w:r>
    </w:p>
    <w:p w:rsidRDefault="00830264" w:rsidP="00830264" w:rsidR="00830264">
      <w:pPr>
        <w:jc w:val="both"/>
        <w:rPr>
          <w:sz w:val="24"/>
          <w:szCs w:val="24"/>
        </w:rPr>
      </w:pPr>
    </w:p>
    <w:p w:rsidRDefault="00830264" w:rsidP="00830264" w:rsidR="00830264" w:rsidRPr="0002771E">
      <w:pPr>
        <w:jc w:val="both"/>
        <w:rPr>
          <w:bCs/>
          <w:sz w:val="24"/>
          <w:szCs w:val="24"/>
        </w:rPr>
      </w:pPr>
      <w:r w:rsidRPr="00830264">
        <w:rPr>
          <w:sz w:val="24"/>
          <w:szCs w:val="24"/>
        </w:rPr>
        <w:t xml:space="preserve">Na svim nekretninama upisana je zabilježba privremene mjere osiguranja oduzimanjem imovinske koristi zabranom otuđenja i opterećenja nekretnina rješenjima Županijskog suda u Zagrebu a temeljem zahtjeva USKOKA radi podignutih optužnica protiv više osoba, i bivšeg člana i ovlaštene osobe stečajnog dužnika, zbog kaznenih djela iz članka 333. St. 1. i dr. Kaznenog zakona. </w:t>
      </w:r>
    </w:p>
    <w:p w:rsidRDefault="00C52867" w:rsidP="00FE65E4" w:rsidR="00C52867">
      <w:pPr>
        <w:ind w:firstLine="720"/>
        <w:jc w:val="both"/>
        <w:rPr>
          <w:bCs/>
          <w:sz w:val="24"/>
          <w:szCs w:val="24"/>
        </w:rPr>
      </w:pPr>
    </w:p>
    <w:p w:rsidRDefault="006E65D8" w:rsidP="00FE65E4" w:rsidR="006E65D8">
      <w:pPr>
        <w:ind w:firstLine="720"/>
        <w:jc w:val="both"/>
        <w:rPr>
          <w:bCs/>
          <w:sz w:val="24"/>
          <w:szCs w:val="24"/>
        </w:rPr>
      </w:pPr>
      <w:r>
        <w:rPr>
          <w:bCs/>
          <w:sz w:val="24"/>
          <w:szCs w:val="24"/>
        </w:rPr>
        <w:t>Iz svega navedenog proizlazi da do donošenja pravomoćnih sudskih odluka u kaznenim postupcima koji su pokrenuti po optužnim prijedlozima USKOK-a i na temelju koji su upisane privremene mjere zabrane otuđenja i opterećenja navedenih nekretnina stečajnog dužnika, dakle, da nije moguće izvršit unovčenje navedene imovine stečajnog dužnika.</w:t>
      </w:r>
    </w:p>
    <w:p w:rsidRDefault="006E65D8" w:rsidP="00FE65E4" w:rsidR="006E65D8">
      <w:pPr>
        <w:ind w:firstLine="720"/>
        <w:jc w:val="both"/>
        <w:rPr>
          <w:bCs/>
          <w:sz w:val="24"/>
          <w:szCs w:val="24"/>
        </w:rPr>
      </w:pPr>
      <w:r>
        <w:rPr>
          <w:bCs/>
          <w:sz w:val="24"/>
          <w:szCs w:val="24"/>
        </w:rPr>
        <w:lastRenderedPageBreak/>
        <w:t xml:space="preserve">I na kraju, osnovom dosadašnjih saznanja u vezi svega navedenog, za očekivati je da će sve navedene nekretnine oduzeti stečajnom dužniku kao nepripadna imovinska </w:t>
      </w:r>
      <w:r w:rsidR="00950484">
        <w:rPr>
          <w:bCs/>
          <w:sz w:val="24"/>
          <w:szCs w:val="24"/>
        </w:rPr>
        <w:t>korist</w:t>
      </w:r>
      <w:r>
        <w:rPr>
          <w:bCs/>
          <w:sz w:val="24"/>
          <w:szCs w:val="24"/>
        </w:rPr>
        <w:t xml:space="preserve"> ostvarena kaznenim djelom te će biti vraćene prijašnjim vlasnicima, pa sam navedenu imovinu u popisu imovine procijenio s vrijednošću 0,00</w:t>
      </w:r>
      <w:r w:rsidR="00950484">
        <w:rPr>
          <w:bCs/>
          <w:sz w:val="24"/>
          <w:szCs w:val="24"/>
        </w:rPr>
        <w:t>.</w:t>
      </w:r>
    </w:p>
    <w:p w:rsidRDefault="00950484" w:rsidP="00FE65E4" w:rsidR="00950484">
      <w:pPr>
        <w:ind w:firstLine="720"/>
        <w:jc w:val="both"/>
        <w:rPr>
          <w:bCs/>
          <w:sz w:val="24"/>
          <w:szCs w:val="24"/>
        </w:rPr>
      </w:pPr>
    </w:p>
    <w:p w:rsidRDefault="00703651" w:rsidP="00FE65E4" w:rsidR="00703651" w:rsidRPr="005C0840">
      <w:pPr>
        <w:ind w:firstLine="720"/>
        <w:jc w:val="both"/>
        <w:rPr>
          <w:bCs/>
          <w:sz w:val="24"/>
          <w:szCs w:val="24"/>
        </w:rPr>
      </w:pPr>
      <w:r w:rsidRPr="005C0840">
        <w:rPr>
          <w:bCs/>
          <w:sz w:val="24"/>
          <w:szCs w:val="24"/>
        </w:rPr>
        <w:t xml:space="preserve">Stečajni upravitelj nadalje navodi kako </w:t>
      </w:r>
      <w:r w:rsidR="00FE6BB6" w:rsidRPr="005C0840">
        <w:rPr>
          <w:bCs/>
          <w:sz w:val="24"/>
          <w:szCs w:val="24"/>
        </w:rPr>
        <w:t xml:space="preserve">su </w:t>
      </w:r>
      <w:r w:rsidR="005C0840" w:rsidRPr="005C0840">
        <w:rPr>
          <w:bCs/>
          <w:sz w:val="24"/>
          <w:szCs w:val="24"/>
        </w:rPr>
        <w:t>zaplijenjena</w:t>
      </w:r>
      <w:r w:rsidR="00FE6BB6" w:rsidRPr="005C0840">
        <w:rPr>
          <w:bCs/>
          <w:sz w:val="24"/>
          <w:szCs w:val="24"/>
        </w:rPr>
        <w:t xml:space="preserve"> sredstva u iznosu od </w:t>
      </w:r>
      <w:r w:rsidR="005C0840" w:rsidRPr="005C0840">
        <w:rPr>
          <w:sz w:val="24"/>
          <w:szCs w:val="24"/>
        </w:rPr>
        <w:t>121.526,04 kune po prethodnoj mjeri UP/I-415-02/07-01/22  Porezne uprave u Zagrebu pa ostaje kod prijedloga da se navedena sredstva prebace na novi račun steča</w:t>
      </w:r>
      <w:r w:rsidR="005C0840">
        <w:rPr>
          <w:sz w:val="24"/>
          <w:szCs w:val="24"/>
        </w:rPr>
        <w:t>jnog dužnika naveden u izvješću. Osim toga navodi kako je u tijeku ovršni postupak pod posl. br. Ovr-233/10 kod Općinskog suda u Rijeci, Stalna služba u Opatiji u kojem je stečajni dužnik ovrhovoditelj, kao</w:t>
      </w:r>
      <w:r w:rsidR="002B5922">
        <w:rPr>
          <w:sz w:val="24"/>
          <w:szCs w:val="24"/>
        </w:rPr>
        <w:t xml:space="preserve"> što je to navedeno u izvješću. Nadalje u tijeku su i parnični postupci čiji je popis naveden u izvješću (list 136-137 spisa).  </w:t>
      </w:r>
    </w:p>
    <w:p w:rsidRDefault="00703651" w:rsidP="00FE65E4" w:rsidR="00703651">
      <w:pPr>
        <w:ind w:firstLine="720"/>
        <w:jc w:val="both"/>
        <w:rPr>
          <w:bCs/>
          <w:sz w:val="24"/>
          <w:szCs w:val="24"/>
        </w:rPr>
      </w:pPr>
    </w:p>
    <w:p w:rsidRDefault="00186C9A" w:rsidP="00FE65E4" w:rsidR="00186C9A">
      <w:pPr>
        <w:ind w:firstLine="720"/>
        <w:jc w:val="both"/>
        <w:rPr>
          <w:bCs/>
          <w:sz w:val="24"/>
          <w:szCs w:val="24"/>
        </w:rPr>
      </w:pPr>
      <w:r w:rsidRPr="00053C8C">
        <w:rPr>
          <w:bCs/>
          <w:sz w:val="24"/>
          <w:szCs w:val="24"/>
        </w:rPr>
        <w:t xml:space="preserve">Na upit suda tko je u posjedu navedenih nekretnina stečajni upravitelj navodi </w:t>
      </w:r>
      <w:r w:rsidR="00EE49B4" w:rsidRPr="00053C8C">
        <w:rPr>
          <w:bCs/>
          <w:sz w:val="24"/>
          <w:szCs w:val="24"/>
        </w:rPr>
        <w:t>kako u tim nekretninama žive</w:t>
      </w:r>
      <w:r w:rsidR="00053C8C" w:rsidRPr="00053C8C">
        <w:rPr>
          <w:bCs/>
          <w:sz w:val="24"/>
          <w:szCs w:val="24"/>
        </w:rPr>
        <w:t xml:space="preserve"> i koriste</w:t>
      </w:r>
      <w:r w:rsidR="00EE49B4" w:rsidRPr="00053C8C">
        <w:rPr>
          <w:bCs/>
          <w:sz w:val="24"/>
          <w:szCs w:val="24"/>
        </w:rPr>
        <w:t xml:space="preserve"> </w:t>
      </w:r>
      <w:r w:rsidR="00053C8C" w:rsidRPr="00053C8C">
        <w:rPr>
          <w:bCs/>
          <w:sz w:val="24"/>
          <w:szCs w:val="24"/>
        </w:rPr>
        <w:t>zajmoprimci stečajnog dužnika.</w:t>
      </w:r>
    </w:p>
    <w:p w:rsidRDefault="00055FEE" w:rsidP="00FE65E4" w:rsidR="00055FEE">
      <w:pPr>
        <w:ind w:firstLine="720"/>
        <w:jc w:val="both"/>
        <w:rPr>
          <w:bCs/>
          <w:sz w:val="24"/>
          <w:szCs w:val="24"/>
        </w:rPr>
      </w:pPr>
    </w:p>
    <w:p w:rsidRDefault="00055FEE" w:rsidP="00FE65E4" w:rsidR="00055FEE">
      <w:pPr>
        <w:ind w:firstLine="720"/>
        <w:jc w:val="both"/>
        <w:rPr>
          <w:bCs/>
          <w:sz w:val="24"/>
          <w:szCs w:val="24"/>
        </w:rPr>
      </w:pPr>
      <w:r>
        <w:rPr>
          <w:bCs/>
          <w:sz w:val="24"/>
          <w:szCs w:val="24"/>
        </w:rPr>
        <w:t xml:space="preserve">Stečajni upravitelj predlaže sklapanje </w:t>
      </w:r>
      <w:r w:rsidR="002C652B">
        <w:rPr>
          <w:bCs/>
          <w:sz w:val="24"/>
          <w:szCs w:val="24"/>
        </w:rPr>
        <w:t xml:space="preserve">izvansudske </w:t>
      </w:r>
      <w:r>
        <w:rPr>
          <w:bCs/>
          <w:sz w:val="24"/>
          <w:szCs w:val="24"/>
        </w:rPr>
        <w:t xml:space="preserve">nagodbe s Đanom Carl uz obvezu isplate iznosa od 50.000,00 EUR-a u kunskoj protuvrijednosti na dan plaćanja iz razloga koji su detaljno navedeni </w:t>
      </w:r>
      <w:r w:rsidR="00C15A14">
        <w:rPr>
          <w:bCs/>
          <w:sz w:val="24"/>
          <w:szCs w:val="24"/>
        </w:rPr>
        <w:t xml:space="preserve">u izvješću te priznanje tužbenih zahtjeva </w:t>
      </w:r>
      <w:r w:rsidR="00405676">
        <w:rPr>
          <w:bCs/>
          <w:sz w:val="24"/>
          <w:szCs w:val="24"/>
        </w:rPr>
        <w:t>u svim postupcima koji se vode</w:t>
      </w:r>
      <w:r w:rsidR="00C15A14">
        <w:rPr>
          <w:bCs/>
          <w:sz w:val="24"/>
          <w:szCs w:val="24"/>
        </w:rPr>
        <w:t xml:space="preserve"> protiv stečajnog dužnika navedenim pod rednim brojem 1 do 11 izvješća </w:t>
      </w:r>
      <w:r w:rsidR="000B1FE0">
        <w:rPr>
          <w:bCs/>
          <w:sz w:val="24"/>
          <w:szCs w:val="24"/>
        </w:rPr>
        <w:t xml:space="preserve">osim u postupku </w:t>
      </w:r>
      <w:r w:rsidR="002C652B">
        <w:rPr>
          <w:bCs/>
          <w:sz w:val="24"/>
          <w:szCs w:val="24"/>
        </w:rPr>
        <w:t>navedenim pod rednim brojem 4 u odnosu na Đanu Carl.</w:t>
      </w:r>
      <w:r w:rsidR="000B1FE0">
        <w:rPr>
          <w:bCs/>
          <w:sz w:val="24"/>
          <w:szCs w:val="24"/>
        </w:rPr>
        <w:t xml:space="preserve"> </w:t>
      </w:r>
    </w:p>
    <w:p w:rsidRDefault="00045B10" w:rsidP="00FE65E4" w:rsidR="00045B10">
      <w:pPr>
        <w:ind w:firstLine="720"/>
        <w:jc w:val="both"/>
        <w:rPr>
          <w:bCs/>
          <w:sz w:val="24"/>
          <w:szCs w:val="24"/>
        </w:rPr>
      </w:pPr>
    </w:p>
    <w:p w:rsidRDefault="00045B10" w:rsidP="00FE65E4" w:rsidR="00045B10">
      <w:pPr>
        <w:ind w:firstLine="720"/>
        <w:jc w:val="both"/>
        <w:rPr>
          <w:bCs/>
          <w:sz w:val="24"/>
          <w:szCs w:val="24"/>
        </w:rPr>
      </w:pPr>
      <w:r>
        <w:rPr>
          <w:bCs/>
          <w:sz w:val="24"/>
          <w:szCs w:val="24"/>
        </w:rPr>
        <w:t xml:space="preserve">Zastupnica po zakonu vjerovnika RH predlaže da se odredi </w:t>
      </w:r>
      <w:r w:rsidR="00B51BC9">
        <w:rPr>
          <w:bCs/>
          <w:sz w:val="24"/>
          <w:szCs w:val="24"/>
        </w:rPr>
        <w:t xml:space="preserve">primjereni rok u kojem će zatražiti odobrenje Ministarstva financija, Porezne uprave za sklapanje izvansudske nagodbe i priznanje tužbenih zahtjeva </w:t>
      </w:r>
      <w:r w:rsidR="00470AF2">
        <w:rPr>
          <w:bCs/>
          <w:sz w:val="24"/>
          <w:szCs w:val="24"/>
        </w:rPr>
        <w:t xml:space="preserve">odnosno povlačenje tužbe, </w:t>
      </w:r>
      <w:r w:rsidR="00B51BC9">
        <w:rPr>
          <w:bCs/>
          <w:sz w:val="24"/>
          <w:szCs w:val="24"/>
        </w:rPr>
        <w:t>a nakon što stečajni upravitelj dostavi konkretan prijedlog odnosno točan sadržaj prijedloga izvansudske nagodbe</w:t>
      </w:r>
      <w:r w:rsidR="00DC1411">
        <w:rPr>
          <w:bCs/>
          <w:sz w:val="24"/>
          <w:szCs w:val="24"/>
        </w:rPr>
        <w:t xml:space="preserve"> i </w:t>
      </w:r>
      <w:r w:rsidR="00470AF2">
        <w:rPr>
          <w:bCs/>
          <w:sz w:val="24"/>
          <w:szCs w:val="24"/>
        </w:rPr>
        <w:t xml:space="preserve">relevantne </w:t>
      </w:r>
      <w:r w:rsidR="00DC1411">
        <w:rPr>
          <w:bCs/>
          <w:sz w:val="24"/>
          <w:szCs w:val="24"/>
        </w:rPr>
        <w:t>podatke o činjeničnoj i pravnoj osnovi te sadržaj tužbenog zahtjeva</w:t>
      </w:r>
      <w:r w:rsidR="00470AF2">
        <w:rPr>
          <w:bCs/>
          <w:sz w:val="24"/>
          <w:szCs w:val="24"/>
        </w:rPr>
        <w:t xml:space="preserve"> iz svakog postupka u kojem se predlaže priznanje tužbenog zahtjeva odnosno povlačenje tužbe.</w:t>
      </w:r>
    </w:p>
    <w:p w:rsidRDefault="00B51BC9" w:rsidP="00FE65E4" w:rsidR="00B51BC9">
      <w:pPr>
        <w:ind w:firstLine="720"/>
        <w:jc w:val="both"/>
        <w:rPr>
          <w:bCs/>
          <w:sz w:val="24"/>
          <w:szCs w:val="24"/>
        </w:rPr>
      </w:pPr>
    </w:p>
    <w:p w:rsidRDefault="00B51BC9" w:rsidP="00FE65E4" w:rsidR="00B51BC9" w:rsidRPr="00053C8C">
      <w:pPr>
        <w:ind w:firstLine="720"/>
        <w:jc w:val="both"/>
        <w:rPr>
          <w:bCs/>
          <w:sz w:val="24"/>
          <w:szCs w:val="24"/>
        </w:rPr>
      </w:pPr>
      <w:r>
        <w:rPr>
          <w:bCs/>
          <w:sz w:val="24"/>
          <w:szCs w:val="24"/>
        </w:rPr>
        <w:t xml:space="preserve">Stečajni upravitelj se obvezuje u roku 8 dana </w:t>
      </w:r>
      <w:r w:rsidR="0075263C">
        <w:rPr>
          <w:bCs/>
          <w:sz w:val="24"/>
          <w:szCs w:val="24"/>
        </w:rPr>
        <w:t>dostaviti prijedlog izvansudske nagodbe s Đanom Carl</w:t>
      </w:r>
      <w:r w:rsidR="00655C46">
        <w:rPr>
          <w:bCs/>
          <w:sz w:val="24"/>
          <w:szCs w:val="24"/>
        </w:rPr>
        <w:t xml:space="preserve"> i</w:t>
      </w:r>
      <w:r w:rsidR="0075263C">
        <w:rPr>
          <w:bCs/>
          <w:sz w:val="24"/>
          <w:szCs w:val="24"/>
        </w:rPr>
        <w:t xml:space="preserve"> </w:t>
      </w:r>
      <w:r w:rsidR="00655C46">
        <w:rPr>
          <w:bCs/>
          <w:sz w:val="24"/>
          <w:szCs w:val="24"/>
        </w:rPr>
        <w:t xml:space="preserve">relevantne podatke o činjeničnoj i pravnoj osnovi te sadržaj tužbenog zahtjeva iz svakog postupka u kojem se predlaže priznanje tužbenog zahtjeva odnosno povlačenje tužbe </w:t>
      </w:r>
      <w:r w:rsidR="0075263C">
        <w:rPr>
          <w:bCs/>
          <w:sz w:val="24"/>
          <w:szCs w:val="24"/>
        </w:rPr>
        <w:t xml:space="preserve">u spis i vjerovniku RH. </w:t>
      </w:r>
    </w:p>
    <w:p w:rsidRDefault="00186C9A" w:rsidP="00FE65E4" w:rsidR="00186C9A">
      <w:pPr>
        <w:ind w:firstLine="720"/>
        <w:jc w:val="both"/>
        <w:rPr>
          <w:b/>
          <w:bCs/>
          <w:sz w:val="24"/>
          <w:szCs w:val="24"/>
        </w:rPr>
      </w:pPr>
    </w:p>
    <w:p w:rsidRDefault="00017F98" w:rsidP="00FE65E4" w:rsidR="00017F98">
      <w:pPr>
        <w:ind w:firstLine="720"/>
        <w:jc w:val="both"/>
        <w:rPr>
          <w:bCs/>
          <w:sz w:val="24"/>
          <w:szCs w:val="24"/>
        </w:rPr>
      </w:pPr>
      <w:r>
        <w:rPr>
          <w:bCs/>
          <w:sz w:val="24"/>
          <w:szCs w:val="24"/>
        </w:rPr>
        <w:t>Stečajni upravitelj se obvezuje</w:t>
      </w:r>
      <w:r w:rsidRPr="00017F98">
        <w:rPr>
          <w:bCs/>
          <w:sz w:val="24"/>
          <w:szCs w:val="24"/>
        </w:rPr>
        <w:t xml:space="preserve"> </w:t>
      </w:r>
      <w:r>
        <w:rPr>
          <w:bCs/>
          <w:sz w:val="24"/>
          <w:szCs w:val="24"/>
        </w:rPr>
        <w:t xml:space="preserve">u roku 8 dana dostaviti podatke o </w:t>
      </w:r>
      <w:r w:rsidR="00A328C2">
        <w:rPr>
          <w:bCs/>
          <w:sz w:val="24"/>
          <w:szCs w:val="24"/>
        </w:rPr>
        <w:t>prethodnoj mjeri po kojoj je FINA zaplijenila sredstva u iznosu od 121.526,04 kn, te rješenje o prethodnoj mjeri</w:t>
      </w:r>
      <w:r w:rsidR="00C31FE3">
        <w:rPr>
          <w:bCs/>
          <w:sz w:val="24"/>
          <w:szCs w:val="24"/>
        </w:rPr>
        <w:t>.</w:t>
      </w:r>
    </w:p>
    <w:p w:rsidRDefault="00017F98" w:rsidP="00FE65E4" w:rsidR="00017F98" w:rsidRPr="00186C9A">
      <w:pPr>
        <w:ind w:firstLine="720"/>
        <w:jc w:val="both"/>
        <w:rPr>
          <w:b/>
          <w:bCs/>
          <w:sz w:val="24"/>
          <w:szCs w:val="24"/>
        </w:rPr>
      </w:pPr>
    </w:p>
    <w:p w:rsidRDefault="00D46EC6" w:rsidP="00487AD5" w:rsidR="00641401" w:rsidRPr="00053C8C">
      <w:pPr>
        <w:ind w:firstLine="720"/>
        <w:jc w:val="both"/>
        <w:rPr>
          <w:sz w:val="24"/>
          <w:szCs w:val="24"/>
        </w:rPr>
      </w:pPr>
      <w:r w:rsidRPr="00053C8C">
        <w:rPr>
          <w:sz w:val="24"/>
          <w:szCs w:val="24"/>
        </w:rPr>
        <w:t>Vjerovnici</w:t>
      </w:r>
      <w:r w:rsidR="005301C2" w:rsidRPr="00053C8C">
        <w:rPr>
          <w:sz w:val="24"/>
          <w:szCs w:val="24"/>
        </w:rPr>
        <w:t xml:space="preserve"> nema</w:t>
      </w:r>
      <w:r w:rsidRPr="00053C8C">
        <w:rPr>
          <w:sz w:val="24"/>
          <w:szCs w:val="24"/>
        </w:rPr>
        <w:t>ju</w:t>
      </w:r>
      <w:r w:rsidR="00963C70" w:rsidRPr="00053C8C">
        <w:rPr>
          <w:sz w:val="24"/>
          <w:szCs w:val="24"/>
        </w:rPr>
        <w:t xml:space="preserve"> </w:t>
      </w:r>
      <w:r w:rsidR="00F337C4" w:rsidRPr="00053C8C">
        <w:rPr>
          <w:sz w:val="24"/>
          <w:szCs w:val="24"/>
        </w:rPr>
        <w:t xml:space="preserve">pitanja za </w:t>
      </w:r>
      <w:r w:rsidR="00956157" w:rsidRPr="00053C8C">
        <w:rPr>
          <w:sz w:val="24"/>
          <w:szCs w:val="24"/>
        </w:rPr>
        <w:t>stečajnog upravitelja niti ima</w:t>
      </w:r>
      <w:r w:rsidRPr="00053C8C">
        <w:rPr>
          <w:sz w:val="24"/>
          <w:szCs w:val="24"/>
        </w:rPr>
        <w:t>ju</w:t>
      </w:r>
      <w:r w:rsidR="00956157" w:rsidRPr="00053C8C">
        <w:rPr>
          <w:sz w:val="24"/>
          <w:szCs w:val="24"/>
        </w:rPr>
        <w:t xml:space="preserve"> primjedbe</w:t>
      </w:r>
      <w:r w:rsidR="00F337C4" w:rsidRPr="00053C8C">
        <w:rPr>
          <w:sz w:val="24"/>
          <w:szCs w:val="24"/>
        </w:rPr>
        <w:t xml:space="preserve"> na dostavljeno pisano izvješće. </w:t>
      </w:r>
    </w:p>
    <w:p w:rsidRDefault="00144591" w:rsidP="00487AD5" w:rsidR="00144591">
      <w:pPr>
        <w:ind w:firstLine="720"/>
        <w:jc w:val="both"/>
        <w:rPr>
          <w:sz w:val="24"/>
          <w:szCs w:val="24"/>
        </w:rPr>
      </w:pPr>
    </w:p>
    <w:p w:rsidRDefault="00BB6FEA" w:rsidP="00487AD5" w:rsidR="00BB6FEA" w:rsidRPr="0055227E">
      <w:pPr>
        <w:ind w:firstLine="720"/>
        <w:jc w:val="both"/>
        <w:rPr>
          <w:sz w:val="24"/>
          <w:szCs w:val="24"/>
        </w:rPr>
      </w:pPr>
      <w:r w:rsidRPr="0055227E">
        <w:rPr>
          <w:sz w:val="24"/>
          <w:szCs w:val="24"/>
        </w:rPr>
        <w:t xml:space="preserve">Sudac upoznaje nazočne da prema </w:t>
      </w:r>
      <w:r w:rsidR="00A660BD" w:rsidRPr="0055227E">
        <w:rPr>
          <w:sz w:val="24"/>
          <w:szCs w:val="24"/>
        </w:rPr>
        <w:t xml:space="preserve">odredbama </w:t>
      </w:r>
      <w:r w:rsidRPr="0055227E">
        <w:rPr>
          <w:sz w:val="24"/>
          <w:szCs w:val="24"/>
        </w:rPr>
        <w:t xml:space="preserve">čl. 106. st 1. SZ-a pravo glasa imaju stečajni vjerovnici čije su tražbine utvrđene. Pravo glasa imaju i vjerovnici osporenih tražbina ako postojanje svoje tražbine dokazuju ovršnom ispravom, osim ako se javnom ili javnoovjerovljenom ispravom ne dokaže prestanak postojanja tražbine. </w:t>
      </w:r>
    </w:p>
    <w:p w:rsidRDefault="00BB6FEA" w:rsidP="00BB6FEA" w:rsidR="00BB6FEA" w:rsidRPr="0055227E">
      <w:pPr>
        <w:ind w:firstLine="720"/>
        <w:jc w:val="both"/>
        <w:rPr>
          <w:color w:val="FF0000"/>
          <w:sz w:val="24"/>
          <w:szCs w:val="24"/>
        </w:rPr>
      </w:pPr>
    </w:p>
    <w:p w:rsidRDefault="00BB6FEA" w:rsidP="00487AD5" w:rsidR="00BB6FEA" w:rsidRPr="0055227E">
      <w:pPr>
        <w:ind w:firstLine="720"/>
        <w:jc w:val="both"/>
        <w:rPr>
          <w:sz w:val="24"/>
          <w:szCs w:val="24"/>
        </w:rPr>
      </w:pPr>
      <w:r w:rsidRPr="0055227E">
        <w:rPr>
          <w:sz w:val="24"/>
          <w:szCs w:val="24"/>
        </w:rPr>
        <w:t xml:space="preserve">Na temelju odredbe čl. 106. st. 2. SZ-a smatra se da je na skupštini vjerovnika odluka donesena ako zbroj iznosa tražbina stečajnih vjerovnika koji su glasovali za neku odluku iznosi više od zbroja iznosa tražbina vjerovnika koji su glasovali protiv te odluke. </w:t>
      </w:r>
    </w:p>
    <w:p w:rsidRDefault="00BB6FEA" w:rsidP="00BB6FEA" w:rsidR="00BB6FEA" w:rsidRPr="0055227E">
      <w:pPr>
        <w:ind w:firstLine="720"/>
        <w:jc w:val="both"/>
        <w:rPr>
          <w:sz w:val="24"/>
          <w:szCs w:val="24"/>
        </w:rPr>
      </w:pPr>
    </w:p>
    <w:p w:rsidRDefault="00BB6FEA" w:rsidP="00487AD5" w:rsidR="00F51E4F" w:rsidRPr="0055227E">
      <w:pPr>
        <w:ind w:firstLine="720"/>
        <w:jc w:val="both"/>
        <w:rPr>
          <w:sz w:val="24"/>
          <w:szCs w:val="24"/>
        </w:rPr>
      </w:pPr>
      <w:r w:rsidRPr="0055227E">
        <w:rPr>
          <w:sz w:val="24"/>
          <w:szCs w:val="24"/>
        </w:rPr>
        <w:t>Sudac obavještava vjerovnik</w:t>
      </w:r>
      <w:r w:rsidR="00F007FD">
        <w:rPr>
          <w:sz w:val="24"/>
          <w:szCs w:val="24"/>
        </w:rPr>
        <w:t>e</w:t>
      </w:r>
      <w:r w:rsidRPr="0055227E">
        <w:rPr>
          <w:sz w:val="24"/>
          <w:szCs w:val="24"/>
        </w:rPr>
        <w:t xml:space="preserve"> kako će se glasovati dizanjem ruke. Nakon glasovanja  sudac će objaviti rezultate glasovanja. </w:t>
      </w:r>
    </w:p>
    <w:p w:rsidRDefault="007D39AC" w:rsidP="007D39AC" w:rsidR="00655559" w:rsidRPr="0055227E">
      <w:pPr>
        <w:jc w:val="both"/>
        <w:rPr>
          <w:bCs/>
          <w:sz w:val="24"/>
          <w:szCs w:val="24"/>
        </w:rPr>
      </w:pPr>
      <w:r w:rsidRPr="0055227E">
        <w:rPr>
          <w:bCs/>
          <w:sz w:val="24"/>
          <w:szCs w:val="24"/>
        </w:rPr>
        <w:tab/>
      </w:r>
    </w:p>
    <w:p w:rsidRDefault="00BB6FEA" w:rsidP="00487AD5" w:rsidR="00C51FFA" w:rsidRPr="0055227E">
      <w:pPr>
        <w:ind w:firstLine="720"/>
        <w:jc w:val="both"/>
        <w:rPr>
          <w:bCs/>
          <w:sz w:val="24"/>
          <w:szCs w:val="24"/>
        </w:rPr>
      </w:pPr>
      <w:r w:rsidRPr="0055227E">
        <w:rPr>
          <w:bCs/>
          <w:sz w:val="24"/>
          <w:szCs w:val="24"/>
        </w:rPr>
        <w:t>S</w:t>
      </w:r>
      <w:r w:rsidR="0011067C" w:rsidRPr="0055227E">
        <w:rPr>
          <w:bCs/>
          <w:sz w:val="24"/>
          <w:szCs w:val="24"/>
        </w:rPr>
        <w:t xml:space="preserve">udac utvrđuje da </w:t>
      </w:r>
      <w:r w:rsidR="006B5EAC">
        <w:rPr>
          <w:bCs/>
          <w:sz w:val="24"/>
          <w:szCs w:val="24"/>
        </w:rPr>
        <w:t>su</w:t>
      </w:r>
      <w:r w:rsidR="003D2424" w:rsidRPr="0055227E">
        <w:rPr>
          <w:bCs/>
          <w:sz w:val="24"/>
          <w:szCs w:val="24"/>
        </w:rPr>
        <w:t xml:space="preserve"> na </w:t>
      </w:r>
      <w:r w:rsidR="002A6D1A" w:rsidRPr="00DD01CC">
        <w:rPr>
          <w:bCs/>
          <w:sz w:val="24"/>
          <w:szCs w:val="24"/>
        </w:rPr>
        <w:t xml:space="preserve">ročištu </w:t>
      </w:r>
      <w:r w:rsidR="00641401" w:rsidRPr="00DD01CC">
        <w:rPr>
          <w:bCs/>
          <w:sz w:val="24"/>
          <w:szCs w:val="24"/>
        </w:rPr>
        <w:t>prisut</w:t>
      </w:r>
      <w:r w:rsidR="006B5EAC" w:rsidRPr="00DD01CC">
        <w:rPr>
          <w:bCs/>
          <w:sz w:val="24"/>
          <w:szCs w:val="24"/>
        </w:rPr>
        <w:t>na</w:t>
      </w:r>
      <w:r w:rsidR="00641401" w:rsidRPr="00DD01CC">
        <w:rPr>
          <w:bCs/>
          <w:sz w:val="24"/>
          <w:szCs w:val="24"/>
        </w:rPr>
        <w:t xml:space="preserve"> </w:t>
      </w:r>
      <w:r w:rsidR="006B5EAC" w:rsidRPr="00DD01CC">
        <w:rPr>
          <w:bCs/>
          <w:sz w:val="24"/>
          <w:szCs w:val="24"/>
        </w:rPr>
        <w:t>4</w:t>
      </w:r>
      <w:r w:rsidR="00F87C40" w:rsidRPr="00DD01CC">
        <w:rPr>
          <w:bCs/>
          <w:color w:val="FF0000"/>
          <w:sz w:val="24"/>
          <w:szCs w:val="24"/>
        </w:rPr>
        <w:t xml:space="preserve"> </w:t>
      </w:r>
      <w:r w:rsidR="00C6781E" w:rsidRPr="00DD01CC">
        <w:rPr>
          <w:bCs/>
          <w:sz w:val="24"/>
          <w:szCs w:val="24"/>
        </w:rPr>
        <w:t>vjerovnik</w:t>
      </w:r>
      <w:r w:rsidR="006B5EAC" w:rsidRPr="00DD01CC">
        <w:rPr>
          <w:bCs/>
          <w:sz w:val="24"/>
          <w:szCs w:val="24"/>
        </w:rPr>
        <w:t>a</w:t>
      </w:r>
      <w:r w:rsidR="00B418A2" w:rsidRPr="0055227E">
        <w:rPr>
          <w:bCs/>
          <w:sz w:val="24"/>
          <w:szCs w:val="24"/>
        </w:rPr>
        <w:t xml:space="preserve"> koji </w:t>
      </w:r>
      <w:r w:rsidR="0011067C" w:rsidRPr="0055227E">
        <w:rPr>
          <w:bCs/>
          <w:sz w:val="24"/>
          <w:szCs w:val="24"/>
        </w:rPr>
        <w:t>ima</w:t>
      </w:r>
      <w:r w:rsidR="006B5EAC">
        <w:rPr>
          <w:bCs/>
          <w:sz w:val="24"/>
          <w:szCs w:val="24"/>
        </w:rPr>
        <w:t>ju</w:t>
      </w:r>
      <w:r w:rsidR="0011067C" w:rsidRPr="0055227E">
        <w:rPr>
          <w:bCs/>
          <w:sz w:val="24"/>
          <w:szCs w:val="24"/>
        </w:rPr>
        <w:t xml:space="preserve"> pravo glasa i donošenja </w:t>
      </w:r>
      <w:r w:rsidR="00175846" w:rsidRPr="0055227E">
        <w:rPr>
          <w:bCs/>
          <w:sz w:val="24"/>
          <w:szCs w:val="24"/>
        </w:rPr>
        <w:t>odluka</w:t>
      </w:r>
      <w:r w:rsidR="00C51FFA" w:rsidRPr="0055227E">
        <w:rPr>
          <w:bCs/>
          <w:sz w:val="24"/>
          <w:szCs w:val="24"/>
        </w:rPr>
        <w:t xml:space="preserve"> i to:</w:t>
      </w:r>
    </w:p>
    <w:p w:rsidRDefault="00983D27" w:rsidP="00487AD5" w:rsidR="00983D27" w:rsidRPr="00333E9C">
      <w:pPr>
        <w:ind w:firstLine="720"/>
        <w:jc w:val="both"/>
        <w:rPr>
          <w:bCs/>
          <w:sz w:val="24"/>
          <w:szCs w:val="24"/>
        </w:rPr>
      </w:pPr>
    </w:p>
    <w:p w:rsidRDefault="0006142C" w:rsidP="00C52867" w:rsidR="00C52867">
      <w:pPr>
        <w:pStyle w:val="Odlomakpopisa"/>
        <w:jc w:val="both"/>
        <w:rPr>
          <w:rFonts w:hAnsi="Times New Roman" w:ascii="Times New Roman"/>
          <w:bCs/>
          <w:sz w:val="24"/>
          <w:szCs w:val="24"/>
        </w:rPr>
      </w:pPr>
      <w:r>
        <w:rPr>
          <w:rFonts w:hAnsi="Times New Roman" w:ascii="Times New Roman"/>
          <w:bCs/>
          <w:sz w:val="24"/>
          <w:szCs w:val="24"/>
        </w:rPr>
        <w:lastRenderedPageBreak/>
        <w:t xml:space="preserve"> </w:t>
      </w:r>
      <w:r w:rsidR="0050677E">
        <w:rPr>
          <w:rFonts w:hAnsi="Times New Roman" w:ascii="Times New Roman"/>
          <w:bCs/>
          <w:sz w:val="24"/>
          <w:szCs w:val="24"/>
        </w:rPr>
        <w:t>1. i 2. BISERKA MILIĆ</w:t>
      </w:r>
      <w:r w:rsidR="00C52867">
        <w:rPr>
          <w:rFonts w:hAnsi="Times New Roman" w:ascii="Times New Roman"/>
          <w:bCs/>
          <w:sz w:val="24"/>
          <w:szCs w:val="24"/>
        </w:rPr>
        <w:t xml:space="preserve">, OIB: </w:t>
      </w:r>
      <w:r w:rsidR="00C52867" w:rsidRPr="00025E40">
        <w:rPr>
          <w:rFonts w:hAnsi="Times New Roman" w:ascii="Times New Roman"/>
          <w:bCs/>
          <w:sz w:val="24"/>
          <w:szCs w:val="24"/>
        </w:rPr>
        <w:t>30939132654</w:t>
      </w:r>
      <w:r w:rsidR="00C52867">
        <w:rPr>
          <w:rFonts w:hAnsi="Times New Roman" w:ascii="Times New Roman"/>
          <w:bCs/>
          <w:sz w:val="24"/>
          <w:szCs w:val="24"/>
        </w:rPr>
        <w:t xml:space="preserve"> i MLADEN MILIĆ, OIB: </w:t>
      </w:r>
      <w:r w:rsidR="00C52867" w:rsidRPr="00676A17">
        <w:rPr>
          <w:rFonts w:hAnsi="Times New Roman" w:ascii="Times New Roman"/>
          <w:bCs/>
          <w:sz w:val="24"/>
          <w:szCs w:val="24"/>
        </w:rPr>
        <w:t>05457276018</w:t>
      </w:r>
      <w:r w:rsidR="00C52867">
        <w:rPr>
          <w:rFonts w:hAnsi="Times New Roman" w:ascii="Times New Roman"/>
          <w:bCs/>
          <w:sz w:val="24"/>
          <w:szCs w:val="24"/>
        </w:rPr>
        <w:t xml:space="preserve">, Hruševec Pušćanski, Stanišakov Jarek 19, u iznosu od </w:t>
      </w:r>
      <w:r w:rsidR="00C77155">
        <w:rPr>
          <w:rFonts w:hAnsi="Times New Roman" w:ascii="Times New Roman"/>
          <w:bCs/>
          <w:sz w:val="24"/>
          <w:szCs w:val="24"/>
        </w:rPr>
        <w:t>110.203,40 kn,</w:t>
      </w:r>
    </w:p>
    <w:p w:rsidRDefault="00C52867" w:rsidP="00C52867" w:rsidR="00C52867">
      <w:pPr>
        <w:pStyle w:val="Odlomakpopisa"/>
        <w:jc w:val="both"/>
        <w:rPr>
          <w:rFonts w:hAnsi="Times New Roman" w:ascii="Times New Roman"/>
          <w:bCs/>
          <w:sz w:val="24"/>
          <w:szCs w:val="24"/>
        </w:rPr>
      </w:pPr>
      <w:r>
        <w:rPr>
          <w:rFonts w:hAnsi="Times New Roman" w:ascii="Times New Roman"/>
          <w:bCs/>
          <w:sz w:val="24"/>
          <w:szCs w:val="24"/>
        </w:rPr>
        <w:t>3.</w:t>
      </w:r>
      <w:r w:rsidR="00C61253">
        <w:rPr>
          <w:rFonts w:hAnsi="Times New Roman" w:ascii="Times New Roman"/>
          <w:bCs/>
          <w:sz w:val="24"/>
          <w:szCs w:val="24"/>
        </w:rPr>
        <w:t xml:space="preserve"> </w:t>
      </w:r>
      <w:r>
        <w:rPr>
          <w:rFonts w:hAnsi="Times New Roman" w:ascii="Times New Roman"/>
          <w:bCs/>
          <w:sz w:val="24"/>
          <w:szCs w:val="24"/>
        </w:rPr>
        <w:t xml:space="preserve">REPUBLIKA HRVATSKA, Ministarstvo pravosuđa, OIB: </w:t>
      </w:r>
      <w:r w:rsidRPr="0047608E">
        <w:rPr>
          <w:rFonts w:hAnsi="Times New Roman" w:ascii="Times New Roman"/>
          <w:bCs/>
          <w:sz w:val="24"/>
          <w:szCs w:val="24"/>
        </w:rPr>
        <w:t>5263423858</w:t>
      </w:r>
      <w:r>
        <w:rPr>
          <w:rFonts w:hAnsi="Times New Roman" w:ascii="Times New Roman"/>
          <w:bCs/>
          <w:sz w:val="24"/>
          <w:szCs w:val="24"/>
        </w:rPr>
        <w:t xml:space="preserve">, Zagreb, Ulica grada Vukovara 49, </w:t>
      </w:r>
      <w:r w:rsidR="00C77155">
        <w:rPr>
          <w:rFonts w:hAnsi="Times New Roman" w:ascii="Times New Roman"/>
          <w:bCs/>
          <w:sz w:val="24"/>
          <w:szCs w:val="24"/>
        </w:rPr>
        <w:t>u iznosu od 3.550,42 kn,</w:t>
      </w:r>
    </w:p>
    <w:p w:rsidRDefault="00C52867" w:rsidP="00C52867" w:rsidR="00C52867">
      <w:pPr>
        <w:pStyle w:val="Odlomakpopisa"/>
        <w:jc w:val="both"/>
        <w:rPr>
          <w:rFonts w:hAnsi="Times New Roman" w:ascii="Times New Roman"/>
          <w:bCs/>
          <w:sz w:val="24"/>
          <w:szCs w:val="24"/>
        </w:rPr>
      </w:pPr>
      <w:r>
        <w:rPr>
          <w:rFonts w:hAnsi="Times New Roman" w:ascii="Times New Roman"/>
          <w:bCs/>
          <w:sz w:val="24"/>
          <w:szCs w:val="24"/>
        </w:rPr>
        <w:t>4.</w:t>
      </w:r>
      <w:r w:rsidR="00C61253">
        <w:rPr>
          <w:rFonts w:hAnsi="Times New Roman" w:ascii="Times New Roman"/>
          <w:bCs/>
          <w:sz w:val="24"/>
          <w:szCs w:val="24"/>
        </w:rPr>
        <w:t xml:space="preserve"> </w:t>
      </w:r>
      <w:r>
        <w:rPr>
          <w:rFonts w:hAnsi="Times New Roman" w:ascii="Times New Roman"/>
          <w:bCs/>
          <w:sz w:val="24"/>
          <w:szCs w:val="24"/>
        </w:rPr>
        <w:t xml:space="preserve">REPUBLIKA HRVATSKA, Ministarstvo financija, Porezna uprava, OIB: </w:t>
      </w:r>
      <w:r w:rsidRPr="0047608E">
        <w:rPr>
          <w:rFonts w:hAnsi="Times New Roman" w:ascii="Times New Roman"/>
          <w:bCs/>
          <w:sz w:val="24"/>
          <w:szCs w:val="24"/>
        </w:rPr>
        <w:t>1868313648</w:t>
      </w:r>
      <w:r>
        <w:rPr>
          <w:rFonts w:hAnsi="Times New Roman" w:ascii="Times New Roman"/>
          <w:bCs/>
          <w:sz w:val="24"/>
          <w:szCs w:val="24"/>
        </w:rPr>
        <w:t xml:space="preserve">, Karlovac, Pavla R. Vitezovića 1, </w:t>
      </w:r>
      <w:r w:rsidR="00C77155">
        <w:rPr>
          <w:rFonts w:hAnsi="Times New Roman" w:ascii="Times New Roman"/>
          <w:bCs/>
          <w:sz w:val="24"/>
          <w:szCs w:val="24"/>
        </w:rPr>
        <w:t>u iznosu od 124.035,33 kn,</w:t>
      </w:r>
    </w:p>
    <w:p w:rsidRDefault="00C52867" w:rsidP="00C52867" w:rsidR="00C52867">
      <w:pPr>
        <w:pStyle w:val="Odlomakpopisa"/>
        <w:jc w:val="both"/>
        <w:rPr>
          <w:rFonts w:hAnsi="Times New Roman" w:ascii="Times New Roman"/>
          <w:bCs/>
          <w:sz w:val="24"/>
          <w:szCs w:val="24"/>
        </w:rPr>
      </w:pPr>
      <w:r>
        <w:rPr>
          <w:rFonts w:hAnsi="Times New Roman" w:ascii="Times New Roman"/>
          <w:bCs/>
          <w:sz w:val="24"/>
          <w:szCs w:val="24"/>
        </w:rPr>
        <w:t>5.</w:t>
      </w:r>
      <w:r w:rsidR="00C61253">
        <w:rPr>
          <w:rFonts w:hAnsi="Times New Roman" w:ascii="Times New Roman"/>
          <w:bCs/>
          <w:sz w:val="24"/>
          <w:szCs w:val="24"/>
        </w:rPr>
        <w:t xml:space="preserve"> </w:t>
      </w:r>
      <w:r>
        <w:rPr>
          <w:rFonts w:hAnsi="Times New Roman" w:ascii="Times New Roman"/>
          <w:bCs/>
          <w:sz w:val="24"/>
          <w:szCs w:val="24"/>
        </w:rPr>
        <w:t xml:space="preserve">GORDANA KOLEGA, OIB: </w:t>
      </w:r>
      <w:r w:rsidRPr="009427F7">
        <w:rPr>
          <w:rFonts w:hAnsi="Times New Roman" w:ascii="Times New Roman"/>
          <w:bCs/>
          <w:sz w:val="24"/>
          <w:szCs w:val="24"/>
        </w:rPr>
        <w:t>33688291931</w:t>
      </w:r>
      <w:r>
        <w:rPr>
          <w:rFonts w:hAnsi="Times New Roman" w:ascii="Times New Roman"/>
          <w:bCs/>
          <w:sz w:val="24"/>
          <w:szCs w:val="24"/>
        </w:rPr>
        <w:t>, Kali, Siget 11</w:t>
      </w:r>
      <w:r w:rsidR="00C77155">
        <w:rPr>
          <w:rFonts w:hAnsi="Times New Roman" w:ascii="Times New Roman"/>
          <w:bCs/>
          <w:sz w:val="24"/>
          <w:szCs w:val="24"/>
        </w:rPr>
        <w:t>, u iznosu od 13.929,89 kn.</w:t>
      </w:r>
    </w:p>
    <w:p w:rsidRDefault="00C52867" w:rsidP="00C52867" w:rsidR="00C52867">
      <w:pPr>
        <w:pStyle w:val="Odlomakpopisa"/>
        <w:jc w:val="both"/>
        <w:rPr>
          <w:rFonts w:hAnsi="Times New Roman" w:ascii="Times New Roman"/>
          <w:bCs/>
          <w:sz w:val="24"/>
          <w:szCs w:val="24"/>
        </w:rPr>
      </w:pPr>
    </w:p>
    <w:p w:rsidRDefault="00C52867" w:rsidP="00C52867" w:rsidR="00C52867" w:rsidRPr="00143867">
      <w:pPr>
        <w:pStyle w:val="Odlomakpopisa"/>
        <w:jc w:val="both"/>
        <w:rPr>
          <w:rFonts w:hAnsi="Times New Roman" w:ascii="Times New Roman"/>
          <w:bCs/>
          <w:sz w:val="24"/>
          <w:szCs w:val="24"/>
        </w:rPr>
      </w:pPr>
    </w:p>
    <w:p w:rsidRDefault="00F25A7C" w:rsidP="00C52867" w:rsidR="00DB0C73" w:rsidRPr="00DD01CC">
      <w:pPr>
        <w:pStyle w:val="Odlomakpopisa"/>
        <w:jc w:val="both"/>
        <w:rPr>
          <w:rFonts w:hAnsi="Times New Roman" w:ascii="Times New Roman"/>
          <w:sz w:val="24"/>
        </w:rPr>
      </w:pPr>
      <w:r w:rsidRPr="00DD01CC">
        <w:rPr>
          <w:rFonts w:hAnsi="Times New Roman" w:ascii="Times New Roman"/>
          <w:sz w:val="24"/>
        </w:rPr>
        <w:t>Stečajni vjerovnici donose sljedeće:</w:t>
      </w:r>
    </w:p>
    <w:p w:rsidRDefault="00DB0C73" w:rsidP="00487AD5" w:rsidR="00DB0C73" w:rsidRPr="0055227E">
      <w:pPr>
        <w:ind w:firstLine="360"/>
        <w:jc w:val="both"/>
        <w:rPr>
          <w:bCs/>
          <w:sz w:val="24"/>
          <w:szCs w:val="24"/>
        </w:rPr>
      </w:pPr>
    </w:p>
    <w:p w:rsidRDefault="00CE2C6C" w:rsidP="00DB0C73" w:rsidR="00853FF6">
      <w:pPr>
        <w:ind w:firstLine="720"/>
        <w:jc w:val="center"/>
        <w:rPr>
          <w:bCs/>
          <w:sz w:val="24"/>
          <w:szCs w:val="24"/>
        </w:rPr>
      </w:pPr>
      <w:r w:rsidRPr="0055227E">
        <w:rPr>
          <w:bCs/>
          <w:sz w:val="24"/>
          <w:szCs w:val="24"/>
        </w:rPr>
        <w:t xml:space="preserve">o d </w:t>
      </w:r>
      <w:r w:rsidR="00F25A7C">
        <w:rPr>
          <w:bCs/>
          <w:sz w:val="24"/>
          <w:szCs w:val="24"/>
        </w:rPr>
        <w:t>l u k e</w:t>
      </w:r>
    </w:p>
    <w:p w:rsidRDefault="0052470C" w:rsidP="00DB0C73" w:rsidR="0052470C" w:rsidRPr="00C31FE3">
      <w:pPr>
        <w:ind w:firstLine="720"/>
        <w:jc w:val="center"/>
        <w:rPr>
          <w:bCs/>
          <w:sz w:val="24"/>
          <w:szCs w:val="24"/>
        </w:rPr>
      </w:pPr>
    </w:p>
    <w:p w:rsidRDefault="00C61253" w:rsidP="00017F98" w:rsidR="00AA0FF5" w:rsidRPr="00C31FE3">
      <w:pPr>
        <w:ind w:left="720"/>
        <w:jc w:val="both"/>
        <w:rPr>
          <w:sz w:val="24"/>
          <w:szCs w:val="24"/>
        </w:rPr>
      </w:pPr>
      <w:r w:rsidRPr="00C31FE3">
        <w:rPr>
          <w:sz w:val="24"/>
          <w:szCs w:val="24"/>
        </w:rPr>
        <w:t>1. Prihvaća se izvješće</w:t>
      </w:r>
      <w:r w:rsidR="00AA0FF5" w:rsidRPr="00C31FE3">
        <w:rPr>
          <w:sz w:val="24"/>
          <w:szCs w:val="24"/>
        </w:rPr>
        <w:t xml:space="preserve"> stečajnog upravitelja o gospodarskom položaju stečajnog dužnika i </w:t>
      </w:r>
      <w:r w:rsidR="002D63C3" w:rsidRPr="00C31FE3">
        <w:rPr>
          <w:sz w:val="24"/>
          <w:szCs w:val="24"/>
        </w:rPr>
        <w:t>njegovim uzrocima te odobravaju sve do sada poduzete radnje</w:t>
      </w:r>
      <w:r w:rsidR="00AA0FF5" w:rsidRPr="00C31FE3">
        <w:rPr>
          <w:sz w:val="24"/>
          <w:szCs w:val="24"/>
        </w:rPr>
        <w:t xml:space="preserve"> stečajnog upravitelja.</w:t>
      </w:r>
    </w:p>
    <w:p w:rsidRDefault="00017F98" w:rsidP="00017F98" w:rsidR="00017F98" w:rsidRPr="00C31FE3">
      <w:pPr>
        <w:ind w:left="720"/>
        <w:jc w:val="both"/>
        <w:rPr>
          <w:sz w:val="24"/>
          <w:szCs w:val="24"/>
        </w:rPr>
      </w:pPr>
    </w:p>
    <w:p w:rsidRDefault="002D63C3" w:rsidP="00017F98" w:rsidR="00AA0FF5" w:rsidRPr="00C31FE3">
      <w:pPr>
        <w:ind w:firstLine="720"/>
        <w:jc w:val="both"/>
        <w:rPr>
          <w:sz w:val="24"/>
          <w:szCs w:val="24"/>
        </w:rPr>
      </w:pPr>
      <w:r w:rsidRPr="00C31FE3">
        <w:rPr>
          <w:sz w:val="24"/>
          <w:szCs w:val="24"/>
        </w:rPr>
        <w:t>2. Obustavlja se poslovanje</w:t>
      </w:r>
      <w:r w:rsidR="00AA0FF5" w:rsidRPr="00C31FE3">
        <w:rPr>
          <w:sz w:val="24"/>
          <w:szCs w:val="24"/>
        </w:rPr>
        <w:t xml:space="preserve"> stečajnog dužnika.</w:t>
      </w:r>
    </w:p>
    <w:p w:rsidRDefault="00C31FE3" w:rsidP="00017F98" w:rsidR="00C31FE3" w:rsidRPr="00C31FE3">
      <w:pPr>
        <w:ind w:firstLine="720"/>
        <w:jc w:val="both"/>
        <w:rPr>
          <w:sz w:val="24"/>
          <w:szCs w:val="24"/>
        </w:rPr>
      </w:pPr>
    </w:p>
    <w:p w:rsidRDefault="00AA0FF5" w:rsidP="00017F98" w:rsidR="007532BC" w:rsidRPr="00C31FE3">
      <w:pPr>
        <w:ind w:left="720"/>
        <w:jc w:val="both"/>
        <w:rPr>
          <w:bCs/>
          <w:sz w:val="24"/>
          <w:szCs w:val="24"/>
        </w:rPr>
      </w:pPr>
      <w:r w:rsidRPr="00C31FE3">
        <w:rPr>
          <w:b/>
          <w:sz w:val="24"/>
          <w:szCs w:val="24"/>
        </w:rPr>
        <w:t xml:space="preserve">3. </w:t>
      </w:r>
      <w:r w:rsidR="002D63C3" w:rsidRPr="00C31FE3">
        <w:rPr>
          <w:bCs/>
          <w:sz w:val="24"/>
          <w:szCs w:val="24"/>
        </w:rPr>
        <w:t>Stečajni upravitelj se obvezuje u roku 8 dana dostaviti prijedlog izvansudske nagodbe s Đanom Carl i relevantne podatke o činjeničnoj i pravnoj osnovi te sadržaj tužbenog zahtjeva iz svakog postupka u kojem se predlaže priznanje tužbenog zahtjeva odnosno povlačenje tužbe u spis i vjerovniku RH</w:t>
      </w:r>
      <w:r w:rsidR="007375DE" w:rsidRPr="00C31FE3">
        <w:rPr>
          <w:bCs/>
          <w:sz w:val="24"/>
          <w:szCs w:val="24"/>
        </w:rPr>
        <w:t>.</w:t>
      </w:r>
    </w:p>
    <w:p w:rsidRDefault="00487AD5" w:rsidP="004A38B4" w:rsidR="00487AD5" w:rsidRPr="00C31FE3">
      <w:pPr>
        <w:jc w:val="center"/>
        <w:rPr>
          <w:bCs/>
          <w:sz w:val="24"/>
          <w:szCs w:val="24"/>
        </w:rPr>
      </w:pPr>
    </w:p>
    <w:p w:rsidRDefault="004A38B4" w:rsidP="00853FF6" w:rsidR="004A38B4" w:rsidRPr="00C31FE3">
      <w:pPr>
        <w:jc w:val="center"/>
        <w:rPr>
          <w:bCs/>
          <w:sz w:val="24"/>
          <w:szCs w:val="24"/>
        </w:rPr>
      </w:pPr>
      <w:r w:rsidRPr="00C31FE3">
        <w:rPr>
          <w:bCs/>
          <w:sz w:val="24"/>
          <w:szCs w:val="24"/>
        </w:rPr>
        <w:t>D</w:t>
      </w:r>
      <w:r w:rsidR="00853FF6" w:rsidRPr="00C31FE3">
        <w:rPr>
          <w:bCs/>
          <w:sz w:val="24"/>
          <w:szCs w:val="24"/>
        </w:rPr>
        <w:t>ovršeno u</w:t>
      </w:r>
      <w:r w:rsidR="00C169EB" w:rsidRPr="00C31FE3">
        <w:rPr>
          <w:bCs/>
          <w:sz w:val="24"/>
          <w:szCs w:val="24"/>
        </w:rPr>
        <w:t xml:space="preserve"> </w:t>
      </w:r>
      <w:r w:rsidR="00C31FE3">
        <w:rPr>
          <w:bCs/>
          <w:sz w:val="24"/>
          <w:szCs w:val="24"/>
        </w:rPr>
        <w:t>12</w:t>
      </w:r>
      <w:r w:rsidR="008D01B5" w:rsidRPr="00C31FE3">
        <w:rPr>
          <w:bCs/>
          <w:sz w:val="24"/>
          <w:szCs w:val="24"/>
        </w:rPr>
        <w:t>:</w:t>
      </w:r>
      <w:r w:rsidR="00C31FE3">
        <w:rPr>
          <w:bCs/>
          <w:sz w:val="24"/>
          <w:szCs w:val="24"/>
        </w:rPr>
        <w:t>01</w:t>
      </w:r>
      <w:r w:rsidR="00853FF6" w:rsidRPr="00C31FE3">
        <w:rPr>
          <w:bCs/>
          <w:sz w:val="24"/>
          <w:szCs w:val="24"/>
        </w:rPr>
        <w:t xml:space="preserve"> sati.</w:t>
      </w:r>
    </w:p>
    <w:p w:rsidRDefault="00FF4310" w:rsidP="00853FF6" w:rsidR="00FF4310" w:rsidRPr="0055227E">
      <w:pPr>
        <w:jc w:val="center"/>
        <w:rPr>
          <w:bCs/>
          <w:sz w:val="24"/>
          <w:szCs w:val="24"/>
        </w:rPr>
      </w:pPr>
    </w:p>
    <w:p w:rsidRDefault="001B2756" w:rsidP="00853FF6" w:rsidR="00853FF6" w:rsidRPr="0055227E">
      <w:pPr>
        <w:jc w:val="center"/>
        <w:rPr>
          <w:bCs/>
          <w:sz w:val="24"/>
          <w:szCs w:val="24"/>
        </w:rPr>
      </w:pPr>
      <w:r w:rsidRPr="0055227E">
        <w:rPr>
          <w:bCs/>
          <w:sz w:val="24"/>
          <w:szCs w:val="24"/>
        </w:rPr>
        <w:t>S</w:t>
      </w:r>
      <w:r w:rsidR="00037E28" w:rsidRPr="0055227E">
        <w:rPr>
          <w:bCs/>
          <w:sz w:val="24"/>
          <w:szCs w:val="24"/>
        </w:rPr>
        <w:t>udac</w:t>
      </w:r>
    </w:p>
    <w:p w:rsidRDefault="003E49B9" w:rsidP="00853FF6" w:rsidR="003E49B9" w:rsidRPr="0055227E">
      <w:pPr>
        <w:jc w:val="center"/>
        <w:rPr>
          <w:bCs/>
          <w:sz w:val="24"/>
          <w:szCs w:val="24"/>
        </w:rPr>
      </w:pPr>
    </w:p>
    <w:p w:rsidRDefault="00853FF6" w:rsidP="00853FF6" w:rsidR="00853FF6" w:rsidRPr="0055227E">
      <w:pPr>
        <w:jc w:val="center"/>
        <w:rPr>
          <w:bCs/>
          <w:sz w:val="24"/>
          <w:szCs w:val="24"/>
        </w:rPr>
      </w:pPr>
    </w:p>
    <w:p w:rsidRDefault="00853FF6" w:rsidP="00853FF6" w:rsidR="00853FF6" w:rsidRPr="0055227E">
      <w:pPr>
        <w:jc w:val="center"/>
        <w:rPr>
          <w:bCs/>
          <w:sz w:val="24"/>
          <w:szCs w:val="24"/>
        </w:rPr>
      </w:pPr>
      <w:r w:rsidRPr="0055227E">
        <w:rPr>
          <w:bCs/>
          <w:sz w:val="24"/>
          <w:szCs w:val="24"/>
        </w:rPr>
        <w:t>Zapisničar</w:t>
      </w:r>
    </w:p>
    <w:p w:rsidRDefault="003E49B9" w:rsidP="00853FF6" w:rsidR="003E49B9" w:rsidRPr="0055227E">
      <w:pPr>
        <w:jc w:val="center"/>
        <w:rPr>
          <w:bCs/>
          <w:sz w:val="24"/>
          <w:szCs w:val="24"/>
        </w:rPr>
      </w:pPr>
    </w:p>
    <w:p w:rsidRDefault="00552A60" w:rsidP="003B6EB7" w:rsidR="00487AD5" w:rsidRPr="0055227E">
      <w:pPr>
        <w:ind w:left="6480"/>
        <w:jc w:val="both"/>
        <w:rPr>
          <w:bCs/>
          <w:sz w:val="24"/>
          <w:szCs w:val="24"/>
        </w:rPr>
      </w:pPr>
      <w:r>
        <w:rPr>
          <w:bCs/>
          <w:sz w:val="24"/>
          <w:szCs w:val="24"/>
        </w:rPr>
        <w:t xml:space="preserve">                     </w:t>
      </w:r>
      <w:r w:rsidR="00037E28" w:rsidRPr="0055227E">
        <w:rPr>
          <w:bCs/>
          <w:sz w:val="24"/>
          <w:szCs w:val="24"/>
        </w:rPr>
        <w:t>Stečajni upravitelj</w:t>
      </w:r>
      <w:r w:rsidR="003B6EB7">
        <w:rPr>
          <w:bCs/>
          <w:sz w:val="24"/>
          <w:szCs w:val="24"/>
        </w:rPr>
        <w:tab/>
      </w:r>
      <w:r w:rsidR="003B6EB7">
        <w:rPr>
          <w:bCs/>
          <w:sz w:val="24"/>
          <w:szCs w:val="24"/>
        </w:rPr>
        <w:tab/>
      </w:r>
      <w:r w:rsidR="003B6EB7">
        <w:rPr>
          <w:bCs/>
          <w:sz w:val="24"/>
          <w:szCs w:val="24"/>
        </w:rPr>
        <w:tab/>
      </w:r>
    </w:p>
    <w:p w:rsidRDefault="00C61253" w:rsidP="00D46244" w:rsidR="00D46244" w:rsidRPr="0055227E">
      <w:pPr>
        <w:rPr>
          <w:bCs/>
          <w:sz w:val="24"/>
          <w:szCs w:val="24"/>
        </w:rPr>
      </w:pPr>
      <w:r>
        <w:rPr>
          <w:bCs/>
          <w:sz w:val="24"/>
          <w:szCs w:val="24"/>
        </w:rPr>
        <w:t>Stečajni vjerovnici</w:t>
      </w:r>
    </w:p>
    <w:p w:rsidRDefault="00487AD5" w:rsidP="00D46244" w:rsidR="00487AD5" w:rsidRPr="0055227E">
      <w:pPr>
        <w:rPr>
          <w:bCs/>
          <w:sz w:val="24"/>
          <w:szCs w:val="24"/>
        </w:rPr>
      </w:pPr>
    </w:p>
    <w:p w:rsidRDefault="006B5EAC" w:rsidP="00DD01CC" w:rsidR="006B5EAC">
      <w:pPr>
        <w:pStyle w:val="Odlomakpopisa"/>
        <w:numPr>
          <w:ilvl w:val="0"/>
          <w:numId w:val="1"/>
        </w:numPr>
        <w:jc w:val="both"/>
        <w:rPr>
          <w:rFonts w:hAnsi="Times New Roman" w:ascii="Times New Roman"/>
          <w:bCs/>
          <w:sz w:val="24"/>
          <w:szCs w:val="24"/>
        </w:rPr>
      </w:pPr>
      <w:r>
        <w:rPr>
          <w:rFonts w:hAnsi="Times New Roman" w:ascii="Times New Roman"/>
          <w:bCs/>
          <w:sz w:val="24"/>
          <w:szCs w:val="24"/>
        </w:rPr>
        <w:t xml:space="preserve">i 2. BISERKA MILIĆ., OIB: </w:t>
      </w:r>
      <w:r w:rsidRPr="00025E40">
        <w:rPr>
          <w:rFonts w:hAnsi="Times New Roman" w:ascii="Times New Roman"/>
          <w:bCs/>
          <w:sz w:val="24"/>
          <w:szCs w:val="24"/>
        </w:rPr>
        <w:t>30939132654</w:t>
      </w:r>
      <w:r>
        <w:rPr>
          <w:rFonts w:hAnsi="Times New Roman" w:ascii="Times New Roman"/>
          <w:bCs/>
          <w:sz w:val="24"/>
          <w:szCs w:val="24"/>
        </w:rPr>
        <w:t xml:space="preserve"> i MLADEN MILIĆ, OIB: </w:t>
      </w:r>
      <w:r w:rsidRPr="00676A17">
        <w:rPr>
          <w:rFonts w:hAnsi="Times New Roman" w:ascii="Times New Roman"/>
          <w:bCs/>
          <w:sz w:val="24"/>
          <w:szCs w:val="24"/>
        </w:rPr>
        <w:t>05457276018</w:t>
      </w:r>
      <w:r>
        <w:rPr>
          <w:rFonts w:hAnsi="Times New Roman" w:ascii="Times New Roman"/>
          <w:bCs/>
          <w:sz w:val="24"/>
          <w:szCs w:val="24"/>
        </w:rPr>
        <w:t xml:space="preserve">, Hruševec Pušćanski, Stanišakov Jarek 19, Josip Poparić, odvjetnik u OD Klokočovnik i partneri iz Zagreba, </w:t>
      </w:r>
    </w:p>
    <w:p w:rsidRDefault="006B5EAC" w:rsidP="006B5EAC" w:rsidR="006B5EAC" w:rsidRPr="006B5EAC">
      <w:pPr>
        <w:ind w:left="720"/>
        <w:jc w:val="both"/>
        <w:rPr>
          <w:bCs/>
          <w:sz w:val="24"/>
          <w:szCs w:val="24"/>
        </w:rPr>
      </w:pPr>
      <w:r>
        <w:rPr>
          <w:bCs/>
          <w:sz w:val="24"/>
          <w:szCs w:val="24"/>
        </w:rPr>
        <w:t>_______________________________</w:t>
      </w:r>
    </w:p>
    <w:p w:rsidRDefault="006B5EAC" w:rsidP="006B5EAC" w:rsidR="006B5EAC" w:rsidRPr="006B5EAC">
      <w:pPr>
        <w:ind w:left="720"/>
        <w:jc w:val="both"/>
        <w:rPr>
          <w:bCs/>
          <w:sz w:val="24"/>
          <w:szCs w:val="24"/>
        </w:rPr>
      </w:pPr>
      <w:r>
        <w:rPr>
          <w:bCs/>
          <w:sz w:val="24"/>
          <w:szCs w:val="24"/>
        </w:rPr>
        <w:t>3.</w:t>
      </w:r>
      <w:r w:rsidRPr="006B5EAC">
        <w:rPr>
          <w:bCs/>
          <w:sz w:val="24"/>
          <w:szCs w:val="24"/>
        </w:rPr>
        <w:t>REPUBLIKA HRVATSKA, Ministarstvo pravosuđa, OIB: 5263423858, Zagreb, Ulica grada Vukovara 49, Zvjezdana Verk, zamjenica ŽDO u Velikoj Gorici</w:t>
      </w:r>
    </w:p>
    <w:p w:rsidRDefault="006B5EAC" w:rsidP="006B5EAC" w:rsidR="006B5EAC" w:rsidRPr="006B5EAC">
      <w:pPr>
        <w:ind w:left="720"/>
        <w:jc w:val="both"/>
        <w:rPr>
          <w:bCs/>
          <w:sz w:val="24"/>
          <w:szCs w:val="24"/>
        </w:rPr>
      </w:pPr>
      <w:r>
        <w:rPr>
          <w:bCs/>
          <w:sz w:val="24"/>
          <w:szCs w:val="24"/>
        </w:rPr>
        <w:t>_________________________________</w:t>
      </w:r>
    </w:p>
    <w:p w:rsidRDefault="006B5EAC" w:rsidP="006B5EAC" w:rsidR="006B5EAC" w:rsidRPr="006B5EAC">
      <w:pPr>
        <w:ind w:left="720"/>
        <w:jc w:val="both"/>
        <w:rPr>
          <w:bCs/>
          <w:sz w:val="24"/>
          <w:szCs w:val="24"/>
        </w:rPr>
      </w:pPr>
      <w:r>
        <w:rPr>
          <w:bCs/>
          <w:sz w:val="24"/>
          <w:szCs w:val="24"/>
        </w:rPr>
        <w:t>4.</w:t>
      </w:r>
      <w:r w:rsidRPr="006B5EAC">
        <w:rPr>
          <w:bCs/>
          <w:sz w:val="24"/>
          <w:szCs w:val="24"/>
        </w:rPr>
        <w:t>REPUBLIKA HRVATSKA, Ministarstvo financija, Porezna uprava, OIB: 1868313648, Karlovac, Pavla R. Vitezovića 1, Zvjezdana Verk, zamjenica ŽDO u Velikoj Gorici</w:t>
      </w:r>
    </w:p>
    <w:p w:rsidRDefault="006B5EAC" w:rsidP="006B5EAC" w:rsidR="006B5EAC" w:rsidRPr="006B5EAC">
      <w:pPr>
        <w:ind w:left="720"/>
        <w:jc w:val="both"/>
        <w:rPr>
          <w:bCs/>
          <w:sz w:val="24"/>
          <w:szCs w:val="24"/>
        </w:rPr>
      </w:pPr>
      <w:r>
        <w:rPr>
          <w:bCs/>
          <w:sz w:val="24"/>
          <w:szCs w:val="24"/>
        </w:rPr>
        <w:t>_________________________________</w:t>
      </w:r>
    </w:p>
    <w:p w:rsidRDefault="006B5EAC" w:rsidP="006B5EAC" w:rsidR="006B5EAC">
      <w:pPr>
        <w:pStyle w:val="Odlomakpopisa"/>
        <w:jc w:val="both"/>
        <w:rPr>
          <w:rFonts w:hAnsi="Times New Roman" w:ascii="Times New Roman"/>
          <w:bCs/>
          <w:sz w:val="24"/>
          <w:szCs w:val="24"/>
        </w:rPr>
      </w:pPr>
      <w:r>
        <w:rPr>
          <w:rFonts w:hAnsi="Times New Roman" w:ascii="Times New Roman"/>
          <w:bCs/>
          <w:sz w:val="24"/>
          <w:szCs w:val="24"/>
        </w:rPr>
        <w:t xml:space="preserve">5. GORDANA KOLEGA, OIB: </w:t>
      </w:r>
      <w:r w:rsidRPr="009427F7">
        <w:rPr>
          <w:rFonts w:hAnsi="Times New Roman" w:ascii="Times New Roman"/>
          <w:bCs/>
          <w:sz w:val="24"/>
          <w:szCs w:val="24"/>
        </w:rPr>
        <w:t>33688291931</w:t>
      </w:r>
      <w:r>
        <w:rPr>
          <w:rFonts w:hAnsi="Times New Roman" w:ascii="Times New Roman"/>
          <w:bCs/>
          <w:sz w:val="24"/>
          <w:szCs w:val="24"/>
        </w:rPr>
        <w:t xml:space="preserve">, Kali, Siget 11, </w:t>
      </w:r>
      <w:r w:rsidRPr="00504718">
        <w:rPr>
          <w:rFonts w:hAnsi="Times New Roman" w:ascii="Times New Roman"/>
          <w:bCs/>
          <w:sz w:val="24"/>
          <w:szCs w:val="24"/>
        </w:rPr>
        <w:t>Josip Poparić, odvjetnik u OD Klokočovnik i partneri iz Zagreba</w:t>
      </w:r>
    </w:p>
    <w:p w:rsidRDefault="00DD01CC" w:rsidP="00C31FE3" w:rsidR="00487AD5" w:rsidRPr="00C31FE3">
      <w:pPr>
        <w:pStyle w:val="Odlomakpopisa"/>
        <w:jc w:val="both"/>
        <w:rPr>
          <w:rFonts w:hAnsi="Times New Roman" w:ascii="Times New Roman"/>
          <w:bCs/>
          <w:sz w:val="24"/>
          <w:szCs w:val="24"/>
        </w:rPr>
      </w:pPr>
      <w:r>
        <w:rPr>
          <w:rFonts w:hAnsi="Times New Roman" w:ascii="Times New Roman"/>
          <w:bCs/>
          <w:sz w:val="24"/>
          <w:szCs w:val="24"/>
        </w:rPr>
        <w:t>___________________________________</w:t>
      </w:r>
    </w:p>
    <w:sectPr w:rsidSect="00552A60" w:rsidR="00487AD5" w:rsidRPr="00C31FE3">
      <w:headerReference w:type="even" r:id="rId10"/>
      <w:headerReference w:type="default" r:id="rId11"/>
      <w:pgSz w:h="15840" w:w="12240"/>
      <w:pgMar w:gutter="0" w:footer="708" w:header="708" w:left="851" w:bottom="851" w:right="616"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25" w:rsidR="00B15425">
      <w:r>
        <w:separator/>
      </w:r>
    </w:p>
  </w:endnote>
  <w:endnote w:id="0" w:type="continuationSeparator">
    <w:p w:rsidRDefault="00B15425" w:rsidR="00B154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25" w:rsidR="00B15425">
      <w:r>
        <w:separator/>
      </w:r>
    </w:p>
  </w:footnote>
  <w:footnote w:id="0" w:type="continuationSeparator">
    <w:p w:rsidRDefault="00B15425" w:rsidR="00B154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5DBD" w:rsidP="00D81A44" w:rsidR="00345DB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45DBD" w:rsidR="00345DB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5DBD" w:rsidP="00D81A44" w:rsidR="00345DB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D4A7E">
      <w:rPr>
        <w:rStyle w:val="Brojstranice"/>
        <w:noProof/>
      </w:rPr>
      <w:t>8</w:t>
    </w:r>
    <w:r>
      <w:rPr>
        <w:rStyle w:val="Brojstranice"/>
      </w:rPr>
      <w:fldChar w:fldCharType="end"/>
    </w:r>
  </w:p>
  <w:p w:rsidRDefault="00566E97" w:rsidP="00B33C02" w:rsidR="00345DBD">
    <w:pPr>
      <w:pStyle w:val="Zaglavlje"/>
      <w:jc w:val="center"/>
      <w:rPr>
        <w:sz w:val="22"/>
        <w:szCs w:val="22"/>
      </w:rPr>
    </w:pPr>
    <w:r>
      <w:rPr>
        <w:bCs/>
        <w:sz w:val="22"/>
        <w:szCs w:val="22"/>
      </w:rPr>
      <w:tab/>
    </w:r>
    <w:r>
      <w:rPr>
        <w:bCs/>
        <w:sz w:val="22"/>
        <w:szCs w:val="22"/>
      </w:rPr>
      <w:tab/>
      <w:t>85</w:t>
    </w:r>
    <w:r w:rsidR="00345DBD">
      <w:rPr>
        <w:bCs/>
        <w:sz w:val="22"/>
        <w:szCs w:val="22"/>
      </w:rPr>
      <w:t>. St-</w:t>
    </w:r>
    <w:r w:rsidR="00581EF6">
      <w:rPr>
        <w:bCs/>
        <w:sz w:val="22"/>
        <w:szCs w:val="22"/>
      </w:rPr>
      <w:t>1331</w:t>
    </w:r>
    <w:r w:rsidR="00345DBD">
      <w:rPr>
        <w:bCs/>
        <w:sz w:val="22"/>
        <w:szCs w:val="22"/>
      </w:rPr>
      <w:t>/1</w:t>
    </w:r>
    <w:r w:rsidR="00581EF6">
      <w:rPr>
        <w:bCs/>
        <w:sz w:val="22"/>
        <w:szCs w:val="22"/>
      </w:rPr>
      <w:t>7</w:t>
    </w:r>
  </w:p>
  <w:p w:rsidRDefault="00215A12" w:rsidP="00B33C02" w:rsidR="00215A12" w:rsidRPr="00AA1621">
    <w:pPr>
      <w:pStyle w:val="Zaglavlje"/>
      <w:jc w:val="center"/>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5972520"/>
    <w:multiLevelType w:val="hybridMultilevel"/>
    <w:tmpl w:val="9FEA5E54"/>
    <w:lvl w:tplc="DAD493B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IdMacAtCleanup w:val="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3B7"/>
    <w:rsid w:val="000022AD"/>
    <w:rsid w:val="00002F1E"/>
    <w:rsid w:val="0000566F"/>
    <w:rsid w:val="00010A0D"/>
    <w:rsid w:val="00011BA0"/>
    <w:rsid w:val="0001348F"/>
    <w:rsid w:val="00014930"/>
    <w:rsid w:val="0001698E"/>
    <w:rsid w:val="00016CE3"/>
    <w:rsid w:val="0001728E"/>
    <w:rsid w:val="00017F98"/>
    <w:rsid w:val="00020B0A"/>
    <w:rsid w:val="00022287"/>
    <w:rsid w:val="000232A5"/>
    <w:rsid w:val="00023422"/>
    <w:rsid w:val="000244C9"/>
    <w:rsid w:val="00025E40"/>
    <w:rsid w:val="0002771E"/>
    <w:rsid w:val="00027B30"/>
    <w:rsid w:val="00037E28"/>
    <w:rsid w:val="000415F4"/>
    <w:rsid w:val="00044012"/>
    <w:rsid w:val="00045B10"/>
    <w:rsid w:val="00046046"/>
    <w:rsid w:val="00052608"/>
    <w:rsid w:val="00053C8C"/>
    <w:rsid w:val="000541BB"/>
    <w:rsid w:val="00055FEE"/>
    <w:rsid w:val="00056C8A"/>
    <w:rsid w:val="00057A5A"/>
    <w:rsid w:val="0006142C"/>
    <w:rsid w:val="00064134"/>
    <w:rsid w:val="0006531A"/>
    <w:rsid w:val="0007058D"/>
    <w:rsid w:val="00071833"/>
    <w:rsid w:val="000757C9"/>
    <w:rsid w:val="00076393"/>
    <w:rsid w:val="00077CFA"/>
    <w:rsid w:val="000901C9"/>
    <w:rsid w:val="000A3575"/>
    <w:rsid w:val="000A4075"/>
    <w:rsid w:val="000B1FE0"/>
    <w:rsid w:val="000B3694"/>
    <w:rsid w:val="000B3B1B"/>
    <w:rsid w:val="000B7718"/>
    <w:rsid w:val="000B796B"/>
    <w:rsid w:val="000C1C2D"/>
    <w:rsid w:val="000C4FE5"/>
    <w:rsid w:val="000D28B2"/>
    <w:rsid w:val="000D64A1"/>
    <w:rsid w:val="000D7DFE"/>
    <w:rsid w:val="000E1538"/>
    <w:rsid w:val="000E2E4A"/>
    <w:rsid w:val="000E3266"/>
    <w:rsid w:val="000E5E5C"/>
    <w:rsid w:val="000E7ADD"/>
    <w:rsid w:val="000F0EBC"/>
    <w:rsid w:val="000F1C78"/>
    <w:rsid w:val="000F2D18"/>
    <w:rsid w:val="001001FB"/>
    <w:rsid w:val="00103804"/>
    <w:rsid w:val="00104B44"/>
    <w:rsid w:val="0010502C"/>
    <w:rsid w:val="0010553E"/>
    <w:rsid w:val="0010567A"/>
    <w:rsid w:val="00105802"/>
    <w:rsid w:val="00107F5E"/>
    <w:rsid w:val="0011067C"/>
    <w:rsid w:val="0011161B"/>
    <w:rsid w:val="001131B3"/>
    <w:rsid w:val="001139BC"/>
    <w:rsid w:val="00115992"/>
    <w:rsid w:val="00117D8C"/>
    <w:rsid w:val="00126497"/>
    <w:rsid w:val="00127F65"/>
    <w:rsid w:val="001314BD"/>
    <w:rsid w:val="00132B1D"/>
    <w:rsid w:val="00136C28"/>
    <w:rsid w:val="0013712D"/>
    <w:rsid w:val="00143867"/>
    <w:rsid w:val="00144591"/>
    <w:rsid w:val="00150D16"/>
    <w:rsid w:val="00155D26"/>
    <w:rsid w:val="00172D60"/>
    <w:rsid w:val="00175846"/>
    <w:rsid w:val="00176096"/>
    <w:rsid w:val="00182021"/>
    <w:rsid w:val="00182244"/>
    <w:rsid w:val="00186C9A"/>
    <w:rsid w:val="00192476"/>
    <w:rsid w:val="00195A26"/>
    <w:rsid w:val="00195F54"/>
    <w:rsid w:val="001A16C9"/>
    <w:rsid w:val="001A42F8"/>
    <w:rsid w:val="001B1357"/>
    <w:rsid w:val="001B2756"/>
    <w:rsid w:val="001B2FB3"/>
    <w:rsid w:val="001B7A0E"/>
    <w:rsid w:val="001C50EF"/>
    <w:rsid w:val="001E0856"/>
    <w:rsid w:val="001E1576"/>
    <w:rsid w:val="001E1FBD"/>
    <w:rsid w:val="001F34B5"/>
    <w:rsid w:val="00210412"/>
    <w:rsid w:val="0021069A"/>
    <w:rsid w:val="002106B6"/>
    <w:rsid w:val="00212DB1"/>
    <w:rsid w:val="00215A12"/>
    <w:rsid w:val="00217B3D"/>
    <w:rsid w:val="00237320"/>
    <w:rsid w:val="00240B29"/>
    <w:rsid w:val="00243B1D"/>
    <w:rsid w:val="0024558C"/>
    <w:rsid w:val="00246A54"/>
    <w:rsid w:val="002505ED"/>
    <w:rsid w:val="0025232B"/>
    <w:rsid w:val="00260844"/>
    <w:rsid w:val="002641F6"/>
    <w:rsid w:val="00271ADD"/>
    <w:rsid w:val="0027653E"/>
    <w:rsid w:val="00280368"/>
    <w:rsid w:val="00285A0B"/>
    <w:rsid w:val="002A3A8D"/>
    <w:rsid w:val="002A60C1"/>
    <w:rsid w:val="002A6ACD"/>
    <w:rsid w:val="002A6D1A"/>
    <w:rsid w:val="002B1564"/>
    <w:rsid w:val="002B262D"/>
    <w:rsid w:val="002B5922"/>
    <w:rsid w:val="002C04C6"/>
    <w:rsid w:val="002C0624"/>
    <w:rsid w:val="002C0CD7"/>
    <w:rsid w:val="002C4B5A"/>
    <w:rsid w:val="002C652B"/>
    <w:rsid w:val="002D3EE7"/>
    <w:rsid w:val="002D63C3"/>
    <w:rsid w:val="002E0852"/>
    <w:rsid w:val="002E26E1"/>
    <w:rsid w:val="002E2778"/>
    <w:rsid w:val="002E59B3"/>
    <w:rsid w:val="002F1C90"/>
    <w:rsid w:val="002F7C78"/>
    <w:rsid w:val="003039DD"/>
    <w:rsid w:val="00314ABB"/>
    <w:rsid w:val="00316A33"/>
    <w:rsid w:val="0032019A"/>
    <w:rsid w:val="003216AA"/>
    <w:rsid w:val="00322042"/>
    <w:rsid w:val="00323387"/>
    <w:rsid w:val="00333E9C"/>
    <w:rsid w:val="003378F8"/>
    <w:rsid w:val="003408B0"/>
    <w:rsid w:val="00345DBD"/>
    <w:rsid w:val="00373C3C"/>
    <w:rsid w:val="003770BA"/>
    <w:rsid w:val="003805F5"/>
    <w:rsid w:val="003824E0"/>
    <w:rsid w:val="00383776"/>
    <w:rsid w:val="00383BFE"/>
    <w:rsid w:val="00385DE7"/>
    <w:rsid w:val="00396443"/>
    <w:rsid w:val="003A5728"/>
    <w:rsid w:val="003A58FB"/>
    <w:rsid w:val="003A6002"/>
    <w:rsid w:val="003B020D"/>
    <w:rsid w:val="003B6EB7"/>
    <w:rsid w:val="003B76F5"/>
    <w:rsid w:val="003C2637"/>
    <w:rsid w:val="003C6A5D"/>
    <w:rsid w:val="003D2424"/>
    <w:rsid w:val="003D2901"/>
    <w:rsid w:val="003D4A7E"/>
    <w:rsid w:val="003E1FDA"/>
    <w:rsid w:val="003E49B9"/>
    <w:rsid w:val="003E4BFA"/>
    <w:rsid w:val="003E5674"/>
    <w:rsid w:val="003E6508"/>
    <w:rsid w:val="003F00DA"/>
    <w:rsid w:val="003F01CF"/>
    <w:rsid w:val="003F10EA"/>
    <w:rsid w:val="003F1FE8"/>
    <w:rsid w:val="003F4A7C"/>
    <w:rsid w:val="003F4B52"/>
    <w:rsid w:val="00405676"/>
    <w:rsid w:val="00410609"/>
    <w:rsid w:val="00413DAB"/>
    <w:rsid w:val="004151C7"/>
    <w:rsid w:val="00417677"/>
    <w:rsid w:val="00417E01"/>
    <w:rsid w:val="00427B12"/>
    <w:rsid w:val="00427BF5"/>
    <w:rsid w:val="00434353"/>
    <w:rsid w:val="00446304"/>
    <w:rsid w:val="00446C91"/>
    <w:rsid w:val="0044739F"/>
    <w:rsid w:val="004555CC"/>
    <w:rsid w:val="00456F28"/>
    <w:rsid w:val="00461ECA"/>
    <w:rsid w:val="004642DE"/>
    <w:rsid w:val="004647D2"/>
    <w:rsid w:val="00464E3A"/>
    <w:rsid w:val="0046757C"/>
    <w:rsid w:val="00470AF2"/>
    <w:rsid w:val="004718C3"/>
    <w:rsid w:val="0047608E"/>
    <w:rsid w:val="00477293"/>
    <w:rsid w:val="00480A89"/>
    <w:rsid w:val="004843E5"/>
    <w:rsid w:val="004861AE"/>
    <w:rsid w:val="00487389"/>
    <w:rsid w:val="00487AD5"/>
    <w:rsid w:val="00490523"/>
    <w:rsid w:val="0049076A"/>
    <w:rsid w:val="004A38B4"/>
    <w:rsid w:val="004B35A8"/>
    <w:rsid w:val="004C5D28"/>
    <w:rsid w:val="004E0DCB"/>
    <w:rsid w:val="004E3BB6"/>
    <w:rsid w:val="004F1DB1"/>
    <w:rsid w:val="004F2C1F"/>
    <w:rsid w:val="004F7BBF"/>
    <w:rsid w:val="00504718"/>
    <w:rsid w:val="0050677E"/>
    <w:rsid w:val="00515C65"/>
    <w:rsid w:val="005168BE"/>
    <w:rsid w:val="00517D4C"/>
    <w:rsid w:val="0052470C"/>
    <w:rsid w:val="0052515C"/>
    <w:rsid w:val="005301C2"/>
    <w:rsid w:val="00530D4C"/>
    <w:rsid w:val="0053166F"/>
    <w:rsid w:val="00532670"/>
    <w:rsid w:val="00536010"/>
    <w:rsid w:val="00540890"/>
    <w:rsid w:val="00541610"/>
    <w:rsid w:val="005501AB"/>
    <w:rsid w:val="0055227E"/>
    <w:rsid w:val="00552A60"/>
    <w:rsid w:val="005568C5"/>
    <w:rsid w:val="00557513"/>
    <w:rsid w:val="00564882"/>
    <w:rsid w:val="00565D4A"/>
    <w:rsid w:val="00566E97"/>
    <w:rsid w:val="00567070"/>
    <w:rsid w:val="00571968"/>
    <w:rsid w:val="005752C2"/>
    <w:rsid w:val="00577C20"/>
    <w:rsid w:val="00581EF6"/>
    <w:rsid w:val="005969AC"/>
    <w:rsid w:val="005A1B42"/>
    <w:rsid w:val="005A768A"/>
    <w:rsid w:val="005C0840"/>
    <w:rsid w:val="005C14B2"/>
    <w:rsid w:val="005C6799"/>
    <w:rsid w:val="005E5D9C"/>
    <w:rsid w:val="005F5CF8"/>
    <w:rsid w:val="00611B77"/>
    <w:rsid w:val="00612D57"/>
    <w:rsid w:val="006165AE"/>
    <w:rsid w:val="00616D1B"/>
    <w:rsid w:val="00617BAF"/>
    <w:rsid w:val="00623BBA"/>
    <w:rsid w:val="006247B8"/>
    <w:rsid w:val="00631C0B"/>
    <w:rsid w:val="00632EEE"/>
    <w:rsid w:val="00632F42"/>
    <w:rsid w:val="00634789"/>
    <w:rsid w:val="006348FD"/>
    <w:rsid w:val="00636A2A"/>
    <w:rsid w:val="00640018"/>
    <w:rsid w:val="00641401"/>
    <w:rsid w:val="0064196D"/>
    <w:rsid w:val="0064320B"/>
    <w:rsid w:val="00643DBE"/>
    <w:rsid w:val="006471B8"/>
    <w:rsid w:val="00650286"/>
    <w:rsid w:val="006528D4"/>
    <w:rsid w:val="00653A49"/>
    <w:rsid w:val="00655559"/>
    <w:rsid w:val="00655C46"/>
    <w:rsid w:val="006607A1"/>
    <w:rsid w:val="00663853"/>
    <w:rsid w:val="006640D9"/>
    <w:rsid w:val="006668BF"/>
    <w:rsid w:val="00671107"/>
    <w:rsid w:val="00671742"/>
    <w:rsid w:val="006735ED"/>
    <w:rsid w:val="00676A17"/>
    <w:rsid w:val="00684164"/>
    <w:rsid w:val="006926BE"/>
    <w:rsid w:val="006A4FAF"/>
    <w:rsid w:val="006A51F3"/>
    <w:rsid w:val="006B0BFF"/>
    <w:rsid w:val="006B0CE1"/>
    <w:rsid w:val="006B22FB"/>
    <w:rsid w:val="006B5EAC"/>
    <w:rsid w:val="006C270A"/>
    <w:rsid w:val="006C47AB"/>
    <w:rsid w:val="006E49A6"/>
    <w:rsid w:val="006E65D8"/>
    <w:rsid w:val="006F2F2E"/>
    <w:rsid w:val="006F3E6F"/>
    <w:rsid w:val="006F4153"/>
    <w:rsid w:val="00703651"/>
    <w:rsid w:val="00706066"/>
    <w:rsid w:val="0070616D"/>
    <w:rsid w:val="0070654E"/>
    <w:rsid w:val="00715157"/>
    <w:rsid w:val="0071633C"/>
    <w:rsid w:val="007265E7"/>
    <w:rsid w:val="00733A1C"/>
    <w:rsid w:val="00736E2D"/>
    <w:rsid w:val="007375DE"/>
    <w:rsid w:val="00741840"/>
    <w:rsid w:val="00742688"/>
    <w:rsid w:val="0075263C"/>
    <w:rsid w:val="00752DB8"/>
    <w:rsid w:val="007532BC"/>
    <w:rsid w:val="00753FA5"/>
    <w:rsid w:val="0075543A"/>
    <w:rsid w:val="00756047"/>
    <w:rsid w:val="0076080B"/>
    <w:rsid w:val="00762A0F"/>
    <w:rsid w:val="007630B9"/>
    <w:rsid w:val="007657B8"/>
    <w:rsid w:val="00766E12"/>
    <w:rsid w:val="00767B3D"/>
    <w:rsid w:val="0077337F"/>
    <w:rsid w:val="00774612"/>
    <w:rsid w:val="007772BE"/>
    <w:rsid w:val="0077792F"/>
    <w:rsid w:val="0078250E"/>
    <w:rsid w:val="0078272E"/>
    <w:rsid w:val="00794E3E"/>
    <w:rsid w:val="007B1425"/>
    <w:rsid w:val="007B59EF"/>
    <w:rsid w:val="007C305A"/>
    <w:rsid w:val="007C78B8"/>
    <w:rsid w:val="007D0D33"/>
    <w:rsid w:val="007D1C86"/>
    <w:rsid w:val="007D2A47"/>
    <w:rsid w:val="007D39AC"/>
    <w:rsid w:val="007E038B"/>
    <w:rsid w:val="007E4996"/>
    <w:rsid w:val="007E612B"/>
    <w:rsid w:val="007F34F0"/>
    <w:rsid w:val="007F72CE"/>
    <w:rsid w:val="00800650"/>
    <w:rsid w:val="0080559F"/>
    <w:rsid w:val="008069B7"/>
    <w:rsid w:val="0082501F"/>
    <w:rsid w:val="00830264"/>
    <w:rsid w:val="0083259F"/>
    <w:rsid w:val="00832850"/>
    <w:rsid w:val="00834523"/>
    <w:rsid w:val="00853FF6"/>
    <w:rsid w:val="00860BCD"/>
    <w:rsid w:val="00861163"/>
    <w:rsid w:val="00867925"/>
    <w:rsid w:val="00867B9C"/>
    <w:rsid w:val="0087093F"/>
    <w:rsid w:val="0087504F"/>
    <w:rsid w:val="008770DE"/>
    <w:rsid w:val="0088182D"/>
    <w:rsid w:val="00887483"/>
    <w:rsid w:val="00887DE3"/>
    <w:rsid w:val="008A269B"/>
    <w:rsid w:val="008A284F"/>
    <w:rsid w:val="008A286D"/>
    <w:rsid w:val="008A2D2C"/>
    <w:rsid w:val="008A3DDD"/>
    <w:rsid w:val="008A5C7F"/>
    <w:rsid w:val="008B25B6"/>
    <w:rsid w:val="008B3A54"/>
    <w:rsid w:val="008B5FBD"/>
    <w:rsid w:val="008B7B64"/>
    <w:rsid w:val="008C62B4"/>
    <w:rsid w:val="008C7491"/>
    <w:rsid w:val="008D01B5"/>
    <w:rsid w:val="008D367E"/>
    <w:rsid w:val="008D4AE4"/>
    <w:rsid w:val="008D6A10"/>
    <w:rsid w:val="008E7EF7"/>
    <w:rsid w:val="008F0FA3"/>
    <w:rsid w:val="008F2000"/>
    <w:rsid w:val="008F276F"/>
    <w:rsid w:val="008F3350"/>
    <w:rsid w:val="008F629C"/>
    <w:rsid w:val="00902467"/>
    <w:rsid w:val="00927B00"/>
    <w:rsid w:val="00935ABA"/>
    <w:rsid w:val="00937EC7"/>
    <w:rsid w:val="009404C1"/>
    <w:rsid w:val="009427F7"/>
    <w:rsid w:val="00943600"/>
    <w:rsid w:val="00943DD0"/>
    <w:rsid w:val="00950484"/>
    <w:rsid w:val="00950CAB"/>
    <w:rsid w:val="00952ED3"/>
    <w:rsid w:val="00954EEB"/>
    <w:rsid w:val="00956157"/>
    <w:rsid w:val="0095635D"/>
    <w:rsid w:val="009574C6"/>
    <w:rsid w:val="00963C70"/>
    <w:rsid w:val="00967E1C"/>
    <w:rsid w:val="00970469"/>
    <w:rsid w:val="00971100"/>
    <w:rsid w:val="00983D27"/>
    <w:rsid w:val="0098537E"/>
    <w:rsid w:val="009857F6"/>
    <w:rsid w:val="009874FB"/>
    <w:rsid w:val="00994A53"/>
    <w:rsid w:val="009A16CE"/>
    <w:rsid w:val="009A7C55"/>
    <w:rsid w:val="009B1B66"/>
    <w:rsid w:val="009B4223"/>
    <w:rsid w:val="009B5FF4"/>
    <w:rsid w:val="009C11ED"/>
    <w:rsid w:val="009C25F5"/>
    <w:rsid w:val="009C4493"/>
    <w:rsid w:val="009C6497"/>
    <w:rsid w:val="009C65DC"/>
    <w:rsid w:val="009C7DA4"/>
    <w:rsid w:val="009D63EF"/>
    <w:rsid w:val="009E0988"/>
    <w:rsid w:val="009F2F8B"/>
    <w:rsid w:val="009F3B2D"/>
    <w:rsid w:val="009F49AF"/>
    <w:rsid w:val="009F710D"/>
    <w:rsid w:val="00A00232"/>
    <w:rsid w:val="00A04A7E"/>
    <w:rsid w:val="00A100DB"/>
    <w:rsid w:val="00A108F1"/>
    <w:rsid w:val="00A15B8A"/>
    <w:rsid w:val="00A170F3"/>
    <w:rsid w:val="00A213B7"/>
    <w:rsid w:val="00A2382C"/>
    <w:rsid w:val="00A325D0"/>
    <w:rsid w:val="00A328C2"/>
    <w:rsid w:val="00A36CB7"/>
    <w:rsid w:val="00A3782F"/>
    <w:rsid w:val="00A43DC7"/>
    <w:rsid w:val="00A4653D"/>
    <w:rsid w:val="00A476F6"/>
    <w:rsid w:val="00A50A56"/>
    <w:rsid w:val="00A541E3"/>
    <w:rsid w:val="00A61BA8"/>
    <w:rsid w:val="00A62D78"/>
    <w:rsid w:val="00A63425"/>
    <w:rsid w:val="00A660BD"/>
    <w:rsid w:val="00A661F9"/>
    <w:rsid w:val="00A721A3"/>
    <w:rsid w:val="00A741C4"/>
    <w:rsid w:val="00A756C2"/>
    <w:rsid w:val="00A80F37"/>
    <w:rsid w:val="00A82AF3"/>
    <w:rsid w:val="00A84154"/>
    <w:rsid w:val="00A85838"/>
    <w:rsid w:val="00A956F1"/>
    <w:rsid w:val="00A95AC1"/>
    <w:rsid w:val="00A970F5"/>
    <w:rsid w:val="00AA0037"/>
    <w:rsid w:val="00AA0FF5"/>
    <w:rsid w:val="00AA1621"/>
    <w:rsid w:val="00AA535B"/>
    <w:rsid w:val="00AA6F70"/>
    <w:rsid w:val="00AB0A43"/>
    <w:rsid w:val="00AB3AEE"/>
    <w:rsid w:val="00AB50AD"/>
    <w:rsid w:val="00AD60F1"/>
    <w:rsid w:val="00AE029A"/>
    <w:rsid w:val="00AE17A8"/>
    <w:rsid w:val="00AE1F14"/>
    <w:rsid w:val="00AE2644"/>
    <w:rsid w:val="00AE3986"/>
    <w:rsid w:val="00AE6CDD"/>
    <w:rsid w:val="00AF0288"/>
    <w:rsid w:val="00AF0E5E"/>
    <w:rsid w:val="00AF18B9"/>
    <w:rsid w:val="00AF470C"/>
    <w:rsid w:val="00AF7D14"/>
    <w:rsid w:val="00B04472"/>
    <w:rsid w:val="00B054B7"/>
    <w:rsid w:val="00B1006A"/>
    <w:rsid w:val="00B13C35"/>
    <w:rsid w:val="00B14667"/>
    <w:rsid w:val="00B15425"/>
    <w:rsid w:val="00B20591"/>
    <w:rsid w:val="00B33C02"/>
    <w:rsid w:val="00B367DB"/>
    <w:rsid w:val="00B3704A"/>
    <w:rsid w:val="00B409A9"/>
    <w:rsid w:val="00B418A2"/>
    <w:rsid w:val="00B47E22"/>
    <w:rsid w:val="00B51BC9"/>
    <w:rsid w:val="00B72F7D"/>
    <w:rsid w:val="00B76090"/>
    <w:rsid w:val="00B77E51"/>
    <w:rsid w:val="00B832CD"/>
    <w:rsid w:val="00B84F6E"/>
    <w:rsid w:val="00B90074"/>
    <w:rsid w:val="00B97A43"/>
    <w:rsid w:val="00BA4CA1"/>
    <w:rsid w:val="00BA4F1D"/>
    <w:rsid w:val="00BA720D"/>
    <w:rsid w:val="00BB6FEA"/>
    <w:rsid w:val="00BB724E"/>
    <w:rsid w:val="00BC267A"/>
    <w:rsid w:val="00BD20C6"/>
    <w:rsid w:val="00BE467C"/>
    <w:rsid w:val="00BF4958"/>
    <w:rsid w:val="00BF7D36"/>
    <w:rsid w:val="00C00CB9"/>
    <w:rsid w:val="00C01153"/>
    <w:rsid w:val="00C07A33"/>
    <w:rsid w:val="00C1001D"/>
    <w:rsid w:val="00C10BD0"/>
    <w:rsid w:val="00C12910"/>
    <w:rsid w:val="00C15A14"/>
    <w:rsid w:val="00C169EB"/>
    <w:rsid w:val="00C16FA1"/>
    <w:rsid w:val="00C17518"/>
    <w:rsid w:val="00C30CB2"/>
    <w:rsid w:val="00C31891"/>
    <w:rsid w:val="00C31FE3"/>
    <w:rsid w:val="00C33711"/>
    <w:rsid w:val="00C3464A"/>
    <w:rsid w:val="00C41561"/>
    <w:rsid w:val="00C43F60"/>
    <w:rsid w:val="00C51FFA"/>
    <w:rsid w:val="00C52867"/>
    <w:rsid w:val="00C53191"/>
    <w:rsid w:val="00C56F20"/>
    <w:rsid w:val="00C5738C"/>
    <w:rsid w:val="00C61253"/>
    <w:rsid w:val="00C62BA1"/>
    <w:rsid w:val="00C640B1"/>
    <w:rsid w:val="00C66564"/>
    <w:rsid w:val="00C66638"/>
    <w:rsid w:val="00C6781E"/>
    <w:rsid w:val="00C76C38"/>
    <w:rsid w:val="00C77155"/>
    <w:rsid w:val="00C84365"/>
    <w:rsid w:val="00C913D9"/>
    <w:rsid w:val="00C96A33"/>
    <w:rsid w:val="00C97B33"/>
    <w:rsid w:val="00CA127D"/>
    <w:rsid w:val="00CA1B1B"/>
    <w:rsid w:val="00CA654C"/>
    <w:rsid w:val="00CB1126"/>
    <w:rsid w:val="00CC043F"/>
    <w:rsid w:val="00CC1C67"/>
    <w:rsid w:val="00CC61EC"/>
    <w:rsid w:val="00CC6233"/>
    <w:rsid w:val="00CC7B0A"/>
    <w:rsid w:val="00CD08D4"/>
    <w:rsid w:val="00CD35A5"/>
    <w:rsid w:val="00CD665A"/>
    <w:rsid w:val="00CD6682"/>
    <w:rsid w:val="00CD6DA1"/>
    <w:rsid w:val="00CD77D6"/>
    <w:rsid w:val="00CE18BE"/>
    <w:rsid w:val="00CE2C6C"/>
    <w:rsid w:val="00CF09BE"/>
    <w:rsid w:val="00CF403B"/>
    <w:rsid w:val="00D029E9"/>
    <w:rsid w:val="00D02FBA"/>
    <w:rsid w:val="00D079BA"/>
    <w:rsid w:val="00D07F5F"/>
    <w:rsid w:val="00D10138"/>
    <w:rsid w:val="00D139D8"/>
    <w:rsid w:val="00D14696"/>
    <w:rsid w:val="00D161B7"/>
    <w:rsid w:val="00D16266"/>
    <w:rsid w:val="00D16FE5"/>
    <w:rsid w:val="00D201C9"/>
    <w:rsid w:val="00D21723"/>
    <w:rsid w:val="00D228E9"/>
    <w:rsid w:val="00D30B3A"/>
    <w:rsid w:val="00D323F1"/>
    <w:rsid w:val="00D36F04"/>
    <w:rsid w:val="00D4581C"/>
    <w:rsid w:val="00D46244"/>
    <w:rsid w:val="00D465EB"/>
    <w:rsid w:val="00D46EC6"/>
    <w:rsid w:val="00D473DB"/>
    <w:rsid w:val="00D5235F"/>
    <w:rsid w:val="00D53364"/>
    <w:rsid w:val="00D54C31"/>
    <w:rsid w:val="00D64163"/>
    <w:rsid w:val="00D648A2"/>
    <w:rsid w:val="00D7324B"/>
    <w:rsid w:val="00D75716"/>
    <w:rsid w:val="00D80BE6"/>
    <w:rsid w:val="00D81A44"/>
    <w:rsid w:val="00D82010"/>
    <w:rsid w:val="00D8403B"/>
    <w:rsid w:val="00D85219"/>
    <w:rsid w:val="00D85449"/>
    <w:rsid w:val="00D87E28"/>
    <w:rsid w:val="00D936C5"/>
    <w:rsid w:val="00DA3958"/>
    <w:rsid w:val="00DB0C73"/>
    <w:rsid w:val="00DB1F86"/>
    <w:rsid w:val="00DB3BD0"/>
    <w:rsid w:val="00DB5D14"/>
    <w:rsid w:val="00DB73D0"/>
    <w:rsid w:val="00DC1411"/>
    <w:rsid w:val="00DC454F"/>
    <w:rsid w:val="00DC6824"/>
    <w:rsid w:val="00DD01CC"/>
    <w:rsid w:val="00DD446A"/>
    <w:rsid w:val="00DE3C06"/>
    <w:rsid w:val="00DE42DD"/>
    <w:rsid w:val="00DE4305"/>
    <w:rsid w:val="00DF067D"/>
    <w:rsid w:val="00DF0F9D"/>
    <w:rsid w:val="00DF39D4"/>
    <w:rsid w:val="00DF5C9C"/>
    <w:rsid w:val="00DF6AA5"/>
    <w:rsid w:val="00E10628"/>
    <w:rsid w:val="00E113A4"/>
    <w:rsid w:val="00E151F7"/>
    <w:rsid w:val="00E203BE"/>
    <w:rsid w:val="00E210D2"/>
    <w:rsid w:val="00E2147D"/>
    <w:rsid w:val="00E21E10"/>
    <w:rsid w:val="00E27A35"/>
    <w:rsid w:val="00E32948"/>
    <w:rsid w:val="00E3359D"/>
    <w:rsid w:val="00E51C1E"/>
    <w:rsid w:val="00E536CA"/>
    <w:rsid w:val="00E540A3"/>
    <w:rsid w:val="00E5533F"/>
    <w:rsid w:val="00E60601"/>
    <w:rsid w:val="00E609FF"/>
    <w:rsid w:val="00E61D25"/>
    <w:rsid w:val="00E719E7"/>
    <w:rsid w:val="00E72B32"/>
    <w:rsid w:val="00E76DC2"/>
    <w:rsid w:val="00E80198"/>
    <w:rsid w:val="00E8223C"/>
    <w:rsid w:val="00E83264"/>
    <w:rsid w:val="00E87BD5"/>
    <w:rsid w:val="00E92205"/>
    <w:rsid w:val="00EA2D5B"/>
    <w:rsid w:val="00EA2F22"/>
    <w:rsid w:val="00EA41CA"/>
    <w:rsid w:val="00EA56D6"/>
    <w:rsid w:val="00EA6EF6"/>
    <w:rsid w:val="00EB13DD"/>
    <w:rsid w:val="00EC2BAE"/>
    <w:rsid w:val="00ED0CBC"/>
    <w:rsid w:val="00ED3EC6"/>
    <w:rsid w:val="00EE2B60"/>
    <w:rsid w:val="00EE2D09"/>
    <w:rsid w:val="00EE49B4"/>
    <w:rsid w:val="00EF5B3E"/>
    <w:rsid w:val="00F007FD"/>
    <w:rsid w:val="00F0381D"/>
    <w:rsid w:val="00F04D43"/>
    <w:rsid w:val="00F13B4F"/>
    <w:rsid w:val="00F20413"/>
    <w:rsid w:val="00F227C0"/>
    <w:rsid w:val="00F2433F"/>
    <w:rsid w:val="00F25A7C"/>
    <w:rsid w:val="00F3103A"/>
    <w:rsid w:val="00F3197E"/>
    <w:rsid w:val="00F323F3"/>
    <w:rsid w:val="00F337C4"/>
    <w:rsid w:val="00F339D4"/>
    <w:rsid w:val="00F417DF"/>
    <w:rsid w:val="00F42616"/>
    <w:rsid w:val="00F4289F"/>
    <w:rsid w:val="00F47CE6"/>
    <w:rsid w:val="00F51E4F"/>
    <w:rsid w:val="00F5244E"/>
    <w:rsid w:val="00F52B36"/>
    <w:rsid w:val="00F550ED"/>
    <w:rsid w:val="00F71794"/>
    <w:rsid w:val="00F7207B"/>
    <w:rsid w:val="00F72112"/>
    <w:rsid w:val="00F73046"/>
    <w:rsid w:val="00F764AF"/>
    <w:rsid w:val="00F825E0"/>
    <w:rsid w:val="00F844C4"/>
    <w:rsid w:val="00F84D92"/>
    <w:rsid w:val="00F87C40"/>
    <w:rsid w:val="00FA360E"/>
    <w:rsid w:val="00FA7018"/>
    <w:rsid w:val="00FB07D8"/>
    <w:rsid w:val="00FB0FDD"/>
    <w:rsid w:val="00FB5792"/>
    <w:rsid w:val="00FB73E6"/>
    <w:rsid w:val="00FC535A"/>
    <w:rsid w:val="00FC68D4"/>
    <w:rsid w:val="00FD3E28"/>
    <w:rsid w:val="00FD76F3"/>
    <w:rsid w:val="00FE332C"/>
    <w:rsid w:val="00FE65E4"/>
    <w:rsid w:val="00FE6BB6"/>
    <w:rsid w:val="00FF4310"/>
    <w:rsid w:val="00FF65FB"/>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qFormat="true" w:unhideWhenUsed="true" w:semiHidden="true" w:name="caption"/>
    <w:lsdException w:uiPriority="99" w:name="footnote reference"/>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Obinitekst" w:type="paragraph">
    <w:name w:val="Plain Text"/>
    <w:basedOn w:val="Normal"/>
    <w:link w:val="ObinitekstChar"/>
    <w:rsid w:val="00CE2C6C"/>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rsid w:val="00CE2C6C"/>
    <w:rPr>
      <w:rFonts w:hAnsi="Courier New" w:ascii="Courier New"/>
      <w:lang w:val="en-GB"/>
    </w:rPr>
  </w:style>
  <w:style w:styleId="Reetkatablice" w:type="table">
    <w:name w:val="Table Grid"/>
    <w:basedOn w:val="Obinatablica"/>
    <w:uiPriority w:val="59"/>
    <w:rsid w:val="00D53364"/>
    <w:rPr>
      <w:rFonts w:cstheme="minorBidi" w:eastAsiaTheme="minorHAnsi" w:hAnsiTheme="minorHAnsi" w:asciiTheme="minorHAnsi"/>
      <w:sz w:val="22"/>
      <w:szCs w:val="22"/>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roreda2" w:type="paragraph">
    <w:name w:val="Bez proreda2"/>
    <w:rsid w:val="00016CE3"/>
    <w:pPr>
      <w:suppressAutoHyphens/>
    </w:pPr>
    <w:rPr>
      <w:rFonts w:eastAsia="Calibri" w:hAnsi="Calibri" w:ascii="Calibri"/>
      <w:kern w:val="2"/>
      <w:sz w:val="22"/>
      <w:szCs w:val="22"/>
      <w:lang w:eastAsia="en-US"/>
    </w:rPr>
  </w:style>
  <w:style w:styleId="Tekstfusnote" w:type="paragraph">
    <w:name w:val="footnote text"/>
    <w:basedOn w:val="Normal"/>
    <w:link w:val="TekstfusnoteChar"/>
    <w:uiPriority w:val="99"/>
    <w:rsid w:val="00A108F1"/>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A108F1"/>
    <w:rPr>
      <w:rFonts w:eastAsia="Calibri" w:hAnsi="Calibri" w:ascii="Calibri"/>
      <w:lang w:eastAsia="en-US"/>
    </w:rPr>
  </w:style>
  <w:style w:styleId="Referencafusnote" w:type="character">
    <w:name w:val="footnote reference"/>
    <w:uiPriority w:val="99"/>
    <w:rsid w:val="00A108F1"/>
    <w:rPr>
      <w:rFonts w:cs="Times New Roman"/>
      <w:vertAlign w:val="superscript"/>
    </w:rPr>
  </w:style>
  <w:style w:customStyle="true" w:styleId="st1" w:type="character">
    <w:name w:val="st1"/>
    <w:basedOn w:val="Zadanifontodlomka"/>
    <w:rsid w:val="00F7207B"/>
  </w:style>
  <w:style w:styleId="Uvuenotijeloteksta" w:type="paragraph">
    <w:name w:val="Body Text Indent"/>
    <w:basedOn w:val="Normal"/>
    <w:link w:val="UvuenotijelotekstaChar"/>
    <w:rsid w:val="00794E3E"/>
    <w:pPr>
      <w:spacing w:after="120"/>
      <w:ind w:left="283"/>
    </w:pPr>
  </w:style>
  <w:style w:customStyle="true" w:styleId="UvuenotijelotekstaChar" w:type="character">
    <w:name w:val="Uvučeno tijelo teksta Char"/>
    <w:basedOn w:val="Zadanifontodlomka"/>
    <w:link w:val="Uvuenotijeloteksta"/>
    <w:rsid w:val="00794E3E"/>
  </w:style>
  <w:style w:customStyle="true" w:styleId="xbe" w:type="character">
    <w:name w:val="_xbe"/>
    <w:basedOn w:val="Zadanifontodlomka"/>
    <w:rsid w:val="00BF4958"/>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caption" w:qFormat="1" w:semiHidden="1" w:unhideWhenUsed="1"/>
    <w:lsdException w:name="footnote reference"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Obinitekst" w:type="paragraph">
    <w:name w:val="Plain Text"/>
    <w:basedOn w:val="Normal"/>
    <w:link w:val="ObinitekstChar"/>
    <w:rsid w:val="00CE2C6C"/>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rsid w:val="00CE2C6C"/>
    <w:rPr>
      <w:rFonts w:ascii="Courier New" w:hAnsi="Courier New"/>
      <w:lang w:val="en-GB"/>
    </w:rPr>
  </w:style>
  <w:style w:styleId="Reetkatablice" w:type="table">
    <w:name w:val="Table Grid"/>
    <w:basedOn w:val="Obinatablica"/>
    <w:uiPriority w:val="59"/>
    <w:rsid w:val="00D53364"/>
    <w:rPr>
      <w:rFonts w:asciiTheme="minorHAnsi" w:cstheme="minorBidi" w:eastAsiaTheme="minorHAnsi" w:hAnsiTheme="minorHAnsi"/>
      <w:sz w:val="22"/>
      <w:szCs w:val="22"/>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roreda2" w:type="paragraph">
    <w:name w:val="Bez proreda2"/>
    <w:rsid w:val="00016CE3"/>
    <w:pPr>
      <w:suppressAutoHyphens/>
    </w:pPr>
    <w:rPr>
      <w:rFonts w:ascii="Calibri" w:eastAsia="Calibri" w:hAnsi="Calibri"/>
      <w:kern w:val="2"/>
      <w:sz w:val="22"/>
      <w:szCs w:val="22"/>
      <w:lang w:eastAsia="en-US"/>
    </w:rPr>
  </w:style>
  <w:style w:styleId="Tekstfusnote" w:type="paragraph">
    <w:name w:val="footnote text"/>
    <w:basedOn w:val="Normal"/>
    <w:link w:val="TekstfusnoteChar"/>
    <w:uiPriority w:val="99"/>
    <w:rsid w:val="00A108F1"/>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A108F1"/>
    <w:rPr>
      <w:rFonts w:ascii="Calibri" w:eastAsia="Calibri" w:hAnsi="Calibri"/>
      <w:lang w:eastAsia="en-US"/>
    </w:rPr>
  </w:style>
  <w:style w:styleId="Referencafusnote" w:type="character">
    <w:name w:val="footnote reference"/>
    <w:uiPriority w:val="99"/>
    <w:rsid w:val="00A108F1"/>
    <w:rPr>
      <w:rFonts w:cs="Times New Roman"/>
      <w:vertAlign w:val="superscript"/>
    </w:rPr>
  </w:style>
  <w:style w:customStyle="1" w:styleId="st1" w:type="character">
    <w:name w:val="st1"/>
    <w:basedOn w:val="Zadanifontodlomka"/>
    <w:rsid w:val="00F7207B"/>
  </w:style>
  <w:style w:styleId="Uvuenotijeloteksta" w:type="paragraph">
    <w:name w:val="Body Text Indent"/>
    <w:basedOn w:val="Normal"/>
    <w:link w:val="UvuenotijelotekstaChar"/>
    <w:rsid w:val="00794E3E"/>
    <w:pPr>
      <w:spacing w:after="120"/>
      <w:ind w:left="283"/>
    </w:pPr>
  </w:style>
  <w:style w:customStyle="1" w:styleId="UvuenotijelotekstaChar" w:type="character">
    <w:name w:val="Uvučeno tijelo teksta Char"/>
    <w:basedOn w:val="Zadanifontodlomka"/>
    <w:link w:val="Uvuenotijeloteksta"/>
    <w:rsid w:val="00794E3E"/>
  </w:style>
  <w:style w:customStyle="1" w:styleId="xbe" w:type="character">
    <w:name w:val="_xbe"/>
    <w:basedOn w:val="Zadanifontodlomka"/>
    <w:rsid w:val="00BF4958"/>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16188">
      <w:bodyDiv w:val="true"/>
      <w:marLeft w:val="0"/>
      <w:marRight w:val="0"/>
      <w:marTop w:val="0"/>
      <w:marBottom w:val="0"/>
      <w:divBdr>
        <w:top w:space="0" w:sz="0" w:color="auto" w:val="none"/>
        <w:left w:space="0" w:sz="0" w:color="auto" w:val="none"/>
        <w:bottom w:space="0" w:sz="0" w:color="auto" w:val="none"/>
        <w:right w:space="0" w:sz="0" w:color="auto" w:val="none"/>
      </w:divBdr>
    </w:div>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86312794">
      <w:bodyDiv w:val="true"/>
      <w:marLeft w:val="0"/>
      <w:marRight w:val="0"/>
      <w:marTop w:val="0"/>
      <w:marBottom w:val="0"/>
      <w:divBdr>
        <w:top w:space="0" w:sz="0" w:color="auto" w:val="none"/>
        <w:left w:space="0" w:sz="0" w:color="auto" w:val="none"/>
        <w:bottom w:space="0" w:sz="0" w:color="auto" w:val="none"/>
        <w:right w:space="0" w:sz="0" w:color="auto" w:val="none"/>
      </w:divBdr>
    </w:div>
    <w:div w:id="142433690">
      <w:bodyDiv w:val="true"/>
      <w:marLeft w:val="0"/>
      <w:marRight w:val="0"/>
      <w:marTop w:val="0"/>
      <w:marBottom w:val="0"/>
      <w:divBdr>
        <w:top w:space="0" w:sz="0" w:color="auto" w:val="none"/>
        <w:left w:space="0" w:sz="0" w:color="auto" w:val="none"/>
        <w:bottom w:space="0" w:sz="0" w:color="auto" w:val="none"/>
        <w:right w:space="0" w:sz="0" w:color="auto" w:val="none"/>
      </w:divBdr>
    </w:div>
    <w:div w:id="161354692">
      <w:bodyDiv w:val="true"/>
      <w:marLeft w:val="0"/>
      <w:marRight w:val="0"/>
      <w:marTop w:val="0"/>
      <w:marBottom w:val="0"/>
      <w:divBdr>
        <w:top w:space="0" w:sz="0" w:color="auto" w:val="none"/>
        <w:left w:space="0" w:sz="0" w:color="auto" w:val="none"/>
        <w:bottom w:space="0" w:sz="0" w:color="auto" w:val="none"/>
        <w:right w:space="0" w:sz="0" w:color="auto" w:val="none"/>
      </w:divBdr>
    </w:div>
    <w:div w:id="17466020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78725726">
      <w:bodyDiv w:val="true"/>
      <w:marLeft w:val="0"/>
      <w:marRight w:val="0"/>
      <w:marTop w:val="0"/>
      <w:marBottom w:val="0"/>
      <w:divBdr>
        <w:top w:space="0" w:sz="0" w:color="auto" w:val="none"/>
        <w:left w:space="0" w:sz="0" w:color="auto" w:val="none"/>
        <w:bottom w:space="0" w:sz="0" w:color="auto" w:val="none"/>
        <w:right w:space="0" w:sz="0" w:color="auto" w:val="none"/>
      </w:divBdr>
    </w:div>
    <w:div w:id="370227130">
      <w:bodyDiv w:val="true"/>
      <w:marLeft w:val="0"/>
      <w:marRight w:val="0"/>
      <w:marTop w:val="0"/>
      <w:marBottom w:val="0"/>
      <w:divBdr>
        <w:top w:space="0" w:sz="0" w:color="auto" w:val="none"/>
        <w:left w:space="0" w:sz="0" w:color="auto" w:val="none"/>
        <w:bottom w:space="0" w:sz="0" w:color="auto" w:val="none"/>
        <w:right w:space="0" w:sz="0" w:color="auto" w:val="none"/>
      </w:divBdr>
    </w:div>
    <w:div w:id="422143631">
      <w:bodyDiv w:val="true"/>
      <w:marLeft w:val="0"/>
      <w:marRight w:val="0"/>
      <w:marTop w:val="0"/>
      <w:marBottom w:val="0"/>
      <w:divBdr>
        <w:top w:space="0" w:sz="0" w:color="auto" w:val="none"/>
        <w:left w:space="0" w:sz="0" w:color="auto" w:val="none"/>
        <w:bottom w:space="0" w:sz="0" w:color="auto" w:val="none"/>
        <w:right w:space="0" w:sz="0" w:color="auto" w:val="none"/>
      </w:divBdr>
    </w:div>
    <w:div w:id="451288138">
      <w:bodyDiv w:val="true"/>
      <w:marLeft w:val="0"/>
      <w:marRight w:val="0"/>
      <w:marTop w:val="0"/>
      <w:marBottom w:val="0"/>
      <w:divBdr>
        <w:top w:space="0" w:sz="0" w:color="auto" w:val="none"/>
        <w:left w:space="0" w:sz="0" w:color="auto" w:val="none"/>
        <w:bottom w:space="0" w:sz="0" w:color="auto" w:val="none"/>
        <w:right w:space="0" w:sz="0" w:color="auto" w:val="none"/>
      </w:divBdr>
    </w:div>
    <w:div w:id="500775498">
      <w:bodyDiv w:val="true"/>
      <w:marLeft w:val="0"/>
      <w:marRight w:val="0"/>
      <w:marTop w:val="0"/>
      <w:marBottom w:val="0"/>
      <w:divBdr>
        <w:top w:space="0" w:sz="0" w:color="auto" w:val="none"/>
        <w:left w:space="0" w:sz="0" w:color="auto" w:val="none"/>
        <w:bottom w:space="0" w:sz="0" w:color="auto" w:val="none"/>
        <w:right w:space="0" w:sz="0" w:color="auto" w:val="none"/>
      </w:divBdr>
    </w:div>
    <w:div w:id="521820333">
      <w:bodyDiv w:val="true"/>
      <w:marLeft w:val="0"/>
      <w:marRight w:val="0"/>
      <w:marTop w:val="0"/>
      <w:marBottom w:val="0"/>
      <w:divBdr>
        <w:top w:space="0" w:sz="0" w:color="auto" w:val="none"/>
        <w:left w:space="0" w:sz="0" w:color="auto" w:val="none"/>
        <w:bottom w:space="0" w:sz="0" w:color="auto" w:val="none"/>
        <w:right w:space="0" w:sz="0" w:color="auto" w:val="none"/>
      </w:divBdr>
    </w:div>
    <w:div w:id="533006222">
      <w:bodyDiv w:val="true"/>
      <w:marLeft w:val="0"/>
      <w:marRight w:val="0"/>
      <w:marTop w:val="0"/>
      <w:marBottom w:val="0"/>
      <w:divBdr>
        <w:top w:space="0" w:sz="0" w:color="auto" w:val="none"/>
        <w:left w:space="0" w:sz="0" w:color="auto" w:val="none"/>
        <w:bottom w:space="0" w:sz="0" w:color="auto" w:val="none"/>
        <w:right w:space="0" w:sz="0" w:color="auto" w:val="none"/>
      </w:divBdr>
    </w:div>
    <w:div w:id="566459818">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23658070">
      <w:bodyDiv w:val="true"/>
      <w:marLeft w:val="0"/>
      <w:marRight w:val="0"/>
      <w:marTop w:val="0"/>
      <w:marBottom w:val="0"/>
      <w:divBdr>
        <w:top w:space="0" w:sz="0" w:color="auto" w:val="none"/>
        <w:left w:space="0" w:sz="0" w:color="auto" w:val="none"/>
        <w:bottom w:space="0" w:sz="0" w:color="auto" w:val="none"/>
        <w:right w:space="0" w:sz="0" w:color="auto" w:val="none"/>
      </w:divBdr>
    </w:div>
    <w:div w:id="649360035">
      <w:bodyDiv w:val="true"/>
      <w:marLeft w:val="0"/>
      <w:marRight w:val="0"/>
      <w:marTop w:val="0"/>
      <w:marBottom w:val="0"/>
      <w:divBdr>
        <w:top w:space="0" w:sz="0" w:color="auto" w:val="none"/>
        <w:left w:space="0" w:sz="0" w:color="auto" w:val="none"/>
        <w:bottom w:space="0" w:sz="0" w:color="auto" w:val="none"/>
        <w:right w:space="0" w:sz="0" w:color="auto" w:val="none"/>
      </w:divBdr>
    </w:div>
    <w:div w:id="651643893">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0716275">
      <w:bodyDiv w:val="true"/>
      <w:marLeft w:val="0"/>
      <w:marRight w:val="0"/>
      <w:marTop w:val="0"/>
      <w:marBottom w:val="0"/>
      <w:divBdr>
        <w:top w:space="0" w:sz="0" w:color="auto" w:val="none"/>
        <w:left w:space="0" w:sz="0" w:color="auto" w:val="none"/>
        <w:bottom w:space="0" w:sz="0" w:color="auto" w:val="none"/>
        <w:right w:space="0" w:sz="0" w:color="auto" w:val="none"/>
      </w:divBdr>
    </w:div>
    <w:div w:id="736630842">
      <w:bodyDiv w:val="true"/>
      <w:marLeft w:val="0"/>
      <w:marRight w:val="0"/>
      <w:marTop w:val="0"/>
      <w:marBottom w:val="0"/>
      <w:divBdr>
        <w:top w:space="0" w:sz="0" w:color="auto" w:val="none"/>
        <w:left w:space="0" w:sz="0" w:color="auto" w:val="none"/>
        <w:bottom w:space="0" w:sz="0" w:color="auto" w:val="none"/>
        <w:right w:space="0" w:sz="0" w:color="auto" w:val="none"/>
      </w:divBdr>
    </w:div>
    <w:div w:id="812327562">
      <w:bodyDiv w:val="true"/>
      <w:marLeft w:val="0"/>
      <w:marRight w:val="0"/>
      <w:marTop w:val="0"/>
      <w:marBottom w:val="0"/>
      <w:divBdr>
        <w:top w:space="0" w:sz="0" w:color="auto" w:val="none"/>
        <w:left w:space="0" w:sz="0" w:color="auto" w:val="none"/>
        <w:bottom w:space="0" w:sz="0" w:color="auto" w:val="none"/>
        <w:right w:space="0" w:sz="0" w:color="auto" w:val="none"/>
      </w:divBdr>
    </w:div>
    <w:div w:id="842822686">
      <w:bodyDiv w:val="true"/>
      <w:marLeft w:val="0"/>
      <w:marRight w:val="0"/>
      <w:marTop w:val="0"/>
      <w:marBottom w:val="0"/>
      <w:divBdr>
        <w:top w:space="0" w:sz="0" w:color="auto" w:val="none"/>
        <w:left w:space="0" w:sz="0" w:color="auto" w:val="none"/>
        <w:bottom w:space="0" w:sz="0" w:color="auto" w:val="none"/>
        <w:right w:space="0" w:sz="0" w:color="auto" w:val="none"/>
      </w:divBdr>
    </w:div>
    <w:div w:id="844981944">
      <w:bodyDiv w:val="true"/>
      <w:marLeft w:val="0"/>
      <w:marRight w:val="0"/>
      <w:marTop w:val="0"/>
      <w:marBottom w:val="0"/>
      <w:divBdr>
        <w:top w:space="0" w:sz="0" w:color="auto" w:val="none"/>
        <w:left w:space="0" w:sz="0" w:color="auto" w:val="none"/>
        <w:bottom w:space="0" w:sz="0" w:color="auto" w:val="none"/>
        <w:right w:space="0" w:sz="0" w:color="auto" w:val="none"/>
      </w:divBdr>
    </w:div>
    <w:div w:id="860166383">
      <w:bodyDiv w:val="true"/>
      <w:marLeft w:val="0"/>
      <w:marRight w:val="0"/>
      <w:marTop w:val="0"/>
      <w:marBottom w:val="0"/>
      <w:divBdr>
        <w:top w:space="0" w:sz="0" w:color="auto" w:val="none"/>
        <w:left w:space="0" w:sz="0" w:color="auto" w:val="none"/>
        <w:bottom w:space="0" w:sz="0" w:color="auto" w:val="none"/>
        <w:right w:space="0" w:sz="0" w:color="auto" w:val="none"/>
      </w:divBdr>
    </w:div>
    <w:div w:id="906109106">
      <w:bodyDiv w:val="true"/>
      <w:marLeft w:val="0"/>
      <w:marRight w:val="0"/>
      <w:marTop w:val="0"/>
      <w:marBottom w:val="0"/>
      <w:divBdr>
        <w:top w:space="0" w:sz="0" w:color="auto" w:val="none"/>
        <w:left w:space="0" w:sz="0" w:color="auto" w:val="none"/>
        <w:bottom w:space="0" w:sz="0" w:color="auto" w:val="none"/>
        <w:right w:space="0" w:sz="0" w:color="auto" w:val="none"/>
      </w:divBdr>
    </w:div>
    <w:div w:id="1022170229">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085879402">
      <w:bodyDiv w:val="true"/>
      <w:marLeft w:val="0"/>
      <w:marRight w:val="0"/>
      <w:marTop w:val="0"/>
      <w:marBottom w:val="0"/>
      <w:divBdr>
        <w:top w:space="0" w:sz="0" w:color="auto" w:val="none"/>
        <w:left w:space="0" w:sz="0" w:color="auto" w:val="none"/>
        <w:bottom w:space="0" w:sz="0" w:color="auto" w:val="none"/>
        <w:right w:space="0" w:sz="0" w:color="auto" w:val="none"/>
      </w:divBdr>
    </w:div>
    <w:div w:id="1190989092">
      <w:bodyDiv w:val="true"/>
      <w:marLeft w:val="0"/>
      <w:marRight w:val="0"/>
      <w:marTop w:val="0"/>
      <w:marBottom w:val="0"/>
      <w:divBdr>
        <w:top w:space="0" w:sz="0" w:color="auto" w:val="none"/>
        <w:left w:space="0" w:sz="0" w:color="auto" w:val="none"/>
        <w:bottom w:space="0" w:sz="0" w:color="auto" w:val="none"/>
        <w:right w:space="0" w:sz="0" w:color="auto" w:val="none"/>
      </w:divBdr>
    </w:div>
    <w:div w:id="1250575987">
      <w:bodyDiv w:val="true"/>
      <w:marLeft w:val="0"/>
      <w:marRight w:val="0"/>
      <w:marTop w:val="0"/>
      <w:marBottom w:val="0"/>
      <w:divBdr>
        <w:top w:space="0" w:sz="0" w:color="auto" w:val="none"/>
        <w:left w:space="0" w:sz="0" w:color="auto" w:val="none"/>
        <w:bottom w:space="0" w:sz="0" w:color="auto" w:val="none"/>
        <w:right w:space="0" w:sz="0" w:color="auto" w:val="none"/>
      </w:divBdr>
    </w:div>
    <w:div w:id="1292130875">
      <w:bodyDiv w:val="true"/>
      <w:marLeft w:val="0"/>
      <w:marRight w:val="0"/>
      <w:marTop w:val="0"/>
      <w:marBottom w:val="0"/>
      <w:divBdr>
        <w:top w:space="0" w:sz="0" w:color="auto" w:val="none"/>
        <w:left w:space="0" w:sz="0" w:color="auto" w:val="none"/>
        <w:bottom w:space="0" w:sz="0" w:color="auto" w:val="none"/>
        <w:right w:space="0" w:sz="0" w:color="auto" w:val="none"/>
      </w:divBdr>
    </w:div>
    <w:div w:id="1395616822">
      <w:bodyDiv w:val="true"/>
      <w:marLeft w:val="0"/>
      <w:marRight w:val="0"/>
      <w:marTop w:val="0"/>
      <w:marBottom w:val="0"/>
      <w:divBdr>
        <w:top w:space="0" w:sz="0" w:color="auto" w:val="none"/>
        <w:left w:space="0" w:sz="0" w:color="auto" w:val="none"/>
        <w:bottom w:space="0" w:sz="0" w:color="auto" w:val="none"/>
        <w:right w:space="0" w:sz="0" w:color="auto" w:val="none"/>
      </w:divBdr>
    </w:div>
    <w:div w:id="1412309675">
      <w:bodyDiv w:val="true"/>
      <w:marLeft w:val="0"/>
      <w:marRight w:val="0"/>
      <w:marTop w:val="0"/>
      <w:marBottom w:val="0"/>
      <w:divBdr>
        <w:top w:space="0" w:sz="0" w:color="auto" w:val="none"/>
        <w:left w:space="0" w:sz="0" w:color="auto" w:val="none"/>
        <w:bottom w:space="0" w:sz="0" w:color="auto" w:val="none"/>
        <w:right w:space="0" w:sz="0" w:color="auto" w:val="none"/>
      </w:divBdr>
    </w:div>
    <w:div w:id="1417942943">
      <w:bodyDiv w:val="true"/>
      <w:marLeft w:val="0"/>
      <w:marRight w:val="0"/>
      <w:marTop w:val="0"/>
      <w:marBottom w:val="0"/>
      <w:divBdr>
        <w:top w:space="0" w:sz="0" w:color="auto" w:val="none"/>
        <w:left w:space="0" w:sz="0" w:color="auto" w:val="none"/>
        <w:bottom w:space="0" w:sz="0" w:color="auto" w:val="none"/>
        <w:right w:space="0" w:sz="0" w:color="auto" w:val="none"/>
      </w:divBdr>
    </w:div>
    <w:div w:id="1439369989">
      <w:bodyDiv w:val="true"/>
      <w:marLeft w:val="0"/>
      <w:marRight w:val="0"/>
      <w:marTop w:val="0"/>
      <w:marBottom w:val="0"/>
      <w:divBdr>
        <w:top w:space="0" w:sz="0" w:color="auto" w:val="none"/>
        <w:left w:space="0" w:sz="0" w:color="auto" w:val="none"/>
        <w:bottom w:space="0" w:sz="0" w:color="auto" w:val="none"/>
        <w:right w:space="0" w:sz="0" w:color="auto" w:val="none"/>
      </w:divBdr>
    </w:div>
    <w:div w:id="1452163956">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618290968">
      <w:bodyDiv w:val="true"/>
      <w:marLeft w:val="0"/>
      <w:marRight w:val="0"/>
      <w:marTop w:val="0"/>
      <w:marBottom w:val="0"/>
      <w:divBdr>
        <w:top w:space="0" w:sz="0" w:color="auto" w:val="none"/>
        <w:left w:space="0" w:sz="0" w:color="auto" w:val="none"/>
        <w:bottom w:space="0" w:sz="0" w:color="auto" w:val="none"/>
        <w:right w:space="0" w:sz="0" w:color="auto" w:val="none"/>
      </w:divBdr>
    </w:div>
    <w:div w:id="1658920020">
      <w:bodyDiv w:val="true"/>
      <w:marLeft w:val="0"/>
      <w:marRight w:val="0"/>
      <w:marTop w:val="0"/>
      <w:marBottom w:val="0"/>
      <w:divBdr>
        <w:top w:space="0" w:sz="0" w:color="auto" w:val="none"/>
        <w:left w:space="0" w:sz="0" w:color="auto" w:val="none"/>
        <w:bottom w:space="0" w:sz="0" w:color="auto" w:val="none"/>
        <w:right w:space="0" w:sz="0" w:color="auto" w:val="none"/>
      </w:divBdr>
    </w:div>
    <w:div w:id="1672834271">
      <w:bodyDiv w:val="true"/>
      <w:marLeft w:val="0"/>
      <w:marRight w:val="0"/>
      <w:marTop w:val="0"/>
      <w:marBottom w:val="0"/>
      <w:divBdr>
        <w:top w:space="0" w:sz="0" w:color="auto" w:val="none"/>
        <w:left w:space="0" w:sz="0" w:color="auto" w:val="none"/>
        <w:bottom w:space="0" w:sz="0" w:color="auto" w:val="none"/>
        <w:right w:space="0" w:sz="0" w:color="auto" w:val="none"/>
      </w:divBdr>
    </w:div>
    <w:div w:id="1730348609">
      <w:bodyDiv w:val="true"/>
      <w:marLeft w:val="0"/>
      <w:marRight w:val="0"/>
      <w:marTop w:val="0"/>
      <w:marBottom w:val="0"/>
      <w:divBdr>
        <w:top w:space="0" w:sz="0" w:color="auto" w:val="none"/>
        <w:left w:space="0" w:sz="0" w:color="auto" w:val="none"/>
        <w:bottom w:space="0" w:sz="0" w:color="auto" w:val="none"/>
        <w:right w:space="0" w:sz="0" w:color="auto" w:val="none"/>
      </w:divBdr>
    </w:div>
    <w:div w:id="1754467209">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837761893">
      <w:bodyDiv w:val="true"/>
      <w:marLeft w:val="0"/>
      <w:marRight w:val="0"/>
      <w:marTop w:val="0"/>
      <w:marBottom w:val="0"/>
      <w:divBdr>
        <w:top w:space="0" w:sz="0" w:color="auto" w:val="none"/>
        <w:left w:space="0" w:sz="0" w:color="auto" w:val="none"/>
        <w:bottom w:space="0" w:sz="0" w:color="auto" w:val="none"/>
        <w:right w:space="0" w:sz="0" w:color="auto" w:val="none"/>
      </w:divBdr>
    </w:div>
    <w:div w:id="1844710065">
      <w:bodyDiv w:val="true"/>
      <w:marLeft w:val="0"/>
      <w:marRight w:val="0"/>
      <w:marTop w:val="0"/>
      <w:marBottom w:val="0"/>
      <w:divBdr>
        <w:top w:space="0" w:sz="0" w:color="auto" w:val="none"/>
        <w:left w:space="0" w:sz="0" w:color="auto" w:val="none"/>
        <w:bottom w:space="0" w:sz="0" w:color="auto" w:val="none"/>
        <w:right w:space="0" w:sz="0" w:color="auto" w:val="none"/>
      </w:divBdr>
    </w:div>
    <w:div w:id="1893302050">
      <w:bodyDiv w:val="true"/>
      <w:marLeft w:val="0"/>
      <w:marRight w:val="0"/>
      <w:marTop w:val="0"/>
      <w:marBottom w:val="0"/>
      <w:divBdr>
        <w:top w:space="0" w:sz="0" w:color="auto" w:val="none"/>
        <w:left w:space="0" w:sz="0" w:color="auto" w:val="none"/>
        <w:bottom w:space="0" w:sz="0" w:color="auto" w:val="none"/>
        <w:right w:space="0" w:sz="0" w:color="auto" w:val="none"/>
      </w:divBdr>
    </w:div>
    <w:div w:id="2007050071">
      <w:bodyDiv w:val="true"/>
      <w:marLeft w:val="0"/>
      <w:marRight w:val="0"/>
      <w:marTop w:val="0"/>
      <w:marBottom w:val="0"/>
      <w:divBdr>
        <w:top w:space="0" w:sz="0" w:color="auto" w:val="none"/>
        <w:left w:space="0" w:sz="0" w:color="auto" w:val="none"/>
        <w:bottom w:space="0" w:sz="0" w:color="auto" w:val="none"/>
        <w:right w:space="0" w:sz="0" w:color="auto" w:val="none"/>
      </w:divBdr>
    </w:div>
    <w:div w:id="202566748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 w:id="2145733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 27</izvorni_sadrzaj>
    <derivirana_varijabla naziv="DomainObject.Prostorija.Naziv_1">Soba DZ I 27</derivirana_varijabla>
  </DomainObject.Prostorija.Naziv>
  <DomainObject.Prostorija.Oznaka>
    <izvorni_sadrzaj>DZ I 27</izvorni_sadrzaj>
    <derivirana_varijabla naziv="DomainObject.Prostorija.Oznaka_1">DZ I 27</derivirana_varijabla>
  </DomainObject.Prostorija.Oznaka>
  <DomainObject.Obrazlozenje>
    <izvorni_sadrzaj/>
    <derivirana_varijabla naziv="DomainObject.Obrazlozenje_1"/>
  </DomainObject.Obrazlozenje>
  <DomainObject.StvarniPocetakDatum>
    <izvorni_sadrzaj>12. travnja 2018.</izvorni_sadrzaj>
    <derivirana_varijabla naziv="DomainObject.StvarniPocetakDatum_1">12. travnja 2018.</derivirana_varijabla>
  </DomainObject.StvarniPocetakDatum>
  <DomainObject.StvarniZavrsetakDatum>
    <izvorni_sadrzaj>12. travnja 2018.</izvorni_sadrzaj>
    <derivirana_varijabla naziv="DomainObject.StvarniZavrsetakDatum_1">12. travnja 2018.</derivirana_varijabla>
  </DomainObject.StvarniZavrsetakDatum>
  <DomainObject.PlaniraniZavrsetakDatum>
    <izvorni_sadrzaj>12. travnja 2018.</izvorni_sadrzaj>
    <derivirana_varijabla naziv="DomainObject.PlaniraniZavrsetakDatum_1">12. travnja 2018.</derivirana_varijabla>
  </DomainObject.PlaniraniZavrsetakDatum>
  <DomainObject.PlaniraniPocetakDatum>
    <izvorni_sadrzaj>12. travnja 2018.</izvorni_sadrzaj>
    <derivirana_varijabla naziv="DomainObject.PlaniraniPocetakDatum_1">12. travnja 2018.</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12:01</izvorni_sadrzaj>
    <derivirana_varijabla naziv="DomainObject.StvarniZavrsetakVrijeme_1">12:01</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travnja 2018.</izvorni_sadrzaj>
    <derivirana_varijabla naziv="DomainObject.Zapisnik.DatumKreiranja_1">12. travnja 2018.</derivirana_varijabla>
  </DomainObject.Zapisnik.DatumKreiranja>
  <DomainObject.Zapisnik.ImovinskaKorist>
    <izvorni_sadrzaj/>
    <derivirana_varijabla naziv="DomainObject.Zapisnik.ImovinskaKorist_1"/>
  </DomainObject.Zapisnik.ImovinskaKorist>
  <DomainObject.Zapisnik.Oznaka>
    <izvorni_sadrzaj>St-1331/2017-69</izvorni_sadrzaj>
    <derivirana_varijabla naziv="DomainObject.Zapisnik.Oznaka_1">St-1331/2017-69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1331</izvorni_sadrzaj>
    <derivirana_varijabla naziv="DomainObject.Predmet.Broj_1">1331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2017.</izvorni_sadrzaj>
    <derivirana_varijabla naziv="DomainObject.Predmet.DatumOsnivanja_1">26.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St-1331/2017</izvorni_sadrzaj>
    <derivirana_varijabla naziv="DomainObject.Predmet.OznakaBroj_1">St-1331/2017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ZAPADNI NAČIN d.o.o. zastupanog po punomoćniku Walter Alexander Reyes Illescas</izvorni_sadrzaj>
    <derivirana_varijabla naziv="DomainObject.Predmet.ProtustrankaFormated_1">  ZAPADNI NAČIN d.o.o. zastupanog po punomoćniku Walter Alexander Reyes Illescas</derivirana_varijabla>
  </DomainObject.Predmet.ProtustrankaFormated>
  <DomainObject.Predmet.ProtustrankaFormatedOIB>
    <izvorni_sadrzaj>  ZAPADNI NAČIN d.o.o., OIB 07693534992 zastupanog po punomoćniku Walter Alexander Reyes Illescas</izvorni_sadrzaj>
    <derivirana_varijabla naziv="DomainObject.Predmet.ProtustrankaFormatedOIB_1">  ZAPADNI NAČIN d.o.o., OIB 07693534992 zastupanog po punomoćniku Walter Alexander Reyes Illescas</derivirana_varijabla>
  </DomainObject.Predmet.ProtustrankaFormatedOIB>
  <DomainObject.Predmet.ProtustrankaFormatedWithAdress>
    <izvorni_sadrzaj> ZAPADNI NAČIN d.o.o., Slavka Kolara 3, 10410 Velika Gorica zastupanog po punomoćniku Walter Alexander Reyes Illescas</izvorni_sadrzaj>
    <derivirana_varijabla naziv="DomainObject.Predmet.ProtustrankaFormatedWithAdress_1"> ZAPADNI NAČIN d.o.o., Slavka Kolara 3, 10410 Velika Gorica zastupanog po punomoćniku Walter Alexander Reyes Illescas</derivirana_varijabla>
  </DomainObject.Predmet.ProtustrankaFormatedWithAdress>
  <DomainObject.Predmet.ProtustrankaFormatedWithAdressOIB>
    <izvorni_sadrzaj> ZAPADNI NAČIN d.o.o., OIB 07693534992, Slavka Kolara 3, 10410 Velika Gorica zastupanog po punomoćniku Walter Alexander Reyes Illescas</izvorni_sadrzaj>
    <derivirana_varijabla naziv="DomainObject.Predmet.ProtustrankaFormatedWithAdressOIB_1"> ZAPADNI NAČIN d.o.o., OIB 07693534992, Slavka Kolara 3, 10410 Velika Gorica zastupanog po punomoćniku Walter Alexander Reyes Illescas</derivirana_varijabla>
  </DomainObject.Predmet.ProtustrankaFormatedWithAdressOIB>
  <DomainObject.Predmet.ProtustrankaWithAdress>
    <izvorni_sadrzaj>ZAPADNI NAČIN d.o.o. Slavka Kolara 3, 10410 Velika Gorica</izvorni_sadrzaj>
    <derivirana_varijabla naziv="DomainObject.Predmet.ProtustrankaWithAdress_1">ZAPADNI NAČIN d.o.o. Slavka Kolara 3, 10410 Velika Gorica</derivirana_varijabla>
  </DomainObject.Predmet.ProtustrankaWithAdress>
  <DomainObject.Predmet.ProtustrankaWithAdressOIB>
    <izvorni_sadrzaj>ZAPADNI NAČIN d.o.o., OIB 07693534992, Slavka Kolara 3, 10410 Velika Gorica</izvorni_sadrzaj>
    <derivirana_varijabla naziv="DomainObject.Predmet.ProtustrankaWithAdressOIB_1">ZAPADNI NAČIN d.o.o., OIB 07693534992, Slavka Kolara 3, 10410 Velika Gorica</derivirana_varijabla>
  </DomainObject.Predmet.ProtustrankaWithAdressOIB>
  <DomainObject.Predmet.ProtustrankaNazivFormated>
    <izvorni_sadrzaj>ZAPADNI NAČIN d.o.o.</izvorni_sadrzaj>
    <derivirana_varijabla naziv="DomainObject.Predmet.ProtustrankaNazivFormated_1">ZAPADNI NAČIN d.o.o.</derivirana_varijabla>
  </DomainObject.Predmet.ProtustrankaNazivFormated>
  <DomainObject.Predmet.ProtustrankaNazivFormatedOIB>
    <izvorni_sadrzaj>ZAPADNI NAČIN d.o.o., OIB 07693534992</izvorni_sadrzaj>
    <derivirana_varijabla naziv="DomainObject.Predmet.ProtustrankaNazivFormatedOIB_1">ZAPADNI NAČIN d.o.o., OIB 07693534992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Velikoj Gorici</izvorni_sadrzaj>
    <derivirana_varijabla naziv="DomainObject.Predmet.StrankaFormated_1">  FINA Regionalni centar Zagreb; RH MF Porezna uprava Zagreb zastupanog po punomoćniku ŽDO u Velikoj Gorici</derivirana_varijabla>
  </DomainObject.Predmet.StrankaFormated>
  <DomainObject.Predmet.StrankaFormatedOIB>
    <izvorni_sadrzaj>  FINA Regionalni centar Zagreb, OIB 85821130368; RH MF Porezna uprava Zagreb, OIB 18683136487 zastupanog po punomoćniku ŽDO u Velikoj Gorici</izvorni_sadrzaj>
    <derivirana_varijabla naziv="DomainObject.Predmet.StrankaFormatedOIB_1">  FINA Regionalni centar Zagreb, OIB 85821130368; RH MF Porezna uprava Zagreb, OIB 18683136487 zastupanog po punomoćniku ŽDO u Velikoj Gorici</derivirana_varijabla>
  </DomainObject.Predmet.StrankaFormatedOIB>
  <DomainObject.Predmet.StrankaFormatedWithAdress>
    <izvorni_sadrzaj> FINA Regionalni centar Zagreb, Trg svibanjskih žrtava 1995. 1, 10000 Zagreb; RH MF Porezna uprava Zagreb zastupanog po punomoćniku ŽDO u Velikoj Gorici</izvorni_sadrzaj>
    <derivirana_varijabla naziv="DomainObject.Predmet.StrankaFormatedWithAdress_1"> FINA Regionalni centar Zagreb, Trg svibanjskih žrtava 1995. 1, 10000 Zagreb; RH MF Porezna uprava Zagreb zastupanog po punomoćniku ŽDO u Velikoj Gorici</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Velikoj Gorici</izvorni_sadrzaj>
    <derivirana_varijabla naziv="DomainObject.Predmet.StrankaFormatedWithAdressOIB_1"> FINA Regionalni centar Zagreb, OIB 85821130368, Trg svibanjskih žrtava 1995. 1, 10000 Zagreb; RH MF Porezna uprava Zagreb, OIB 18683136487 zastupanog po punomoćniku ŽDO u Velikoj Gorici</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RH MF Porezna uprava Zagreb zastupanog po punomoćniku ŽDO u Velikoj Gorici</item>
    </izvorni_sadrzaj>
    <derivirana_varijabla naziv="DomainObject.Predmet.StrankaListFormated_1">
      <item>FINA Regionalni centar Zagreb</item>
      <item>RH MF Porezna uprava Zagreb zastupanog po punomoćniku ŽDO u Velikoj Gorici</item>
    </derivirana_varijabla>
  </DomainObject.Predmet.StrankaListFormated>
  <DomainObject.Predmet.StrankaListFormatedOIB>
    <izvorni_sadrzaj>
      <item>FINA Regionalni centar Zagreb, OIB 85821130368</item>
      <item>RH MF Porezna uprava Zagreb, OIB 18683136487 zastupanog po punomoćniku ŽDO u Velikoj Gorici</item>
    </izvorni_sadrzaj>
    <derivirana_varijabla naziv="DomainObject.Predmet.StrankaListFormatedOIB_1">
      <item>FINA Regionalni centar Zagreb, OIB 85821130368</item>
      <item>RH MF Porezna uprava Zagreb, OIB 18683136487 zastupanog po punomoćniku ŽDO u Velikoj Gorici</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Velikoj Gorici</item>
    </izvorni_sadrzaj>
    <derivirana_varijabla naziv="DomainObject.Predmet.StrankaListFormatedWithAdress_1">
      <item>FINA Regionalni centar Zagreb, Trg svibanjskih žrtava 1995. 1, 10000 Zagreb</item>
      <item>RH MF Porezna uprava Zagreb zastupanog po punomoćniku ŽDO u Velikoj Gorici</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Velikoj Gorici</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Velikoj Gorici</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ZAPADNI NAČIN d.o.o. zastupanog po punomoćniku Walter Alexander Reyes Illescas</item>
    </izvorni_sadrzaj>
    <derivirana_varijabla naziv="DomainObject.Predmet.ProtuStrankaListFormated_1">
      <item>ZAPADNI NAČIN d.o.o. zastupanog po punomoćniku Walter Alexander Reyes Illescas</item>
    </derivirana_varijabla>
  </DomainObject.Predmet.ProtuStrankaListFormated>
  <DomainObject.Predmet.ProtuStrankaListFormatedOIB>
    <izvorni_sadrzaj>
      <item>ZAPADNI NAČIN d.o.o., OIB 07693534992 zastupanog po punomoćniku Walter Alexander Reyes Illescas</item>
    </izvorni_sadrzaj>
    <derivirana_varijabla naziv="DomainObject.Predmet.ProtuStrankaListFormatedOIB_1">
      <item>ZAPADNI NAČIN d.o.o., OIB 07693534992 zastupanog po punomoćniku Walter Alexander Reyes Illescas</item>
    </derivirana_varijabla>
  </DomainObject.Predmet.ProtuStrankaListFormatedOIB>
  <DomainObject.Predmet.ProtuStrankaListFormatedWithAdress>
    <izvorni_sadrzaj>
      <item>ZAPADNI NAČIN d.o.o., Slavka Kolara 3, 10410 Velika Gorica zastupanog po punomoćniku Walter Alexander Reyes Illescas</item>
    </izvorni_sadrzaj>
    <derivirana_varijabla naziv="DomainObject.Predmet.ProtuStrankaListFormatedWithAdress_1">
      <item>ZAPADNI NAČIN d.o.o., Slavka Kolara 3, 10410 Velika Gorica zastupanog po punomoćniku Walter Alexander Reyes Illescas</item>
    </derivirana_varijabla>
  </DomainObject.Predmet.ProtuStrankaListFormatedWithAdress>
  <DomainObject.Predmet.ProtuStrankaListFormatedWithAdressOIB>
    <izvorni_sadrzaj>
      <item>ZAPADNI NAČIN d.o.o., OIB 07693534992, Slavka Kolara 3, 10410 Velika Gorica zastupanog po punomoćniku Walter Alexander Reyes Illescas</item>
    </izvorni_sadrzaj>
    <derivirana_varijabla naziv="DomainObject.Predmet.ProtuStrankaListFormatedWithAdressOIB_1">
      <item>ZAPADNI NAČIN d.o.o., OIB 07693534992, Slavka Kolara 3, 10410 Velika Gorica zastupanog po punomoćniku Walter Alexander Reyes Illescas</item>
    </derivirana_varijabla>
  </DomainObject.Predmet.ProtuStrankaListFormatedWithAdressOIB>
  <DomainObject.Predmet.ProtuStrankaListNazivFormated>
    <izvorni_sadrzaj>
      <item>ZAPADNI NAČIN d.o.o.</item>
    </izvorni_sadrzaj>
    <derivirana_varijabla naziv="DomainObject.Predmet.ProtuStrankaListNazivFormated_1">
      <item>ZAPADNI NAČIN d.o.o.</item>
    </derivirana_varijabla>
  </DomainObject.Predmet.ProtuStrankaListNazivFormated>
  <DomainObject.Predmet.ProtuStrankaListNazivFormatedOIB>
    <izvorni_sadrzaj>
      <item>ZAPADNI NAČIN d.o.o., OIB 07693534992</item>
    </izvorni_sadrzaj>
    <derivirana_varijabla naziv="DomainObject.Predmet.ProtuStrankaListNazivFormatedOIB_1">
      <item>ZAPADNI NAČIN d.o.o., OIB 07693534992</item>
    </derivirana_varijabla>
  </DomainObject.Predmet.ProtuStrankaListNazivFormatedOIB>
  <DomainObject.Predmet.OstaliListFormated>
    <izvorni_sadrzaj>
      <item>Walter Alexander Reyes Illescas punomoćnik sudionika u postupku ZAPADNI NAČIN d.o.o.</item>
      <item>ŽDO u Velikoj Gorici punomoćnik sudionika u postupku RH MF Porezna uprava Zagreb</item>
      <item>Addiko Bank dioničko društvo</item>
    </izvorni_sadrzaj>
    <derivirana_varijabla naziv="DomainObject.Predmet.OstaliListFormated_1">
      <item>Walter Alexander Reyes Illescas punomoćnik sudionika u postupku ZAPADNI NAČIN d.o.o.</item>
      <item>ŽDO u Velikoj Gorici punomoćnik sudionika u postupku RH MF Porezna uprava Zagreb</item>
      <item>Addiko Bank dioničko društvo</item>
    </derivirana_varijabla>
  </DomainObject.Predmet.OstaliListFormated>
  <DomainObject.Predmet.OstaliListFormatedOIB>
    <izvorni_sadrzaj>
      <item>Walter Alexander Reyes Illescas, OIB 18642796262 punomoćnik sudionika u postupku ZAPADNI NAČIN d.o.o.</item>
      <item>ŽDO u Velikoj Gorici, OIB 96292040276 punomoćnik sudionika u postupku RH MF Porezna uprava Zagreb</item>
      <item>Addiko Bank dioničko društvo, OIB 14036333877</item>
    </izvorni_sadrzaj>
    <derivirana_varijabla naziv="DomainObject.Predmet.OstaliListFormatedOIB_1">
      <item>Walter Alexander Reyes Illescas, OIB 18642796262 punomoćnik sudionika u postupku ZAPADNI NAČIN d.o.o.</item>
      <item>ŽDO u Velikoj Gorici, OIB 96292040276 punomoćnik sudionika u postupku RH MF Porezna uprava Zagreb</item>
      <item>Addiko Bank dioničko društvo, OIB 14036333877</item>
    </derivirana_varijabla>
  </DomainObject.Predmet.OstaliListFormatedOIB>
  <DomainObject.Predmet.OstaliListFormatedWithAdress>
    <izvorni_sadrzaj>
      <item>Walter Alexander Reyes Illescas punomoćnik sudionika u postupku ZAPADNI NAČIN d.o.o.</item>
      <item>ŽDO u Velikoj Gorici, Trg kralja Tomislava 36, 10410 Velika Gorica punomoćnik sudionika u postupku RH MF Porezna uprava Zagreb</item>
      <item>Addiko Bank dioničko društvo, Slavonska avenija 6, 10000 Zagreb</item>
    </izvorni_sadrzaj>
    <derivirana_varijabla naziv="DomainObject.Predmet.OstaliListFormatedWithAdress_1">
      <item>Walter Alexander Reyes Illescas punomoćnik sudionika u postupku ZAPADNI NAČIN d.o.o.</item>
      <item>ŽDO u Velikoj Gorici, Trg kralja Tomislava 36, 10410 Velika Gorica punomoćnik sudionika u postupku RH MF Porezna uprava Zagreb</item>
      <item>Addiko Bank dioničko društvo, Slavonska avenija 6, 10000 Zagreb</item>
    </derivirana_varijabla>
  </DomainObject.Predmet.OstaliListFormatedWithAdress>
  <DomainObject.Predmet.OstaliListFormatedWithAdressOIB>
    <izvorni_sadrzaj>
      <item>Walter Alexander Reyes Illescas, OIB 18642796262 punomoćnik sudionika u postupku ZAPADNI NAČIN d.o.o.</item>
      <item>ŽDO u Velikoj Gorici, OIB 96292040276, Trg kralja Tomislava 36, 10410 Velika Gorica punomoćnik sudionika u postupku RH MF Porezna uprava Zagreb</item>
      <item>Addiko Bank dioničko društvo, OIB 14036333877, Slavonska avenija 6, 10000 Zagreb</item>
    </izvorni_sadrzaj>
    <derivirana_varijabla naziv="DomainObject.Predmet.OstaliListFormatedWithAdressOIB_1">
      <item>Walter Alexander Reyes Illescas, OIB 18642796262 punomoćnik sudionika u postupku ZAPADNI NAČIN d.o.o.</item>
      <item>ŽDO u Velikoj Gorici, OIB 96292040276, Trg kralja Tomislava 36, 10410 Velika Gorica punomoćnik sudionika u postupku RH MF Porezna uprava Zagreb</item>
      <item>Addiko Bank dioničko društvo, OIB 14036333877, Slavonska avenija 6, 10000 Zagreb</item>
    </derivirana_varijabla>
  </DomainObject.Predmet.OstaliListFormatedWithAdressOIB>
  <DomainObject.Predmet.OstaliListNazivFormated>
    <izvorni_sadrzaj>
      <item>Walter Alexander Reyes Illescas</item>
      <item>ŽDO u Velikoj Gorici</item>
      <item>Addiko Bank dioničko društvo</item>
    </izvorni_sadrzaj>
    <derivirana_varijabla naziv="DomainObject.Predmet.OstaliListNazivFormated_1">
      <item>Walter Alexander Reyes Illescas</item>
      <item>ŽDO u Velikoj Gorici</item>
      <item>Addiko Bank dioničko društvo</item>
    </derivirana_varijabla>
  </DomainObject.Predmet.OstaliListNazivFormated>
  <DomainObject.Predmet.OstaliListNazivFormatedOIB>
    <izvorni_sadrzaj>
      <item>Walter Alexander Reyes Illescas, OIB 18642796262</item>
      <item>ŽDO u Velikoj Gorici, OIB 96292040276</item>
      <item>Addiko Bank dioničko društvo, OIB 14036333877</item>
    </izvorni_sadrzaj>
    <derivirana_varijabla naziv="DomainObject.Predmet.OstaliListNazivFormatedOIB_1">
      <item>Walter Alexander Reyes Illescas, OIB 18642796262</item>
      <item>ŽDO u Velikoj Gorici, OIB 96292040276</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St-1331/2017-69</izvorni_sadrzaj>
    <derivirana_varijabla naziv="DomainObject.PoslovniBrojDokumenta_1">St-1331/2017-69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ZAPADNI NAČIN d.o.o.</izvorni_sadrzaj>
    <derivirana_varijabla naziv="DomainObject.Predmet.ProtustrankaIDrugi_1">ZAPADNI NAČIN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ZAPADNI NAČIN d.o.o., OIB 07693534992, Slavka Kolara 3, 10410 Velika Gorica</izvorni_sadrzaj>
    <derivirana_varijabla naziv="DomainObject.Predmet.ProtustrankaIDrugiAdressOIB_1">ZAPADNI NAČIN d.o.o., OIB 07693534992, Slavka Kolara 3,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ZAPADNI NAČIN d.o.o.</item>
      <item>Walter Alexander Reyes Illescas</item>
      <item>RH MF Porezna uprava Zagreb</item>
      <item>ŽDO u Velikoj Gorici</item>
      <item>Addiko Bank dioničko društvo</item>
    </izvorni_sadrzaj>
    <derivirana_varijabla naziv="DomainObject.Predmet.SudioniciListNaziv_1">
      <item>FINA Regionalni centar Zagreb</item>
      <item>ZAPADNI NAČIN d.o.o.</item>
      <item>Walter Alexander Reyes Illescas</item>
      <item>RH MF Porezna uprava Zagreb</item>
      <item>ŽDO u Velikoj Gorici</item>
      <item>Addiko Bank dioničko društvo</item>
    </derivirana_varijabla>
  </DomainObject.Predmet.SudioniciListNaziv>
  <DomainObject.Predmet.SudioniciListAdressOIB>
    <izvorni_sadrzaj>
      <item>FINA Regionalni centar Zagreb, OIB 85821130368, Trg svibanjskih žrtava 1995. 1,10000 Zagreb</item>
      <item>ZAPADNI NAČIN d.o.o., OIB 07693534992, Slavka Kolara 3,10410 Velika Gorica</item>
      <item>Walter Alexander Reyes Illescas, OIB 18642796262</item>
      <item>RH MF Porezna uprava Zagreb, OIB 18683136487</item>
      <item>ŽDO u Velikoj Gorici, OIB 96292040276, Trg kralja Tomislava 36,10410 Velika Gorica</item>
      <item>Addiko Bank dioničko društvo, OIB 14036333877, Slavonska avenija 6,10000 Zagreb</item>
    </izvorni_sadrzaj>
    <derivirana_varijabla naziv="DomainObject.Predmet.SudioniciListAdressOIB_1">
      <item>FINA Regionalni centar Zagreb, OIB 85821130368, Trg svibanjskih žrtava 1995. 1,10000 Zagreb</item>
      <item>ZAPADNI NAČIN d.o.o., OIB 07693534992, Slavka Kolara 3,10410 Velika Gorica</item>
      <item>Walter Alexander Reyes Illescas, OIB 18642796262</item>
      <item>RH MF Porezna uprava Zagreb, OIB 18683136487</item>
      <item>ŽDO u Velikoj Gorici, OIB 96292040276, Trg kralja Tomislava 36,10410 Velika Gorica</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07693534992</item>
      <item>, OIB 18642796262</item>
      <item>, OIB 18683136487</item>
      <item>, OIB 96292040276</item>
      <item>, OIB 14036333877</item>
    </izvorni_sadrzaj>
    <derivirana_varijabla naziv="DomainObject.Predmet.SudioniciListNazivOIB_1">
      <item>, OIB 85821130368</item>
      <item>, OIB 07693534992</item>
      <item>, OIB 18642796262</item>
      <item>, OIB 18683136487</item>
      <item>, OIB 96292040276</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EEF3CE-295E-4DB7-B6E8-5F9840F73A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2969</properties:Words>
  <properties:Characters>17315</properties:Characters>
  <properties:Lines>591</properties:Lines>
  <properties:Paragraphs>187</properties:Paragraphs>
  <properties:TotalTime>121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20795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2018-04-10T11:41:00Z</dcterms:created>
  <dc:creator>nmarkovic</dc:creator>
  <cp:lastModifiedBy>Katarina Drndelić</cp:lastModifiedBy>
  <cp:lastPrinted>2018-03-01T13:13:00Z</cp:lastPrinted>
  <dcterms:modified xmlns:xsi="http://www.w3.org/2001/XMLSchema-instance" xsi:type="dcterms:W3CDTF">2018-04-12T10:02:00Z</dcterms:modified>
  <cp:revision>20</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St-1331/2017-69 / Zapisnik - Ispitno ročište (1331-17 ispitno i izvještajno roč.docx)</vt:lpwstr>
  </prop:property>
  <prop:property name="CC_coloring" pid="4" fmtid="{D5CDD505-2E9C-101B-9397-08002B2CF9AE}">
    <vt:bool>false</vt:bool>
  </prop:property>
  <prop:property name="BrojStranica" pid="5" fmtid="{D5CDD505-2E9C-101B-9397-08002B2CF9AE}">
    <vt:i4>8</vt:i4>
  </prop:property>
</prop:Properties>
</file>