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81b5" w14:paraId="55e81b5" w:rsidRDefault="0034146F" w:rsidP="0034146F" w:rsidR="0034146F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46F" w:rsidP="0034146F" w:rsidR="0034146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34146F" w:rsidP="0034146F" w:rsidR="0034146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34146F" w:rsidP="0034146F" w:rsidR="0034146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561FE9" w:rsidP="0034146F" w:rsidR="00561FE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E6717" w:rsidP="0034146F" w:rsidR="006E6717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6E6717" w:rsidR="006E6717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 w:rsidRPr="006E6717">
        <w:tab/>
        <w:t xml:space="preserve">Trgovački sud u Zagrebu, </w:t>
      </w:r>
      <w:r w:rsidR="003317A2" w:rsidRPr="006E6717">
        <w:t>po sudskoj savjetnici toga suda Tihani Božičević</w:t>
      </w:r>
      <w:r w:rsidRPr="006E6717">
        <w:t xml:space="preserve">, </w:t>
      </w:r>
      <w:r w:rsidRPr="006E6717">
        <w:rPr>
          <w:lang w:val="en-GB"/>
        </w:rPr>
        <w:t xml:space="preserve">u stečajnom predmetu povodom zahtjeva </w:t>
      </w:r>
      <w:r w:rsidRPr="006E6717">
        <w:t>FINANCIJSKE AGENCIJE, za provedbu skraćenog stečajnog postupka nad dužnikom</w:t>
      </w:r>
      <w:r w:rsidR="009E546D" w:rsidRPr="006E6717">
        <w:t xml:space="preserve"> </w:t>
      </w:r>
      <w:r w:rsidR="006E6717">
        <w:t xml:space="preserve">  ERBI - GETI d.o.o., Zagreb, Cvijete Zuzorić 1, </w:t>
      </w:r>
    </w:p>
    <w:p w:rsidRDefault="006E6717" w:rsidP="006E6717" w:rsidR="0034146F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MBS: 080171274, OIB: 82485289905</w:t>
      </w:r>
      <w:r w:rsidR="0034146F">
        <w:t xml:space="preserve">, dana </w:t>
      </w:r>
      <w:r w:rsidR="00182CF9">
        <w:t>2</w:t>
      </w:r>
      <w:r w:rsidR="0034146F">
        <w:t xml:space="preserve">0. </w:t>
      </w:r>
      <w:r w:rsidR="00182CF9">
        <w:t>siječnj</w:t>
      </w:r>
      <w:r w:rsidR="0034146F">
        <w:t>a 201</w:t>
      </w:r>
      <w:r w:rsidR="00182CF9">
        <w:t>7</w:t>
      </w:r>
      <w:r w:rsidR="0034146F">
        <w:t>.,</w:t>
      </w:r>
    </w:p>
    <w:p w:rsidRDefault="0034146F" w:rsidP="006E6717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4146F" w:rsidP="00182CF9" w:rsidR="0034146F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182CF9" w:rsidRPr="00182CF9">
        <w:t xml:space="preserve"> </w:t>
      </w:r>
      <w:r w:rsidR="00182CF9">
        <w:t>ERBI - GETI d.o.o., Zagreb, Cvijete Zuzorić 1, MBS: 080171274, OIB: 82485289905</w:t>
      </w:r>
      <w:r>
        <w:t>. Stečajni postupak otvoren je dana</w:t>
      </w:r>
      <w:r w:rsidR="00C40F89">
        <w:t xml:space="preserve"> </w:t>
      </w:r>
      <w:r w:rsidR="00182CF9">
        <w:t>20. siječnja 2017</w:t>
      </w:r>
      <w:r>
        <w:t>., u 1</w:t>
      </w:r>
      <w:r w:rsidR="00BC50B5">
        <w:t>5</w:t>
      </w:r>
      <w:r>
        <w:t xml:space="preserve"> sati i 00 minuta, kada je ovo rješenje objavljeno na mrežnoj stranici e-Oglasna ploča ovog suda.</w:t>
      </w: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0E34F7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34F7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951C8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OIB: </w:t>
      </w:r>
      <w:r w:rsidR="000E34F7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 w:rsidRPr="00BC50B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C50B5">
        <w:rPr>
          <w:rFonts w:cs="Times New Roman" w:hAnsi="Times New Roman" w:ascii="Times New Roman"/>
          <w:sz w:val="24"/>
          <w:szCs w:val="24"/>
        </w:rPr>
        <w:t xml:space="preserve"> </w:t>
      </w:r>
      <w:r w:rsidR="00BC50B5" w:rsidRPr="00BC50B5">
        <w:rPr>
          <w:rFonts w:cs="Times New Roman" w:hAnsi="Times New Roman" w:ascii="Times New Roman"/>
          <w:sz w:val="24"/>
          <w:szCs w:val="24"/>
        </w:rPr>
        <w:t>ERBI - GETI d.o.o., Zagreb, Cvijete Zuzorić 1, MBS: 080171274, OIB: 82485289905</w:t>
      </w:r>
      <w:r w:rsidRPr="00BC50B5">
        <w:rPr>
          <w:rFonts w:cs="Times New Roman" w:hAnsi="Times New Roman" w:ascii="Times New Roman"/>
          <w:sz w:val="24"/>
          <w:szCs w:val="24"/>
        </w:rPr>
        <w:t>.</w:t>
      </w:r>
      <w:r w:rsidRPr="00BC50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146F" w:rsidP="0034146F" w:rsidR="0034146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A861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861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</w:t>
      </w:r>
      <w:r w:rsidR="00A861F5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A861F5">
        <w:rPr>
          <w:rFonts w:cs="Times New Roman" w:eastAsia="Times New Roman" w:hAnsi="Times New Roman" w:ascii="Times New Roman"/>
          <w:sz w:val="24"/>
          <w:szCs w:val="20"/>
          <w:lang w:eastAsia="hr-HR"/>
        </w:rPr>
        <w:t>rujn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34146F" w:rsidP="0034146F" w:rsidR="003414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34146F" w:rsidP="0034146F" w:rsidR="003414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34146F" w:rsidP="0034146F" w:rsidR="0034146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4146F" w:rsidP="0034146F" w:rsidR="0034146F" w:rsidRPr="00182C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CF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182CF9" w:rsidRPr="00182CF9">
        <w:rPr>
          <w:rFonts w:cs="Times New Roman" w:hAnsi="Times New Roman" w:ascii="Times New Roman"/>
          <w:sz w:val="24"/>
          <w:szCs w:val="24"/>
        </w:rPr>
        <w:t xml:space="preserve"> 2</w:t>
      </w:r>
      <w:r w:rsidR="00182CF9" w:rsidRPr="00182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0. </w:t>
      </w:r>
      <w:r w:rsidR="00182CF9" w:rsidRPr="00182CF9">
        <w:rPr>
          <w:rFonts w:cs="Times New Roman" w:hAnsi="Times New Roman" w:ascii="Times New Roman"/>
          <w:sz w:val="24"/>
          <w:szCs w:val="24"/>
        </w:rPr>
        <w:t>siječnj</w:t>
      </w:r>
      <w:r w:rsidR="00182CF9" w:rsidRPr="00182CF9"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 w:rsidR="00182CF9" w:rsidRPr="00182CF9">
        <w:rPr>
          <w:rFonts w:cs="Times New Roman" w:hAnsi="Times New Roman" w:ascii="Times New Roman"/>
          <w:sz w:val="24"/>
          <w:szCs w:val="24"/>
        </w:rPr>
        <w:t>7</w:t>
      </w:r>
      <w:r w:rsidRPr="00182CF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146F" w:rsidP="0034146F" w:rsidR="0034146F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6E6717" w:rsidP="006E6717" w:rsidR="006E6717" w:rsidRPr="006E671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E6717"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6E6717" w:rsidP="006E6717" w:rsidR="006E6717" w:rsidRPr="006E671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</w:r>
      <w:r w:rsidRPr="006E6717"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1FE9" w:rsidP="0034146F" w:rsidR="00561F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146F" w:rsidP="0034146F" w:rsidR="0034146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</w:t>
      </w:r>
      <w:r w:rsidR="00A861F5">
        <w:rPr>
          <w:rFonts w:cs="Times New Roman" w:eastAsia="Times New Roman" w:hAnsi="Times New Roman" w:ascii="Times New Roman"/>
          <w:sz w:val="24"/>
          <w:szCs w:val="24"/>
          <w:lang w:eastAsia="hr-HR"/>
        </w:rPr>
        <w:t>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34146F" w:rsidP="0034146F" w:rsidR="003414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34146F" w:rsidP="0034146F" w:rsidR="0034146F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0316FE" w:rsidR="000316FE"/>
    <w:sectPr w:rsidSect="00561FE9" w:rsidR="000316F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46F" w:rsidP="0034146F" w:rsidR="0034146F">
      <w:pPr>
        <w:spacing w:lineRule="auto" w:line="240" w:after="0"/>
      </w:pPr>
      <w:r>
        <w:separator/>
      </w:r>
    </w:p>
  </w:endnote>
  <w:endnote w:id="0" w:type="continuationSeparator">
    <w:p w:rsidRDefault="0034146F" w:rsidP="0034146F" w:rsidR="003414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898027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61FE9" w:rsidR="00561FE9" w:rsidRPr="00561FE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61FE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61FE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61FE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49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61FE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61FE9" w:rsidR="00561F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46F" w:rsidP="0034146F" w:rsidR="0034146F">
      <w:pPr>
        <w:spacing w:lineRule="auto" w:line="240" w:after="0"/>
      </w:pPr>
      <w:r>
        <w:separator/>
      </w:r>
    </w:p>
  </w:footnote>
  <w:footnote w:id="0" w:type="continuationSeparator">
    <w:p w:rsidRDefault="0034146F" w:rsidP="0034146F" w:rsidR="003414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46F" w:rsidP="0034146F" w:rsidR="0034146F" w:rsidRPr="003414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4146F">
      <w:rPr>
        <w:rFonts w:cs="Times New Roman" w:hAnsi="Times New Roman" w:ascii="Times New Roman"/>
        <w:sz w:val="24"/>
        <w:szCs w:val="24"/>
      </w:rPr>
      <w:t>10. St-2024/2015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FE9" w:rsidP="00561FE9" w:rsidR="00561FE9" w:rsidRPr="003414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4146F">
      <w:rPr>
        <w:rFonts w:cs="Times New Roman" w:hAnsi="Times New Roman" w:ascii="Times New Roman"/>
        <w:sz w:val="24"/>
        <w:szCs w:val="24"/>
      </w:rPr>
      <w:t>10. St-2024/2015</w:t>
    </w:r>
  </w:p>
  <w:p w:rsidRDefault="00561FE9" w:rsidP="00561FE9" w:rsidR="00561F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D52"/>
    <w:rsid w:val="000316FE"/>
    <w:rsid w:val="000E34F7"/>
    <w:rsid w:val="001339A9"/>
    <w:rsid w:val="00182CF9"/>
    <w:rsid w:val="003317A2"/>
    <w:rsid w:val="0034146F"/>
    <w:rsid w:val="00561FE9"/>
    <w:rsid w:val="005F4902"/>
    <w:rsid w:val="006B2D52"/>
    <w:rsid w:val="006E6717"/>
    <w:rsid w:val="008D203F"/>
    <w:rsid w:val="00951C8C"/>
    <w:rsid w:val="009E546D"/>
    <w:rsid w:val="00A1281B"/>
    <w:rsid w:val="00A861F5"/>
    <w:rsid w:val="00AB5FFE"/>
    <w:rsid w:val="00BC50B5"/>
    <w:rsid w:val="00C40F89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14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14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14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414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146F"/>
  </w:style>
  <w:style w:styleId="Podnoje" w:type="paragraph">
    <w:name w:val="footer"/>
    <w:basedOn w:val="Normal"/>
    <w:link w:val="PodnojeChar"/>
    <w:uiPriority w:val="99"/>
    <w:unhideWhenUsed/>
    <w:rsid w:val="003414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146F"/>
  </w:style>
  <w:style w:styleId="Bezproreda" w:type="paragraph">
    <w:name w:val="No Spacing"/>
    <w:uiPriority w:val="1"/>
    <w:qFormat/>
    <w:rsid w:val="006E671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E671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0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D20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D20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D20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14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14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14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414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146F"/>
  </w:style>
  <w:style w:styleId="Podnoje" w:type="paragraph">
    <w:name w:val="footer"/>
    <w:basedOn w:val="Normal"/>
    <w:link w:val="PodnojeChar"/>
    <w:uiPriority w:val="99"/>
    <w:unhideWhenUsed/>
    <w:rsid w:val="003414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146F"/>
  </w:style>
  <w:style w:styleId="Bezproreda" w:type="paragraph">
    <w:name w:val="No Spacing"/>
    <w:uiPriority w:val="1"/>
    <w:qFormat/>
    <w:rsid w:val="006E671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E6717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0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D20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D20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D20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8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St-2024/2015-6</izvorni_sadrzaj>
    <derivirana_varijabla naziv="DomainObject.Oznaka_1">St-2024/2015-6</derivirana_varijabla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St-2024/2015</izvorni_sadrzaj>
    <derivirana_varijabla naziv="DomainObject.Predmet.OznakaBroj_1">St-2024/2015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ERBI-GETI d.o.o.</izvorni_sadrzaj>
    <derivirana_varijabla naziv="DomainObject.Predmet.ProtustrankaFormated_1">  ERBI-GETI d.o.o.</derivirana_varijabla>
  </DomainObject.Predmet.ProtustrankaFormated>
  <DomainObject.Predmet.ProtustrankaFormatedOIB>
    <izvorni_sadrzaj>  ERBI-GETI d.o.o., OIB 82485289905</izvorni_sadrzaj>
    <derivirana_varijabla naziv="DomainObject.Predmet.ProtustrankaFormatedOIB_1">  ERBI-GETI d.o.o., OIB 82485289905</derivirana_varijabla>
  </DomainObject.Predmet.ProtustrankaFormatedOIB>
  <DomainObject.Predmet.ProtustrankaFormatedWithAdress>
    <izvorni_sadrzaj> ERBI-GETI d.o.o., Cvijete Zuzorić 1, 10000 Zagreb</izvorni_sadrzaj>
    <derivirana_varijabla naziv="DomainObject.Predmet.ProtustrankaFormatedWithAdress_1"> ERBI-GETI d.o.o., Cvijete Zuzorić 1, 10000 Zagreb</derivirana_varijabla>
  </DomainObject.Predmet.ProtustrankaFormatedWithAdress>
  <DomainObject.Predmet.ProtustrankaFormatedWithAdressOIB>
    <izvorni_sadrzaj> ERBI-GETI d.o.o., OIB 82485289905, Cvijete Zuzorić 1, 10000 Zagreb</izvorni_sadrzaj>
    <derivirana_varijabla naziv="DomainObject.Predmet.ProtustrankaFormatedWithAdressOIB_1"> ERBI-GETI d.o.o., OIB 82485289905, Cvijete Zuzorić 1, 10000 Zagreb</derivirana_varijabla>
  </DomainObject.Predmet.ProtustrankaFormatedWithAdressOIB>
  <DomainObject.Predmet.ProtustrankaWithAdress>
    <izvorni_sadrzaj>ERBI-GETI d.o.o. Cvijete Zuzorić 1, 10000 Zagreb</izvorni_sadrzaj>
    <derivirana_varijabla naziv="DomainObject.Predmet.ProtustrankaWithAdress_1">ERBI-GETI d.o.o. Cvijete Zuzorić 1, 10000 Zagreb</derivirana_varijabla>
  </DomainObject.Predmet.ProtustrankaWithAdress>
  <DomainObject.Predmet.ProtustrankaWithAdressOIB>
    <izvorni_sadrzaj>ERBI-GETI d.o.o., OIB 82485289905, Cvijete Zuzorić 1, 10000 Zagreb</izvorni_sadrzaj>
    <derivirana_varijabla naziv="DomainObject.Predmet.ProtustrankaWithAdressOIB_1">ERBI-GETI d.o.o., OIB 82485289905, Cvijete Zuzorić 1, 10000 Zagreb</derivirana_varijabla>
  </DomainObject.Predmet.ProtustrankaWithAdressOIB>
  <DomainObject.Predmet.ProtustrankaNazivFormated>
    <izvorni_sadrzaj>ERBI-GETI d.o.o.</izvorni_sadrzaj>
    <derivirana_varijabla naziv="DomainObject.Predmet.ProtustrankaNazivFormated_1">ERBI-GETI d.o.o.</derivirana_varijabla>
  </DomainObject.Predmet.ProtustrankaNazivFormated>
  <DomainObject.Predmet.ProtustrankaNazivFormatedOIB>
    <izvorni_sadrzaj>ERBI-GETI d.o.o., OIB 82485289905</izvorni_sadrzaj>
    <derivirana_varijabla naziv="DomainObject.Predmet.ProtustrankaNazivFormatedOIB_1">ERBI-GETI d.o.o., OIB 82485289905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ERBI-GETI d.o.o.</item>
    </izvorni_sadrzaj>
    <derivirana_varijabla naziv="DomainObject.Predmet.ProtuStrankaListFormated_1">
      <item>ERBI-GETI d.o.o.</item>
    </derivirana_varijabla>
  </DomainObject.Predmet.ProtuStrankaListFormated>
  <DomainObject.Predmet.ProtuStrankaListFormatedOIB>
    <izvorni_sadrzaj>
      <item>ERBI-GETI d.o.o., OIB 82485289905</item>
    </izvorni_sadrzaj>
    <derivirana_varijabla naziv="DomainObject.Predmet.ProtuStrankaListFormatedOIB_1">
      <item>ERBI-GETI d.o.o., OIB 82485289905</item>
    </derivirana_varijabla>
  </DomainObject.Predmet.ProtuStrankaListFormatedOIB>
  <DomainObject.Predmet.ProtuStrankaListFormatedWithAdress>
    <izvorni_sadrzaj>
      <item>ERBI-GETI d.o.o., Cvijete Zuzorić 1, 10000 Zagreb</item>
    </izvorni_sadrzaj>
    <derivirana_varijabla naziv="DomainObject.Predmet.ProtuStrankaListFormatedWithAdress_1">
      <item>ERBI-GETI d.o.o., Cvijete Zuzorić 1, 10000 Zagreb</item>
    </derivirana_varijabla>
  </DomainObject.Predmet.ProtuStrankaListFormatedWithAdress>
  <DomainObject.Predmet.ProtuStrankaListFormatedWithAdressOIB>
    <izvorni_sadrzaj>
      <item>ERBI-GETI d.o.o., OIB 82485289905, Cvijete Zuzorić 1, 10000 Zagreb</item>
    </izvorni_sadrzaj>
    <derivirana_varijabla naziv="DomainObject.Predmet.ProtuStrankaListFormatedWithAdressOIB_1">
      <item>ERBI-GETI d.o.o., OIB 82485289905, Cvijete Zuzorić 1, 10000 Zagreb</item>
    </derivirana_varijabla>
  </DomainObject.Predmet.ProtuStrankaListFormatedWithAdressOIB>
  <DomainObject.Predmet.ProtuStrankaListNazivFormated>
    <izvorni_sadrzaj>
      <item>ERBI-GETI d.o.o.</item>
    </izvorni_sadrzaj>
    <derivirana_varijabla naziv="DomainObject.Predmet.ProtuStrankaListNazivFormated_1">
      <item>ERBI-GETI d.o.o.</item>
    </derivirana_varijabla>
  </DomainObject.Predmet.ProtuStrankaListNazivFormated>
  <DomainObject.Predmet.ProtuStrankaListNazivFormatedOIB>
    <izvorni_sadrzaj>
      <item>ERBI-GETI d.o.o., OIB 82485289905</item>
    </izvorni_sadrzaj>
    <derivirana_varijabla naziv="DomainObject.Predmet.ProtuStrankaListNazivFormatedOIB_1">
      <item>ERBI-GETI d.o.o., OIB 82485289905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St-2024/2015-6</izvorni_sadrzaj>
    <derivirana_varijabla naziv="DomainObject.PoslovniBrojDokumenta_1">St-2024/2015-6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ERBI-GETI d.o.o.</izvorni_sadrzaj>
    <derivirana_varijabla naziv="DomainObject.Predmet.ProtustrankaIDrugi_1">ERBI-GETI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ERBI-GETI d.o.o., OIB 82485289905, Cvijete Zuzorić 1, 10000 Zagreb</izvorni_sadrzaj>
    <derivirana_varijabla naziv="DomainObject.Predmet.ProtustrankaIDrugiAdressOIB_1">ERBI-GETI d.o.o., OIB 82485289905, Cvijete Zuzorić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ERBI-GETI d.o.o.</item>
    </izvorni_sadrzaj>
    <derivirana_varijabla naziv="DomainObject.Predmet.SudioniciListNaziv_1">
      <item>FINA Regionalni centar Zagreb</item>
      <item>ERBI-GETI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ERBI-GETI d.o.o., OIB 82485289905, Cvijete Zuzorić 1,10000 Zagreb</item>
    </izvorni_sadrzaj>
    <derivirana_varijabla naziv="DomainObject.Predmet.SudioniciListAdressOIB_1">
      <item>FINA Regionalni centar Zagreb, OIB 85821130368, Trg svibanjskih žrtava 1995. 1,10000 Zagreb</item>
      <item>ERBI-GETI d.o.o., OIB 82485289905, Cvijete Zuzorić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82485289905</item>
    </izvorni_sadrzaj>
    <derivirana_varijabla naziv="DomainObject.Predmet.SudioniciListNazivOIB_1">
      <item>, OIB 85821130368</item>
      <item>, OIB 82485289905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2768</properties:Characters>
  <properties:Lines>77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2017-01-20T07:52:00Z</dcterms:created>
  <dc:creator>Tihana Božičević</dc:creator>
  <dc:description/>
  <cp:keywords/>
  <cp:lastModifiedBy>Tihana Božičević</cp:lastModifiedBy>
  <cp:lastPrinted>2017-01-20T08:29:00Z</cp:lastPrinted>
  <dcterms:modified xmlns:xsi="http://www.w3.org/2001/XMLSchema-instance" xsi:type="dcterms:W3CDTF">2017-01-20T08:37:00Z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