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fe3d6" w14:paraId="17fe3d6" w:rsidRDefault="00003F42" w:rsidP="00003F42" w:rsidR="00003F42">
      <w:pPr>
        <w15:collapsed w:val="false"/>
      </w:pPr>
      <w:bookmarkStart w:name="_GoBack" w:id="0"/>
      <w:bookmarkEnd w:id="0"/>
    </w:p>
    <w:p w:rsidRDefault="00003F42" w:rsidP="00003F42" w:rsidR="00003F42">
      <w:r>
        <w:rPr>
          <w:b/>
          <w:bCs/>
        </w:rPr>
        <w:t xml:space="preserve">     </w:t>
      </w:r>
      <w:r>
        <w:rPr>
          <w:b/>
          <w:bCs/>
        </w:rPr>
        <w:tab/>
      </w:r>
      <w:r>
        <w:rPr>
          <w:noProof/>
        </w:rPr>
        <w:drawing>
          <wp:inline distR="0" distL="0" distB="0" distT="0">
            <wp:extent cy="724535" cx="539115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ab/>
      </w:r>
      <w:r>
        <w:rPr>
          <w:b/>
          <w:bCs/>
        </w:rPr>
        <w:tab/>
      </w:r>
    </w:p>
    <w:p w:rsidRDefault="00003F42" w:rsidP="00003F42" w:rsidR="00003F42"/>
    <w:p w:rsidRDefault="00003F42" w:rsidP="00003F42" w:rsidR="00003F42">
      <w:r>
        <w:t>REPUBLIKA HRVATSKA</w:t>
      </w:r>
    </w:p>
    <w:p w:rsidRDefault="00003F42" w:rsidP="00003F42" w:rsidR="00003F42">
      <w:r>
        <w:t>TRGOVAČKI SUD U OSIJEKU</w:t>
      </w:r>
    </w:p>
    <w:p w:rsidRDefault="00003F42" w:rsidP="00003F42" w:rsidR="00003F42">
      <w:r>
        <w:t xml:space="preserve">STALNA SLUŽBA U SLAVONSKOM BRODU  </w:t>
      </w:r>
    </w:p>
    <w:p w:rsidRDefault="00003F42" w:rsidP="00003F42" w:rsidR="00003F42">
      <w:r>
        <w:t>Trg pobjede 13</w:t>
      </w:r>
    </w:p>
    <w:p w:rsidRDefault="00003F42" w:rsidP="00003F42" w:rsidR="00003F42">
      <w:r>
        <w:t>35 000 Slavonski Brod   </w:t>
      </w:r>
    </w:p>
    <w:p w:rsidRDefault="00003F42" w:rsidP="00003F42" w:rsidR="00003F42"/>
    <w:p w:rsidRDefault="00003F42" w:rsidP="00003F42" w:rsidR="00003F42">
      <w:pPr>
        <w:tabs>
          <w:tab w:pos="6616" w:val="left"/>
        </w:tabs>
      </w:pPr>
      <w:r>
        <w:tab/>
        <w:t>3/St-17/2011-273</w:t>
      </w:r>
    </w:p>
    <w:p w:rsidRDefault="00003F42" w:rsidP="00003F42" w:rsidR="00003F42">
      <w:r>
        <w:tab/>
      </w:r>
      <w:r>
        <w:tab/>
      </w:r>
      <w:r>
        <w:tab/>
        <w:t xml:space="preserve"> </w:t>
      </w:r>
    </w:p>
    <w:p w:rsidRDefault="00003F42" w:rsidP="00003F42" w:rsidR="00003F42"/>
    <w:p w:rsidRDefault="00003F42" w:rsidP="00003F42" w:rsidR="00003F42">
      <w:pPr>
        <w:jc w:val="center"/>
        <w:rPr>
          <w:b/>
        </w:rPr>
      </w:pPr>
      <w:r>
        <w:rPr>
          <w:b/>
        </w:rPr>
        <w:t>Z A K L J U Č A K</w:t>
      </w:r>
    </w:p>
    <w:p w:rsidRDefault="00003F42" w:rsidP="00003F42" w:rsidR="00003F42">
      <w:pPr>
        <w:jc w:val="center"/>
        <w:rPr>
          <w:b/>
        </w:rPr>
      </w:pPr>
    </w:p>
    <w:p w:rsidRDefault="00003F42" w:rsidP="00003F42" w:rsidR="00003F42">
      <w:pPr>
        <w:ind w:firstLine="708"/>
        <w:jc w:val="both"/>
      </w:pPr>
      <w:r>
        <w:t>TRGOVAČKI SUD U OSIJEKU, STALNA SLUŽBA U SLAVONSKOM BRODU, po stečajnoj sutkinji Danieli Martini Maoduš, u stečajnom postupku nad stečajnim dužnikom VELEPROMET d.o.o. Slavonski Brod, u stečaju, Trg Ivane Brlić Mažuranić 16, zastupano po stečajnom upravitelju Milanu Nakiću iz Pakraca, 19. rujna 2016.  </w:t>
      </w:r>
    </w:p>
    <w:p w:rsidRDefault="00003F42" w:rsidP="00003F42" w:rsidR="00003F42">
      <w:pPr>
        <w:ind w:firstLine="708"/>
        <w:jc w:val="both"/>
      </w:pPr>
      <w:r>
        <w:t xml:space="preserve">         </w:t>
      </w:r>
    </w:p>
    <w:p w:rsidRDefault="00003F42" w:rsidP="00003F42" w:rsidR="00003F42">
      <w:pPr>
        <w:jc w:val="center"/>
      </w:pPr>
      <w:r>
        <w:t>z a k l j u č i o  j e</w:t>
      </w:r>
    </w:p>
    <w:p w:rsidRDefault="00003F42" w:rsidP="00003F42" w:rsidR="00003F42">
      <w:pPr>
        <w:jc w:val="center"/>
      </w:pPr>
    </w:p>
    <w:p w:rsidRDefault="00003F42" w:rsidP="00003F42" w:rsidR="00003F42">
      <w:pPr>
        <w:ind w:firstLine="708"/>
        <w:jc w:val="both"/>
        <w:rPr>
          <w:b/>
        </w:rPr>
      </w:pPr>
      <w:r>
        <w:t>I – Ročište za dvanaestu  javnu dražbu određuje se za dan  </w:t>
      </w:r>
      <w:r>
        <w:rPr>
          <w:b/>
        </w:rPr>
        <w:t xml:space="preserve">19.  listopada 2016. u 13,45 sati, sudnica 73/III, u Slavonskom Brodu, Trg pobjede 13.  </w:t>
      </w:r>
    </w:p>
    <w:p w:rsidRDefault="00003F42" w:rsidP="00003F42" w:rsidR="00003F42">
      <w:pPr>
        <w:jc w:val="both"/>
        <w:rPr>
          <w:b/>
        </w:rPr>
      </w:pPr>
    </w:p>
    <w:p w:rsidRDefault="00003F42" w:rsidP="00003F42" w:rsidR="00003F42">
      <w:pPr>
        <w:ind w:firstLine="708"/>
        <w:jc w:val="both"/>
      </w:pPr>
      <w:r>
        <w:t>II – Predmet prodaje na  dvanaestoj javnoj dražbi uz odgovarajuću primjenu propisa o ovrsi su slijedeće nekretnine:</w:t>
      </w:r>
    </w:p>
    <w:p w:rsidRDefault="00003F42" w:rsidP="00003F42" w:rsidR="00003F42">
      <w:pPr>
        <w:ind w:firstLine="708"/>
        <w:jc w:val="both"/>
      </w:pPr>
    </w:p>
    <w:p w:rsidRDefault="00003F42" w:rsidP="00003F42" w:rsidR="00003F42">
      <w:pPr>
        <w:jc w:val="both"/>
      </w:pPr>
      <w:r>
        <w:t xml:space="preserve">-upisane u temeljni  z. k. ul.  13039 K. O. Slavonski Brod, kčbr.2499 – Stambeno poslovna zgrada  i Trafostanica u Vukovarskoj ulici površine 3083 m2, s kojim je neodvojivo povezano vlasništvo posebnih dijelova nekretnina i to: 2. Etaža: 1/1. kancelarija označena u etažnom nacrtu oznakom I-2, P=14,50 m2, skladište i hodnik označeno u etažnom nacrtu oznakom I-3 P=31,13 m2, kotlovnica označena u etažnom nacrtu oznakom I-4 P=71,25 m2, kotlovnica označena u etažnom nacrtu oznakom I-5 P=27,34 m2, spremište i stepenice označene u etažnom nacrtu oznakom I-6 P=16,63 m2, spremište označeno u etažnom nacrtu oznakom I-7 P=4,86 m2, skladište označeno u etažnom nacrtu oznakom I-8 P=44,85 m2, skladište označeno u etažnom nacrtu oznakom I-9 P=21,90 m2, skladište označeno u etažnom nacrtu oznakom I-10 P=21,90 m2, skladište označeno u etažnom nacrtu oznakom I-11 P=22,65 m2, skladište označeno u etažnom nacrtu oznakom I-12 P=39,64 m2, skladište označeno u etažnom nacrtu oznakom I-13 P=21,90 m2, motor za lift označen u etažnom nacrtu oznakom I-14 P=5,45 m2, lift označen u etažnom nacrtu oznakom I-15 P=8,26 m2, skladište označeno u etažnom nacrtu oznakom I-16 P=18,71 m2, skladište označeno u etažnom nacrtu oznakom I-17 P=19,03 m2, skladište i hodnik označeno u etažnom nacrtu oznakom I-18 P=277,15 m2, garaža i rampa označeno u etažnom nacrtu I-19,P=205,12 m2, radionica označena u etažnom nacrtu I-20 P=7,36 m2, ukupno P=879,63 m2, 3.Etaža:1/1 – l. prizemlje a koje se sastoji od prodajnog prostora u površini od 519,60 m2 označen oznakom II-1, ulaz u površini 13,46 m2, označen oznakom II-2, prodajni prostor u površini 48,06 m2, označen oznakom II-3, ulaz u površini od 13,24 m2, označen oznakom II-4, prodajni  prostor u površini  40,21 m2, označen </w:t>
      </w:r>
    </w:p>
    <w:p w:rsidRDefault="00003F42" w:rsidP="00003F42" w:rsidR="00003F42">
      <w:pPr>
        <w:jc w:val="both"/>
      </w:pPr>
      <w:r>
        <w:lastRenderedPageBreak/>
        <w:t xml:space="preserve">oznakom II-5, hodnik u površini od  41,21 m2, označen oznakom II-6, spremište u površini od 4,80 m2, označeno oznakom II-7, spremište u površini od 4,11 m2, označeno oznakom II-8, prodajni prostor u površini od 45,82 m2, označen oznakom II-9,  spremište u površini od 3,25 m2, označeno oznakom II-10, priručno skladište i stepenice u površini od 19,05 m2, označeno oznakom II-11, prodajni prostor u površini od 67,21 m2, označen oznakom II-12, prodajni prostor u površini 54,48 m2, označen oznakom II-13, prodajni prostor u površini od 46,00 m2, označen oznakom II-14, sanitarni čvor u površini od 3,14 m2, označen oznakom II-15, priručno skladište i stepenice u površini od 19,05 m2, označeno oznakom II-16, prodajni prostor u površini od 67,15 m2, označen oznakom II-17, prodajni prostor u površini  od 45,82 m2, označen oznakom II-18, čajna kuhinja u površini od  16,68 m2, označena oznakom II-19, skladište u površini od  46,50 m2, označeno oznakom II-20, hodnik sa 7,23 m2, označen oznakom II-21, hodnik, stepenice u površini od 13,00 m2, označen oznakom II-22, sanitarni čvor u površini od 10,18 m2, označen oznakom II-23, hodnik u površini od 8,14 m2, označen oznakom II-24, sanitarni čvor u površini od 7,55 m2, označen oznakom II-25, hodnik u  površini od 3,79 m2, označen oznakom II-26, kancelarija u površini od 25,03 m2, označena oznakom II-27, kancelarija sa 16,49 m2, označena oznakom II-28, kancelarija i stepenice u površini od 33,19 m2, označena oznakom II-29, stepenice u površini od 35,09 m2, označene oznakom II-30, lift u površini od 8,26 m2, označen oznakom II-31, ulaz u površini od 53,82 m2, označen sa oznakom II-32, ukupno 1340,61m2, 4.Etaža: 1/1 – 1.galerija: koja se sastoji iz skladišta i stepenica, označeno oznakom III-1 u površini od 25,15 m2,ukupno 25,15 m2, 5.Etaža: 1/1 – 1.galerija: a koja se sastoji iz skladišta i stepenica u površini od20,90 m2, označenih oznakom IV-1 ukupno 20,90 m2, 6.Etaža:1/1 – 1.galerija: a koja se sastoji iz skladišta i stepenica u površini od 19,99 m2, označena oznakom V-1 skladište u površini od  16,08 m2, označeno oznakom V-2, skladište u površini od  32,43 m2, označeno oznakom V-3, skladište u površini od  16,08 m2, označeno oznakom V-4 ukupno 84,58 m2, 7.Etaža: 1/1 – 1. galerija: a koja se sastoji iz skladišta i stepenica u površini od  19,99 m2 označenih oznakom VI-1, skladište u površini od  16,08 m2, označeno oznakom VI-2, skladište u površini 32,43 m2, označeno VI-3, skladište u površini od 35,10 m2, označeno oznakom VI-4, ukupno  103,60 m2, 8.Etaža: 1/1 – 1. podrum ukupne površine 663,29 m2, koji se sastoji iz prodajnog prostora i stepenica označen u etažnom nacrtu oznakom I-1, </w:t>
      </w:r>
    </w:p>
    <w:p w:rsidRDefault="00003F42" w:rsidP="00003F42" w:rsidR="00003F42">
      <w:r>
        <w:t>koje nekretnine u naravi predstavljaju Robnu kuću "Tena" u Slavonskom Brodu procijenjene i utvrđene vrijednosti 10.666.920,00 kn.</w:t>
      </w:r>
    </w:p>
    <w:p w:rsidRDefault="00003F42" w:rsidP="00003F42" w:rsidR="00003F42">
      <w:pPr>
        <w:jc w:val="both"/>
      </w:pPr>
      <w:r>
        <w:t xml:space="preserve">Utvrđuje se da je najniža kupoprodajna cijena na zakazanoj dražbi  iznosi: </w:t>
      </w:r>
      <w:r>
        <w:rPr>
          <w:b/>
          <w:bCs/>
        </w:rPr>
        <w:t xml:space="preserve">2.938.725,00 Kn, a ista </w:t>
      </w:r>
      <w:r>
        <w:t> cijena je za 10 % niža od cijene  s prethodne dražbe.</w:t>
      </w:r>
    </w:p>
    <w:p w:rsidRDefault="00003F42" w:rsidP="00003F42" w:rsidR="00003F42"/>
    <w:p w:rsidRDefault="00003F42" w:rsidP="00003F42" w:rsidR="00003F42">
      <w:pPr>
        <w:ind w:firstLine="708"/>
      </w:pPr>
      <w:r>
        <w:t>Konstatira se da se zajedno s nekretninama prodaju i pokretnine – oprema za trgovinu cijena kojih je obuhvaćena procijenjenom cijenom za nekretnine.</w:t>
      </w:r>
    </w:p>
    <w:p w:rsidRDefault="00003F42" w:rsidP="00003F42" w:rsidR="00003F42">
      <w:pPr>
        <w:ind w:firstLine="708"/>
        <w:jc w:val="both"/>
      </w:pPr>
    </w:p>
    <w:p w:rsidRDefault="00003F42" w:rsidP="00003F42" w:rsidR="00003F42">
      <w:pPr>
        <w:ind w:firstLine="708"/>
        <w:jc w:val="both"/>
      </w:pPr>
      <w:r>
        <w:t xml:space="preserve">III – Pravo sudjelovanja na javnoj dražbi imaju samo oni ponuditelji koji do dana održavanja ročišta za dražbu uplate jamčevinu u visini 10 % utvrđene vrijednosti na račun sudskog depozita Trgovačkog suda u Osijeku Stalna služba u Slavonskom Brodu br. HR31  2390 0011 3000 0020 0, model HR05, s pozivom na br. 221-017-2011 dokaz (potvrda banke o izvršenoj transakciji) o tome predoče stečajnom sucu prije početka dražbe. </w:t>
      </w:r>
    </w:p>
    <w:p w:rsidRDefault="00003F42" w:rsidP="00003F42" w:rsidR="00003F42">
      <w:pPr>
        <w:jc w:val="both"/>
      </w:pPr>
    </w:p>
    <w:p w:rsidRDefault="00003F42" w:rsidP="00003F42" w:rsidR="00003F42">
      <w:pPr>
        <w:ind w:firstLine="708"/>
      </w:pPr>
      <w:r>
        <w:t>Punomoćnici ponuditelja mogu sudjelovati na dražbi samo uz ovjerenu specijalnu punomoć.</w:t>
      </w:r>
    </w:p>
    <w:p w:rsidRDefault="00003F42" w:rsidP="00003F42" w:rsidR="00003F42">
      <w:pPr>
        <w:ind w:firstLine="708"/>
      </w:pPr>
      <w:r>
        <w:t xml:space="preserve">Jamčevinu nisu dužni položiti razlučni vjerovnici ako njihove tražbine dostižu iznos jamčevine i ako bi se, s obzirom na njihov prednosni red i utvrđenu vrijednost nekretnine, taj iznos mogao namiriti iz kupovnine. </w:t>
      </w:r>
    </w:p>
    <w:p w:rsidRDefault="00003F42" w:rsidP="00003F42" w:rsidR="00003F42">
      <w:r>
        <w:t xml:space="preserve">Jamčevinu su dužni uplatiti ponuditelji najkasnije do dana održavanja ročišta za dražbu. </w:t>
      </w:r>
    </w:p>
    <w:p w:rsidRDefault="00003F42" w:rsidP="00003F42" w:rsidR="00003F42">
      <w:pPr>
        <w:ind w:firstLine="708"/>
      </w:pPr>
      <w:r>
        <w:lastRenderedPageBreak/>
        <w:t>Upozoravaju se ponuditelji da im je u interesu uplatiti jamčevinu nekoliko dana prije održavanja ročišta, jer je u protivnom moguće da računovodstvo suda na dan održavanja dražbe nema evidentiranu uplatu jamčevine.</w:t>
      </w:r>
    </w:p>
    <w:p w:rsidRDefault="00003F42" w:rsidP="00003F42" w:rsidR="00003F42">
      <w:pPr>
        <w:ind w:firstLine="708"/>
      </w:pPr>
    </w:p>
    <w:p w:rsidRDefault="00003F42" w:rsidP="00003F42" w:rsidR="00003F42">
      <w:pPr>
        <w:ind w:firstLine="708"/>
      </w:pPr>
      <w:r>
        <w:t>IV – Kupac je dužan uplatiti razliku između jamčevine i postignute kupovnine u roku od 90 dana po  zaključenju javne dražbe.</w:t>
      </w:r>
    </w:p>
    <w:p w:rsidRDefault="00003F42" w:rsidP="00003F42" w:rsidR="00003F42">
      <w:pPr>
        <w:ind w:firstLine="708"/>
      </w:pPr>
      <w:r>
        <w:t xml:space="preserve"> </w:t>
      </w:r>
    </w:p>
    <w:p w:rsidRDefault="00003F42" w:rsidP="00003F42" w:rsidR="00003F42">
      <w:pPr>
        <w:ind w:firstLine="708"/>
        <w:jc w:val="both"/>
      </w:pPr>
      <w:r>
        <w:t>V – Ako kupac u određenom roku ne položi kupovninu, donijet će se rješenje o dosudi nekretnine onim ponuditeljima koji su ponudili cijenu koja je iduća po visini od cijene koju je ponudio najpovoljniji ponuditelj, a ako takvih ponuditelja nema, sud će posebnim rješenjem prodaju oglasiti nevažećom i odrediti novu, a iz položene jamčevine namirit će se troškovi nove prodaje i naknaditi razlika između kupovnine postignute na prijašnjoj i novoj prodaji.</w:t>
      </w:r>
    </w:p>
    <w:p w:rsidRDefault="00003F42" w:rsidP="00003F42" w:rsidR="00003F42">
      <w:pPr>
        <w:jc w:val="both"/>
      </w:pPr>
      <w:r>
        <w:t>Ponuditeljima čija ponuda ne bude prihvaćena, vratit će se iznos jamčevine po zaključenju ročišta za dražbu.</w:t>
      </w:r>
    </w:p>
    <w:p w:rsidRDefault="00003F42" w:rsidP="00003F42" w:rsidR="00003F42">
      <w:pPr>
        <w:jc w:val="both"/>
      </w:pPr>
    </w:p>
    <w:p w:rsidRDefault="00003F42" w:rsidP="00003F42" w:rsidR="00003F42">
      <w:pPr>
        <w:ind w:firstLine="708"/>
        <w:jc w:val="both"/>
      </w:pPr>
      <w:r>
        <w:t>VI– Imovina će se rješenjem dosuditi kupcu koji ponudi najvišu cijenu.</w:t>
      </w:r>
    </w:p>
    <w:p w:rsidRDefault="00003F42" w:rsidP="00003F42" w:rsidR="00003F42">
      <w:pPr>
        <w:ind w:firstLine="708"/>
        <w:jc w:val="both"/>
      </w:pPr>
    </w:p>
    <w:p w:rsidRDefault="00003F42" w:rsidP="00003F42" w:rsidR="00003F42">
      <w:pPr>
        <w:ind w:firstLine="708"/>
        <w:jc w:val="both"/>
      </w:pPr>
      <w:r>
        <w:t>VII – Porez na promet nekretnina plaća kupac.</w:t>
      </w:r>
    </w:p>
    <w:p w:rsidRDefault="00003F42" w:rsidP="00003F42" w:rsidR="00003F42">
      <w:pPr>
        <w:jc w:val="both"/>
      </w:pPr>
    </w:p>
    <w:p w:rsidRDefault="00003F42" w:rsidP="00003F42" w:rsidR="00003F42">
      <w:pPr>
        <w:ind w:firstLine="708"/>
        <w:jc w:val="both"/>
      </w:pPr>
      <w:r>
        <w:t>VIII – Prijenos prava vlasništva na kupca i brisanje svih upisanih založnih prava i tereta, sud će odrediti nakon što kupac položi cjelokupni iznos kupovnine, te nakon što rješenje o dosudi postane pravomoćno.</w:t>
      </w:r>
    </w:p>
    <w:p w:rsidRDefault="00003F42" w:rsidP="00003F42" w:rsidR="00003F42">
      <w:pPr>
        <w:ind w:firstLine="708"/>
        <w:jc w:val="both"/>
      </w:pPr>
    </w:p>
    <w:p w:rsidRDefault="00003F42" w:rsidP="00003F42" w:rsidR="00003F42">
      <w:pPr>
        <w:ind w:firstLine="708"/>
        <w:jc w:val="both"/>
      </w:pPr>
      <w:r>
        <w:t>IX – Prodaja se obavlja po načelu "viđeno kupljeno" što isključuje sve naknadne prigovore kupca.</w:t>
      </w:r>
    </w:p>
    <w:p w:rsidRDefault="00003F42" w:rsidP="00003F42" w:rsidR="00003F42">
      <w:pPr>
        <w:ind w:firstLine="708"/>
        <w:jc w:val="both"/>
      </w:pPr>
    </w:p>
    <w:p w:rsidRDefault="00003F42" w:rsidP="00003F42" w:rsidR="00003F42">
      <w:pPr>
        <w:ind w:firstLine="708"/>
        <w:jc w:val="both"/>
      </w:pPr>
      <w:r>
        <w:t>X - Zainteresirane osobe mogu razgledati nekretnine i dokumentaciju vezanu za iste, u vrijeme dogovoreno sa stečajnim upraviteljem Milanom Nakić kojem se mogu obratiti na telefon broj 098/892-946.</w:t>
      </w:r>
    </w:p>
    <w:p w:rsidRDefault="00003F42" w:rsidP="00003F42" w:rsidR="00003F42"/>
    <w:p w:rsidRDefault="00003F42" w:rsidP="00003F42" w:rsidR="00003F42">
      <w:pPr>
        <w:jc w:val="center"/>
      </w:pPr>
      <w:r>
        <w:t>Obrazloženje</w:t>
      </w:r>
    </w:p>
    <w:p w:rsidRDefault="00003F42" w:rsidP="00003F42" w:rsidR="00003F42">
      <w:pPr>
        <w:jc w:val="center"/>
      </w:pPr>
    </w:p>
    <w:p w:rsidRDefault="00003F42" w:rsidP="00003F42" w:rsidR="00003F42">
      <w:pPr>
        <w:ind w:firstLine="708"/>
      </w:pPr>
      <w:r>
        <w:t>Odlučeno je kao u izreci zaključka jer se nekretnine koje predstavljaju stečajnu masu, a koje se prodaju u stečajnom postupku nisu prodale na prethodnoj dražbi.</w:t>
      </w:r>
    </w:p>
    <w:p w:rsidRDefault="00003F42" w:rsidP="00003F42" w:rsidR="00003F42">
      <w:pPr>
        <w:ind w:firstLine="708"/>
      </w:pPr>
    </w:p>
    <w:p w:rsidRDefault="00003F42" w:rsidP="00003F42" w:rsidR="00003F42">
      <w:pPr>
        <w:ind w:firstLine="708"/>
      </w:pPr>
      <w:r>
        <w:t>U Slavonskom Brodu 19. rujna 2016.</w:t>
      </w:r>
    </w:p>
    <w:p w:rsidRDefault="00003F42" w:rsidP="00003F42" w:rsidR="00003F42">
      <w:r>
        <w:t>                                                                                              Stečajna sutkinja:</w:t>
      </w:r>
    </w:p>
    <w:p w:rsidRDefault="00003F42" w:rsidP="00003F42" w:rsidR="00003F42"/>
    <w:p w:rsidRDefault="00003F42" w:rsidP="00003F42" w:rsidR="00003F42">
      <w:r>
        <w:t>                                                                                           Daniela Martini Maoduš</w:t>
      </w:r>
    </w:p>
    <w:p w:rsidRDefault="00003F42" w:rsidP="00003F42" w:rsidR="00003F42"/>
    <w:p w:rsidRDefault="00003F42" w:rsidP="00003F42" w:rsidR="00003F42">
      <w:pPr>
        <w:rPr>
          <w:sz w:val="16"/>
          <w:szCs w:val="16"/>
        </w:rPr>
      </w:pPr>
      <w:r>
        <w:rPr>
          <w:sz w:val="16"/>
          <w:szCs w:val="16"/>
        </w:rPr>
        <w:t xml:space="preserve">NAPUTAK O PRAVNOM LIJEKU: </w:t>
      </w:r>
    </w:p>
    <w:p w:rsidRDefault="00003F42" w:rsidP="00003F42" w:rsidR="00003F42">
      <w:pPr>
        <w:rPr>
          <w:sz w:val="16"/>
          <w:szCs w:val="16"/>
        </w:rPr>
      </w:pPr>
      <w:r>
        <w:rPr>
          <w:sz w:val="16"/>
          <w:szCs w:val="16"/>
        </w:rPr>
        <w:t>Protiv zaključka o određivanju javne dražbe, žalba nije dopuštena jer se odnosi na upravljanje postupkom.</w:t>
      </w:r>
    </w:p>
    <w:p w:rsidRDefault="00003F42" w:rsidP="00003F42" w:rsidR="00003F42">
      <w:pPr>
        <w:rPr>
          <w:sz w:val="16"/>
          <w:szCs w:val="16"/>
        </w:rPr>
      </w:pPr>
      <w:r>
        <w:rPr>
          <w:sz w:val="16"/>
          <w:szCs w:val="16"/>
        </w:rPr>
        <w:t xml:space="preserve">Dostaviti: </w:t>
      </w:r>
    </w:p>
    <w:p w:rsidRDefault="00003F42" w:rsidP="00003F42" w:rsidR="00003F42">
      <w:pPr>
        <w:rPr>
          <w:sz w:val="16"/>
          <w:szCs w:val="16"/>
        </w:rPr>
      </w:pPr>
      <w:r>
        <w:rPr>
          <w:sz w:val="16"/>
          <w:szCs w:val="16"/>
        </w:rPr>
        <w:t>-e-oglasna ploča</w:t>
      </w:r>
    </w:p>
    <w:p w:rsidRDefault="00003F42" w:rsidP="00003F42" w:rsidR="00003F42">
      <w:pPr>
        <w:rPr>
          <w:sz w:val="16"/>
          <w:szCs w:val="16"/>
        </w:rPr>
      </w:pPr>
    </w:p>
    <w:p w:rsidRDefault="00003F42" w:rsidP="00003F42" w:rsidR="00003F42">
      <w:pPr>
        <w:pStyle w:val="Bezproreda1"/>
        <w:rPr>
          <w:sz w:val="16"/>
          <w:szCs w:val="16"/>
          <w:lang w:val="en-US"/>
        </w:rPr>
      </w:pPr>
    </w:p>
    <w:p w:rsidRDefault="00003F42" w:rsidP="00003F42" w:rsidR="00003F42"/>
    <w:p w:rsidRDefault="007F5124" w:rsidR="007F5124"/>
    <w:sectPr w:rsidR="007F512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1" w:val="bestFit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3F42"/>
    <w:rsid w:val="00003F42"/>
    <w:rsid w:val="006C46F7"/>
    <w:rsid w:val="007F5124"/>
    <w:rsid w:val="00B90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03F4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rsid w:val="00003F42"/>
    <w:pPr>
      <w:spacing w:lineRule="auto" w:line="240" w:after="0"/>
    </w:pPr>
    <w:rPr>
      <w:rFonts w:cs="Times New Roman" w:eastAsia="Times New Roman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03F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03F4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0A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0A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0A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0A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0A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03F4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rsid w:val="00003F42"/>
    <w:pPr>
      <w:spacing w:after="0" w:line="240" w:lineRule="auto"/>
    </w:pPr>
    <w:rPr>
      <w:rFonts w:ascii="Calibri" w:cs="Times New Roman" w:eastAsia="Times New Roman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03F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3F4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0A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0A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0A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0A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0A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1204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St-17/2011-273</izvorni_sadrzaj>
    <derivirana_varijabla naziv="DomainObject.Oznaka_1">St-17/2011-273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St-17/2011</izvorni_sadrzaj>
    <derivirana_varijabla naziv="DomainObject.Predmet.OznakaBroj_1">St-17/2011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- 8  U REF.,  zadnji tom 9 , 10,11  u 16.9.</izvorni_sadrzaj>
    <derivirana_varijabla naziv="DomainObject.Predmet.PrimjedbaSuca_1">I - 8  U REF.,  zadnji tom 9 , 10,11  u 16.9.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VELEPROMET d.o.o., SLAVONSKI BROD</izvorni_sadrzaj>
    <derivirana_varijabla naziv="DomainObject.Predmet.ProtustrankaFormated_1">  VELEPROMET d.o.o., SLAVONSKI BROD</derivirana_varijabla>
  </DomainObject.Predmet.ProtustrankaFormated>
  <DomainObject.Predmet.ProtustrankaFormatedOIB>
    <izvorni_sadrzaj>  VELEPROMET d.o.o., SLAVONSKI BROD, OIB 66522491809</izvorni_sadrzaj>
    <derivirana_varijabla naziv="DomainObject.Predmet.ProtustrankaFormatedOIB_1">  VELEPROMET d.o.o., SLAVONSKI BROD, OIB 66522491809</derivirana_varijabla>
  </DomainObject.Predmet.ProtustrankaFormatedOIB>
  <DomainObject.Predmet.ProtustrankaFormatedWithAdress>
    <izvorni_sadrzaj> VELEPROMET d.o.o., SLAVONSKI BROD, I.B. MAŽURANIĆ 16, 35000 Slavonski Brod</izvorni_sadrzaj>
    <derivirana_varijabla naziv="DomainObject.Predmet.ProtustrankaFormatedWithAdress_1"> VELEPROMET d.o.o., SLAVONSKI BROD, I.B. MAŽURANIĆ 16, 35000 Slavonski Brod</derivirana_varijabla>
  </DomainObject.Predmet.ProtustrankaFormatedWithAdress>
  <DomainObject.Predmet.ProtustrankaFormatedWithAdressOIB>
    <izvorni_sadrzaj> VELEPROMET d.o.o., SLAVONSKI BROD, OIB 66522491809, I.B. MAŽURANIĆ 16, 35000 Slavonski Brod</izvorni_sadrzaj>
    <derivirana_varijabla naziv="DomainObject.Predmet.ProtustrankaFormatedWithAdressOIB_1"> VELEPROMET d.o.o., SLAVONSKI BROD, OIB 66522491809, I.B. MAŽURANIĆ 16, 35000 Slavonski Brod</derivirana_varijabla>
  </DomainObject.Predmet.ProtustrankaFormatedWithAdressOIB>
  <DomainObject.Predmet.ProtustrankaWithAdress>
    <izvorni_sadrzaj>VELEPROMET d.o.o., SLAVONSKI BROD I.B. MAŽURANIĆ 16, 35000 Slavonski Brod</izvorni_sadrzaj>
    <derivirana_varijabla naziv="DomainObject.Predmet.ProtustrankaWithAdress_1">VELEPROMET d.o.o., SLAVONSKI BROD I.B. MAŽURANIĆ 16, 35000 Slavonski Brod</derivirana_varijabla>
  </DomainObject.Predmet.ProtustrankaWithAdress>
  <DomainObject.Predmet.ProtustrankaWithAdressOIB>
    <izvorni_sadrzaj>VELEPROMET d.o.o., SLAVONSKI BROD, OIB 66522491809, I.B. MAŽURANIĆ 16, 35000 Slavonski Brod</izvorni_sadrzaj>
    <derivirana_varijabla naziv="DomainObject.Predmet.ProtustrankaWithAdressOIB_1">VELEPROMET d.o.o., SLAVONSKI BROD, OIB 66522491809, I.B. MAŽURANIĆ 16, 35000 Slavonski Brod</derivirana_varijabla>
  </DomainObject.Predmet.ProtustrankaWithAdressOIB>
  <DomainObject.Predmet.ProtustrankaNazivFormated>
    <izvorni_sadrzaj>VELEPROMET d.o.o., SLAVONSKI BROD</izvorni_sadrzaj>
    <derivirana_varijabla naziv="DomainObject.Predmet.ProtustrankaNazivFormated_1">VELEPROMET d.o.o., SLAVONSKI BROD</derivirana_varijabla>
  </DomainObject.Predmet.ProtustrankaNazivFormated>
  <DomainObject.Predmet.ProtustrankaNazivFormatedOIB>
    <izvorni_sadrzaj>VELEPROMET d.o.o., SLAVONSKI BROD, OIB 66522491809</izvorni_sadrzaj>
    <derivirana_varijabla naziv="DomainObject.Predmet.ProtustrankaNazivFormatedOIB_1">VELEPROMET d.o.o., SLAVONSKI BROD, OIB 66522491809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SLAVONSKI BROD zastupanog po punomoćniku ŽDO SLAVONSKI BROD</izvorni_sadrzaj>
    <derivirana_varijabla naziv="DomainObject.Predmet.StrankaFormated_1">  RH MF PU SLAVONSKI BROD zastupanog po punomoćniku ŽDO SLAVONSKI BROD</derivirana_varijabla>
  </DomainObject.Predmet.StrankaFormated>
  <DomainObject.Predmet.StrankaFormatedOIB>
    <izvorni_sadrzaj>  RH MF PU SLAVONSKI BROD zastupanog po punomoćniku ŽDO SLAVONSKI BROD</izvorni_sadrzaj>
    <derivirana_varijabla naziv="DomainObject.Predmet.StrankaFormatedOIB_1">  RH MF PU SLAVONSKI BROD zastupanog po punomoćniku ŽDO SLAVONSKI BROD</derivirana_varijabla>
  </DomainObject.Predmet.StrankaFormatedOIB>
  <DomainObject.Predmet.StrankaFormatedWithAdress>
    <izvorni_sadrzaj> RH MF PU SLAVONSKI BROD, Starčevićeva, 35000 Slavonski Brod zastupanog po punomoćniku ŽDO SLAVONSKI BROD</izvorni_sadrzaj>
    <derivirana_varijabla naziv="DomainObject.Predmet.StrankaFormatedWithAdress_1"> RH MF PU SLAVONSKI BROD, Starčevićeva, 35000 Slavonski Brod zastupanog po punomoćniku ŽDO SLAVONSKI BROD</derivirana_varijabla>
  </DomainObject.Predmet.StrankaFormatedWithAdress>
  <DomainObject.Predmet.StrankaFormatedWithAdressOIB>
    <izvorni_sadrzaj> RH MF PU SLAVONSKI BROD, Starčevićeva, 35000 Slavonski Brod zastupanog po punomoćniku ŽDO SLAVONSKI BROD</izvorni_sadrzaj>
    <derivirana_varijabla naziv="DomainObject.Predmet.StrankaFormatedWithAdressOIB_1"> RH MF PU SLAVONSKI BROD, Starčevićeva, 35000 Slavonski Brod zastupanog po punomoćniku ŽDO SLAVONSKI BROD</derivirana_varijabla>
  </DomainObject.Predmet.StrankaFormatedWithAdressOIB>
  <DomainObject.Predmet.StrankaWithAdress>
    <izvorni_sadrzaj>RH MF PU SLAVONSKI BROD Starčevićeva,35000 Slavonski Brod</izvorni_sadrzaj>
    <derivirana_varijabla naziv="DomainObject.Predmet.StrankaWithAdress_1">RH MF PU SLAVONSKI BROD Starčevićeva,35000 Slavonski Brod</derivirana_varijabla>
  </DomainObject.Predmet.StrankaWithAdress>
  <DomainObject.Predmet.StrankaWithAdressOIB>
    <izvorni_sadrzaj>RH MF PU SLAVONSKI BROD, Starčevićeva,35000 Slavonski Brod</izvorni_sadrzaj>
    <derivirana_varijabla naziv="DomainObject.Predmet.StrankaWithAdressOIB_1">RH MF PU SLAVONSKI BROD, Starčevićeva,35000 Slavonski Brod</derivirana_varijabla>
  </DomainObject.Predmet.StrankaWithAdressOIB>
  <DomainObject.Predmet.StrankaNazivFormated>
    <izvorni_sadrzaj>RH MF PU SLAVONSKI BROD</izvorni_sadrzaj>
    <derivirana_varijabla naziv="DomainObject.Predmet.StrankaNazivFormated_1">RH MF PU SLAVONSKI BROD</derivirana_varijabla>
  </DomainObject.Predmet.StrankaNazivFormated>
  <DomainObject.Predmet.StrankaNazivFormatedOIB>
    <izvorni_sadrzaj>RH MF PU SLAVONSKI BROD</izvorni_sadrzaj>
    <derivirana_varijabla naziv="DomainObject.Predmet.StrankaNazivFormatedOIB_1">RH MF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RH MF PU SLAVONSKI BROD zastupanog po punomoćniku ŽDO SLAVONSKI BROD</item>
    </izvorni_sadrzaj>
    <derivirana_varijabla naziv="DomainObject.Predmet.StrankaListFormated_1">
      <item>RH MF PU SLAVONSKI BROD zastupanog po punomoćniku ŽDO SLAVONSKI BROD</item>
    </derivirana_varijabla>
  </DomainObject.Predmet.StrankaListFormated>
  <DomainObject.Predmet.StrankaListFormatedOIB>
    <izvorni_sadrzaj>
      <item>RH MF PU SLAVONSKI BROD zastupanog po punomoćniku ŽDO SLAVONSKI BROD</item>
    </izvorni_sadrzaj>
    <derivirana_varijabla naziv="DomainObject.Predmet.StrankaListFormatedOIB_1">
      <item>RH MF PU SLAVONSKI BROD zastupanog po punomoćniku ŽDO SLAVONSKI BROD</item>
    </derivirana_varijabla>
  </DomainObject.Predmet.StrankaListFormatedOIB>
  <DomainObject.Predmet.StrankaListFormatedWithAdress>
    <izvorni_sadrzaj>
      <item>RH MF PU SLAVONSKI BROD, Starčevićeva, 35000 Slavonski Brod zastupanog po punomoćniku ŽDO SLAVONSKI BROD</item>
    </izvorni_sadrzaj>
    <derivirana_varijabla naziv="DomainObject.Predmet.StrankaListFormatedWithAdress_1">
      <item>RH MF PU SLAVONSKI BROD, Starčevićeva, 35000 Slavonski Brod zastupanog po punomoćniku ŽDO SLAVONSKI BROD</item>
    </derivirana_varijabla>
  </DomainObject.Predmet.StrankaListFormatedWithAdress>
  <DomainObject.Predmet.StrankaListFormatedWithAdressOIB>
    <izvorni_sadrzaj>
      <item>RH MF PU SLAVONSKI BROD, Starčevićeva, 35000 Slavonski Brod zastupanog po punomoćniku ŽDO SLAVONSKI BROD</item>
    </izvorni_sadrzaj>
    <derivirana_varijabla naziv="DomainObject.Predmet.StrankaListFormatedWithAdressOIB_1">
      <item>RH MF PU SLAVONSKI BROD, Starčevićeva, 35000 Slavonski Brod zastupanog po punomoćniku ŽDO SLAVONSKI BROD</item>
    </derivirana_varijabla>
  </DomainObject.Predmet.StrankaListFormatedWithAdressOIB>
  <DomainObject.Predmet.StrankaListNazivFormated>
    <izvorni_sadrzaj>
      <item>RH MF PU SLAVONSKI BROD</item>
    </izvorni_sadrzaj>
    <derivirana_varijabla naziv="DomainObject.Predmet.StrankaListNazivFormated_1">
      <item>RH MF PU SLAVONSKI BROD</item>
    </derivirana_varijabla>
  </DomainObject.Predmet.StrankaListNazivFormated>
  <DomainObject.Predmet.StrankaListNazivFormatedOIB>
    <izvorni_sadrzaj>
      <item>RH MF PU SLAVONSKI BROD</item>
    </izvorni_sadrzaj>
    <derivirana_varijabla naziv="DomainObject.Predmet.StrankaListNazivFormatedOIB_1">
      <item>RH MF PU SLAVONSKI BROD</item>
    </derivirana_varijabla>
  </DomainObject.Predmet.StrankaListNazivFormatedOIB>
  <DomainObject.Predmet.ProtuStrankaListFormated>
    <izvorni_sadrzaj>
      <item>VELEPROMET d.o.o., SLAVONSKI BROD</item>
    </izvorni_sadrzaj>
    <derivirana_varijabla naziv="DomainObject.Predmet.ProtuStrankaListFormated_1">
      <item>VELEPROMET d.o.o., SLAVONSKI BROD</item>
    </derivirana_varijabla>
  </DomainObject.Predmet.ProtuStrankaListFormated>
  <DomainObject.Predmet.ProtuStrankaListFormatedOIB>
    <izvorni_sadrzaj>
      <item>VELEPROMET d.o.o., SLAVONSKI BROD, OIB 66522491809</item>
    </izvorni_sadrzaj>
    <derivirana_varijabla naziv="DomainObject.Predmet.ProtuStrankaListFormatedOIB_1">
      <item>VELEPROMET d.o.o., SLAVONSKI BROD, OIB 66522491809</item>
    </derivirana_varijabla>
  </DomainObject.Predmet.ProtuStrankaListFormatedOIB>
  <DomainObject.Predmet.ProtuStrankaListFormatedWithAdress>
    <izvorni_sadrzaj>
      <item>VELEPROMET d.o.o., SLAVONSKI BROD, I.B. MAŽURANIĆ 16, 35000 Slavonski Brod</item>
    </izvorni_sadrzaj>
    <derivirana_varijabla naziv="DomainObject.Predmet.ProtuStrankaListFormatedWithAdress_1">
      <item>VELEPROMET d.o.o., SLAVONSKI BROD, I.B. MAŽURANIĆ 16, 35000 Slavonski Brod</item>
    </derivirana_varijabla>
  </DomainObject.Predmet.ProtuStrankaListFormatedWithAdress>
  <DomainObject.Predmet.ProtuStrankaListFormatedWithAdressOIB>
    <izvorni_sadrzaj>
      <item>VELEPROMET d.o.o., SLAVONSKI BROD, OIB 66522491809, I.B. MAŽURANIĆ 16, 35000 Slavonski Brod</item>
    </izvorni_sadrzaj>
    <derivirana_varijabla naziv="DomainObject.Predmet.ProtuStrankaListFormatedWithAdressOIB_1">
      <item>VELEPROMET d.o.o., SLAVONSKI BROD, OIB 66522491809, I.B. MAŽURANIĆ 16, 35000 Slavonski Brod</item>
    </derivirana_varijabla>
  </DomainObject.Predmet.ProtuStrankaListFormatedWithAdressOIB>
  <DomainObject.Predmet.ProtuStrankaListNazivFormated>
    <izvorni_sadrzaj>
      <item>VELEPROMET d.o.o., SLAVONSKI BROD</item>
    </izvorni_sadrzaj>
    <derivirana_varijabla naziv="DomainObject.Predmet.ProtuStrankaListNazivFormated_1">
      <item>VELEPROMET d.o.o., SLAVONSKI BROD</item>
    </derivirana_varijabla>
  </DomainObject.Predmet.ProtuStrankaListNazivFormated>
  <DomainObject.Predmet.ProtuStrankaListNazivFormatedOIB>
    <izvorni_sadrzaj>
      <item>VELEPROMET d.o.o., SLAVONSKI BROD, OIB 66522491809</item>
    </izvorni_sadrzaj>
    <derivirana_varijabla naziv="DomainObject.Predmet.ProtuStrankaListNazivFormatedOIB_1">
      <item>VELEPROMET d.o.o., SLAVONSKI BROD, OIB 66522491809</item>
    </derivirana_varijabla>
  </DomainObject.Predmet.ProtuStrankaListNazivFormatedOIB>
  <DomainObject.Predmet.OstaliListFormated>
    <izvorni_sadrzaj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Hanžeković</item>
      <item>ŽDO SLAVONSKI BROD punomoćnik sudionika u postupku RH MF PU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izvorni_sadrzaj>
    <derivirana_varijabla naziv="DomainObject.Predmet.OstaliListFormated_1"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Hanžeković</item>
      <item>ŽDO SLAVONSKI BROD punomoćnik sudionika u postupku RH MF PU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derivirana_varijabla>
  </DomainObject.Predmet.OstaliListFormated>
  <DomainObject.Predmet.OstaliListFormatedOIB>
    <izvorni_sadrzaj>
      <item>Dubravka Krog, vl. TEKSTIL KATARINČICA</item>
      <item>Sanja Matovina-Lulić, odvjetnica</item>
      <item>SPORTIVI  d.o.o., OIB 45394228878</item>
      <item>DIVA d.o.o. za poslovanje nekretninama, OIB 50314024251</item>
      <item>GRAD SLAVONSKI BROD, OIB 58007872049</item>
      <item>GRAD SLAVONSKI BROD / GRAD SLAVONSKI BROD GRAD SLAVONSKI BROD, OIB 58007872049</item>
      <item>IGOR PLAVŠIĆ, odvjetnik</item>
      <item>PREDRAG FILAJDIĆ, OIB 15581476609</item>
      <item>TIN MATIĆ, odvjetnik</item>
      <item>Narodne novine, OIB 64546066176</item>
      <item>komunalac, OIB 61888142985</item>
      <item>Hanžeković, OIB 85127306373</item>
      <item>ŽDO SLAVONSKI BROD punomoćnik sudionika u postupku RH MF PU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izvorni_sadrzaj>
    <derivirana_varijabla naziv="DomainObject.Predmet.OstaliListFormatedOIB_1">
      <item>Dubravka Krog, vl. TEKSTIL KATARINČICA</item>
      <item>Sanja Matovina-Lulić, odvjetnica</item>
      <item>SPORTIVI  d.o.o., OIB 45394228878</item>
      <item>DIVA d.o.o. za poslovanje nekretninama, OIB 50314024251</item>
      <item>GRAD SLAVONSKI BROD, OIB 58007872049</item>
      <item>GRAD SLAVONSKI BROD / GRAD SLAVONSKI BROD GRAD SLAVONSKI BROD, OIB 58007872049</item>
      <item>IGOR PLAVŠIĆ, odvjetnik</item>
      <item>PREDRAG FILAJDIĆ, OIB 15581476609</item>
      <item>TIN MATIĆ, odvjetnik</item>
      <item>Narodne novine, OIB 64546066176</item>
      <item>komunalac, OIB 61888142985</item>
      <item>Hanžeković, OIB 85127306373</item>
      <item>ŽDO SLAVONSKI BROD punomoćnik sudionika u postupku RH MF PU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derivirana_varijabla>
  </DomainObject.Predmet.OstaliListFormatedOIB>
  <DomainObject.Predmet.OstaliListFormatedWithAdress>
    <izvorni_sadrzaj>
      <item>Dubravka Krog, vl. TEKSTIL KATARINČICA, Doliće 72, 49000 Krapina</item>
      <item>Sanja Matovina-Lulić, odvjetnica, Vinogradska 12, 10000 Zagreb</item>
      <item>SPORTIVI  d.o.o., Kukuljevićeva 29, 42000 Varaždin</item>
      <item>DIVA d.o.o. za poslovanje nekretninama, Matije Gupca 10/1, 35000 Slavonski Brod</item>
      <item>GRAD SLAVONSKI BROD, Slavonski Brod</item>
      <item>GRAD SLAVONSKI BROD / GRAD SLAVONSKI BROD GRAD SLAVONSKI BROD, VUKOVARSKA 1, 35000 Slavonski Brod</item>
      <item>IGOR PLAVŠIĆ, odvjetnik, Vladimira Nazora 1, Vinkovci</item>
      <item>PREDRAG FILAJDIĆ, L. LUKIĆA 65, 35000 Slavonski Brod</item>
      <item>TIN MATIĆ, odvjetnik, VLAŠKA BR. 95, 10000 Zagreb</item>
      <item>Narodne novine, Savski Gaj XIII, 10000 Zagreb</item>
      <item>komunalac, Pl. Horvata38, 35000 Slavonski Brod</item>
      <item>Hanžeković, Radnička cesta 22, 10000 Zagreb</item>
      <item>ŽDO SLAVONSKI BROD, Trg pobjede, 35000 Slavonski Brod punomoćnik sudionika u postupku RH MF PU SLAVONSKI BROD</item>
      <item>HAMDIJA MALIĆ, D. Zbiljskog 32/II, 10000 Zagreb</item>
      <item>DRŽAVNO ODVJETNIŠTVO SLAVONSKI BROD, Trg Pobjede 13, 35 000 Slavonski Brod</item>
      <item>Ministarstvo unutarnjih poslova RH</item>
      <item>Općinski sud u Slavonskom Brodu</item>
      <item>Ivan Žalac, Ljudevita Gaja 7, 35000 Slavonski Brod</item>
      <item>Visoki trgovački sud RH Zagreb, Berislavićeva 11, 10000 Zagreb</item>
      <item>Milan Nakić</item>
      <item>Gabriel Zovak</item>
      <item>Josip Stanić</item>
      <item>Marina Zmaić</item>
      <item>ANDREJ GARIĆ</item>
    </izvorni_sadrzaj>
    <derivirana_varijabla naziv="DomainObject.Predmet.OstaliListFormatedWithAdress_1">
      <item>Dubravka Krog, vl. TEKSTIL KATARINČICA, Doliće 72, 49000 Krapina</item>
      <item>Sanja Matovina-Lulić, odvjetnica, Vinogradska 12, 10000 Zagreb</item>
      <item>SPORTIVI  d.o.o., Kukuljevićeva 29, 42000 Varaždin</item>
      <item>DIVA d.o.o. za poslovanje nekretninama, Matije Gupca 10/1, 35000 Slavonski Brod</item>
      <item>GRAD SLAVONSKI BROD, Slavonski Brod</item>
      <item>GRAD SLAVONSKI BROD / GRAD SLAVONSKI BROD GRAD SLAVONSKI BROD, VUKOVARSKA 1, 35000 Slavonski Brod</item>
      <item>IGOR PLAVŠIĆ, odvjetnik, Vladimira Nazora 1, Vinkovci</item>
      <item>PREDRAG FILAJDIĆ, L. LUKIĆA 65, 35000 Slavonski Brod</item>
      <item>TIN MATIĆ, odvjetnik, VLAŠKA BR. 95, 10000 Zagreb</item>
      <item>Narodne novine, Savski Gaj XIII, 10000 Zagreb</item>
      <item>komunalac, Pl. Horvata38, 35000 Slavonski Brod</item>
      <item>Hanžeković, Radnička cesta 22, 10000 Zagreb</item>
      <item>ŽDO SLAVONSKI BROD, Trg pobjede, 35000 Slavonski Brod punomoćnik sudionika u postupku RH MF PU SLAVONSKI BROD</item>
      <item>HAMDIJA MALIĆ, D. Zbiljskog 32/II, 10000 Zagreb</item>
      <item>DRŽAVNO ODVJETNIŠTVO SLAVONSKI BROD, Trg Pobjede 13, 35 000 Slavonski Brod</item>
      <item>Ministarstvo unutarnjih poslova RH</item>
      <item>Općinski sud u Slavonskom Brodu</item>
      <item>Ivan Žalac, Ljudevita Gaja 7, 35000 Slavonski Brod</item>
      <item>Visoki trgovački sud RH Zagreb, Berislavićeva 11, 10000 Zagreb</item>
      <item>Milan Nakić</item>
      <item>Gabriel Zovak</item>
      <item>Josip Stanić</item>
      <item>Marina Zmaić</item>
      <item>ANDREJ GARIĆ</item>
    </derivirana_varijabla>
  </DomainObject.Predmet.OstaliListFormatedWithAdress>
  <DomainObject.Predmet.OstaliListFormatedWithAdressOIB>
    <izvorni_sadrzaj>
      <item>Dubravka Krog, vl. TEKSTIL KATARINČICA, Doliće 72, 49000 Krapina</item>
      <item>Sanja Matovina-Lulić, odvjetnica, Vinogradska 12, 10000 Zagreb</item>
      <item>SPORTIVI  d.o.o., OIB 45394228878, Kukuljevićeva 29, 42000 Varaždin</item>
      <item>DIVA d.o.o. za poslovanje nekretninama, OIB 50314024251, Matije Gupca 10/1, 35000 Slavonski Brod</item>
      <item>GRAD SLAVONSKI BROD, OIB 58007872049, Slavonski Brod</item>
      <item>GRAD SLAVONSKI BROD / GRAD SLAVONSKI BROD GRAD SLAVONSKI BROD, OIB 58007872049, VUKOVARSKA 1, 35000 Slavonski Brod</item>
      <item>IGOR PLAVŠIĆ, odvjetnik, Vladimira Nazora 1, Vinkovci</item>
      <item>PREDRAG FILAJDIĆ, OIB 15581476609, L. LUKIĆA 65, 35000 Slavonski Brod</item>
      <item>TIN MATIĆ, odvjetnik, VLAŠKA BR. 95, 10000 Zagreb</item>
      <item>Narodne novine, OIB 64546066176, Savski Gaj XIII, 10000 Zagreb</item>
      <item>komunalac, OIB 61888142985, Pl. Horvata38, 35000 Slavonski Brod</item>
      <item>Hanžeković, OIB 85127306373, Radnička cesta 22, 10000 Zagreb</item>
      <item>ŽDO SLAVONSKI BROD, Trg pobjede, 35000 Slavonski Brod punomoćnik sudionika u postupku RH MF PU SLAVONSKI BROD</item>
      <item>HAMDIJA MALIĆ, D. Zbiljskog 32/II, 10000 Zagreb</item>
      <item>DRŽAVNO ODVJETNIŠTVO SLAVONSKI BROD, Trg Pobjede 13, 35 000 Slavonski Brod</item>
      <item>Ministarstvo unutarnjih poslova RH</item>
      <item>Općinski sud u Slavonskom Brodu</item>
      <item>Ivan Žalac, Ljudevita Gaja 7, 35000 Slavonski Brod</item>
      <item>Visoki trgovački sud RH Zagreb, Berislavićeva 11, 10000 Zagreb</item>
      <item>Milan Nakić</item>
      <item>Gabriel Zovak</item>
      <item>Josip Stanić</item>
      <item>Marina Zmaić</item>
      <item>ANDREJ GARIĆ</item>
    </izvorni_sadrzaj>
    <derivirana_varijabla naziv="DomainObject.Predmet.OstaliListFormatedWithAdressOIB_1">
      <item>Dubravka Krog, vl. TEKSTIL KATARINČICA, Doliće 72, 49000 Krapina</item>
      <item>Sanja Matovina-Lulić, odvjetnica, Vinogradska 12, 10000 Zagreb</item>
      <item>SPORTIVI  d.o.o., OIB 45394228878, Kukuljevićeva 29, 42000 Varaždin</item>
      <item>DIVA d.o.o. za poslovanje nekretninama, OIB 50314024251, Matije Gupca 10/1, 35000 Slavonski Brod</item>
      <item>GRAD SLAVONSKI BROD, OIB 58007872049, Slavonski Brod</item>
      <item>GRAD SLAVONSKI BROD / GRAD SLAVONSKI BROD GRAD SLAVONSKI BROD, OIB 58007872049, VUKOVARSKA 1, 35000 Slavonski Brod</item>
      <item>IGOR PLAVŠIĆ, odvjetnik, Vladimira Nazora 1, Vinkovci</item>
      <item>PREDRAG FILAJDIĆ, OIB 15581476609, L. LUKIĆA 65, 35000 Slavonski Brod</item>
      <item>TIN MATIĆ, odvjetnik, VLAŠKA BR. 95, 10000 Zagreb</item>
      <item>Narodne novine, OIB 64546066176, Savski Gaj XIII, 10000 Zagreb</item>
      <item>komunalac, OIB 61888142985, Pl. Horvata38, 35000 Slavonski Brod</item>
      <item>Hanžeković, OIB 85127306373, Radnička cesta 22, 10000 Zagreb</item>
      <item>ŽDO SLAVONSKI BROD, Trg pobjede, 35000 Slavonski Brod punomoćnik sudionika u postupku RH MF PU SLAVONSKI BROD</item>
      <item>HAMDIJA MALIĆ, D. Zbiljskog 32/II, 10000 Zagreb</item>
      <item>DRŽAVNO ODVJETNIŠTVO SLAVONSKI BROD, Trg Pobjede 13, 35 000 Slavonski Brod</item>
      <item>Ministarstvo unutarnjih poslova RH</item>
      <item>Općinski sud u Slavonskom Brodu</item>
      <item>Ivan Žalac, Ljudevita Gaja 7, 35000 Slavonski Brod</item>
      <item>Visoki trgovački sud RH Zagreb, Berislavićeva 11, 10000 Zagreb</item>
      <item>Milan Nakić</item>
      <item>Gabriel Zovak</item>
      <item>Josip Stanić</item>
      <item>Marina Zmaić</item>
      <item>ANDREJ GARIĆ</item>
    </derivirana_varijabla>
  </DomainObject.Predmet.OstaliListFormatedWithAdressOIB>
  <DomainObject.Predmet.OstaliListNazivFormated>
    <izvorni_sadrzaj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Hanžeković</item>
      <item>ŽDO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izvorni_sadrzaj>
    <derivirana_varijabla naziv="DomainObject.Predmet.OstaliListNazivFormated_1"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Hanžeković</item>
      <item>ŽDO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derivirana_varijabla>
  </DomainObject.Predmet.OstaliListNazivFormated>
  <DomainObject.Predmet.OstaliListNazivFormatedOIB>
    <izvorni_sadrzaj>
      <item>Dubravka Krog, vl. TEKSTIL KATARINČICA</item>
      <item>Sanja Matovina-Lulić, odvjetnica</item>
      <item>SPORTIVI  d.o.o., OIB 45394228878</item>
      <item>DIVA d.o.o. za poslovanje nekretninama, OIB 50314024251</item>
      <item>GRAD SLAVONSKI BROD, OIB 58007872049</item>
      <item>GRAD SLAVONSKI BROD / GRAD SLAVONSKI BROD GRAD SLAVONSKI BROD, OIB 58007872049</item>
      <item>IGOR PLAVŠIĆ, odvjetnik</item>
      <item>PREDRAG FILAJDIĆ, OIB 15581476609</item>
      <item>TIN MATIĆ, odvjetnik</item>
      <item>Narodne novine, OIB 64546066176</item>
      <item>komunalac, OIB 61888142985</item>
      <item>Hanžeković, OIB 85127306373</item>
      <item>ŽDO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izvorni_sadrzaj>
    <derivirana_varijabla naziv="DomainObject.Predmet.OstaliListNazivFormatedOIB_1">
      <item>Dubravka Krog, vl. TEKSTIL KATARINČICA</item>
      <item>Sanja Matovina-Lulić, odvjetnica</item>
      <item>SPORTIVI  d.o.o., OIB 45394228878</item>
      <item>DIVA d.o.o. za poslovanje nekretninama, OIB 50314024251</item>
      <item>GRAD SLAVONSKI BROD, OIB 58007872049</item>
      <item>GRAD SLAVONSKI BROD / GRAD SLAVONSKI BROD GRAD SLAVONSKI BROD, OIB 58007872049</item>
      <item>IGOR PLAVŠIĆ, odvjetnik</item>
      <item>PREDRAG FILAJDIĆ, OIB 15581476609</item>
      <item>TIN MATIĆ, odvjetnik</item>
      <item>Narodne novine, OIB 64546066176</item>
      <item>komunalac, OIB 61888142985</item>
      <item>Hanžeković, OIB 85127306373</item>
      <item>ŽDO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>St-17/2011-273</izvorni_sadrzaj>
    <derivirana_varijabla naziv="DomainObject.PoslovniBrojDokumenta_1">St-17/2011-273</derivirana_varijabla>
  </DomainObject.PoslovniBrojDokumenta>
  <DomainObject.Predmet.StrankaIDrugi>
    <izvorni_sadrzaj>RH MF PU SLAVONSKI BROD</izvorni_sadrzaj>
    <derivirana_varijabla naziv="DomainObject.Predmet.StrankaIDrugi_1">RH MF PU SLAVONSKI BROD</derivirana_varijabla>
  </DomainObject.Predmet.StrankaIDrugi>
  <DomainObject.Predmet.ProtustrankaIDrugi>
    <izvorni_sadrzaj>VELEPROMET d.o.o., SLAVONSKI BROD</izvorni_sadrzaj>
    <derivirana_varijabla naziv="DomainObject.Predmet.ProtustrankaIDrugi_1">VELEPROMET d.o.o., SLAVONSKI BROD</derivirana_varijabla>
  </DomainObject.Predmet.ProtustrankaIDrugi>
  <DomainObject.Predmet.StrankaIDrugiAdressOIB>
    <izvorni_sadrzaj>RH MF PU SLAVONSKI BROD, Starčevićeva, 35000 Slavonski Brod</izvorni_sadrzaj>
    <derivirana_varijabla naziv="DomainObject.Predmet.StrankaIDrugiAdressOIB_1">RH MF PU SLAVONSKI BROD, Starčevićeva, 35000 Slavonski Brod</derivirana_varijabla>
  </DomainObject.Predmet.StrankaIDrugiAdressOIB>
  <DomainObject.Predmet.ProtustrankaIDrugiAdressOIB>
    <izvorni_sadrzaj>VELEPROMET d.o.o., SLAVONSKI BROD, OIB 66522491809, I.B. MAŽURANIĆ 16, 35000 Slavonski Brod</izvorni_sadrzaj>
    <derivirana_varijabla naziv="DomainObject.Predmet.ProtustrankaIDrugiAdressOIB_1">VELEPROMET d.o.o., SLAVONSKI BROD, OIB 66522491809, I.B. MAŽURANIĆ 16,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RH MF PU SLAVONSKI BROD</item>
      <item>Hanžeković</item>
      <item>ŽDO SLAVONSKI BROD</item>
      <item>HAMDIJA MALIĆ</item>
      <item>VELEPROMET d.o.o., SLAVONSKI BROD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izvorni_sadrzaj>
    <derivirana_varijabla naziv="DomainObject.Predmet.SudioniciListNaziv_1"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RH MF PU SLAVONSKI BROD</item>
      <item>Hanžeković</item>
      <item>ŽDO SLAVONSKI BROD</item>
      <item>HAMDIJA MALIĆ</item>
      <item>VELEPROMET d.o.o., SLAVONSKI BROD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derivirana_varijabla>
  </DomainObject.Predmet.SudioniciListNaziv>
  <DomainObject.Predmet.SudioniciListAdressOIB>
    <izvorni_sadrzaj>
      <item>Dubravka Krog, vl. TEKSTIL KATARINČICA, Doliće 72,49000 Krapina</item>
      <item>Sanja Matovina-Lulić, odvjetnica, Vinogradska 12,10000 Zagreb</item>
      <item>SPORTIVI  d.o.o., OIB 45394228878, Kukuljevićeva 29,42000 Varaždin</item>
      <item>DIVA d.o.o. za poslovanje nekretninama, OIB 50314024251, Matije Gupca 10/1,35000 Slavonski Brod</item>
      <item>GRAD SLAVONSKI BROD, OIB 58007872049, Slavonski Brod</item>
      <item>GRAD SLAVONSKI BROD / GRAD SLAVONSKI BROD GRAD SLAVONSKI BROD, OIB 58007872049, VUKOVARSKA 1,35000 Slavonski Brod</item>
      <item>IGOR PLAVŠIĆ, odvjetnik, Vladimira Nazora 1,Vinkovci</item>
      <item>PREDRAG FILAJDIĆ, OIB 15581476609, L. LUKIĆA 65,35000 Slavonski Brod</item>
      <item>TIN MATIĆ, odvjetnik, VLAŠKA BR. 95,10000 Zagreb</item>
      <item>Narodne novine, OIB 64546066176, Savski Gaj XIII,10000 Zagreb</item>
      <item>komunalac, OIB 61888142985, Pl. Horvata38,35000 Slavonski Brod</item>
      <item>RH MF PU SLAVONSKI BROD, Starčevićeva,35000 Slavonski Brod</item>
      <item>Hanžeković, OIB 85127306373, Radnička cesta 22,10000 Zagreb</item>
      <item>ŽDO SLAVONSKI BROD, Trg pobjede,35000 Slavonski Brod</item>
      <item>HAMDIJA MALIĆ, D. Zbiljskog 32/II,10000 Zagreb</item>
      <item>VELEPROMET d.o.o., SLAVONSKI BROD, OIB 66522491809, I.B. MAŽURANIĆ 16,35000 Slavonski Brod</item>
      <item>DRŽAVNO ODVJETNIŠTVO SLAVONSKI BROD, Trg Pobjede 13,35 000 Slavonski Brod</item>
      <item>Ministarstvo unutarnjih poslova RH</item>
      <item>Općinski sud u Slavonskom Brodu</item>
      <item>Ivan Žalac, Ljudevita Gaja 7,35000 Slavonski Brod</item>
      <item>Visoki trgovački sud RH Zagreb, Berislavićeva 11,10000 Zagreb</item>
      <item>Milan Nakić</item>
      <item>Gabriel Zovak</item>
      <item>Josip Stanić</item>
      <item>Marina Zmaić</item>
      <item>ANDREJ GARIĆ</item>
    </izvorni_sadrzaj>
    <derivirana_varijabla naziv="DomainObject.Predmet.SudioniciListAdressOIB_1">
      <item>Dubravka Krog, vl. TEKSTIL KATARINČICA, Doliće 72,49000 Krapina</item>
      <item>Sanja Matovina-Lulić, odvjetnica, Vinogradska 12,10000 Zagreb</item>
      <item>SPORTIVI  d.o.o., OIB 45394228878, Kukuljevićeva 29,42000 Varaždin</item>
      <item>DIVA d.o.o. za poslovanje nekretninama, OIB 50314024251, Matije Gupca 10/1,35000 Slavonski Brod</item>
      <item>GRAD SLAVONSKI BROD, OIB 58007872049, Slavonski Brod</item>
      <item>GRAD SLAVONSKI BROD / GRAD SLAVONSKI BROD GRAD SLAVONSKI BROD, OIB 58007872049, VUKOVARSKA 1,35000 Slavonski Brod</item>
      <item>IGOR PLAVŠIĆ, odvjetnik, Vladimira Nazora 1,Vinkovci</item>
      <item>PREDRAG FILAJDIĆ, OIB 15581476609, L. LUKIĆA 65,35000 Slavonski Brod</item>
      <item>TIN MATIĆ, odvjetnik, VLAŠKA BR. 95,10000 Zagreb</item>
      <item>Narodne novine, OIB 64546066176, Savski Gaj XIII,10000 Zagreb</item>
      <item>komunalac, OIB 61888142985, Pl. Horvata38,35000 Slavonski Brod</item>
      <item>RH MF PU SLAVONSKI BROD, Starčevićeva,35000 Slavonski Brod</item>
      <item>Hanžeković, OIB 85127306373, Radnička cesta 22,10000 Zagreb</item>
      <item>ŽDO SLAVONSKI BROD, Trg pobjede,35000 Slavonski Brod</item>
      <item>HAMDIJA MALIĆ, D. Zbiljskog 32/II,10000 Zagreb</item>
      <item>VELEPROMET d.o.o., SLAVONSKI BROD, OIB 66522491809, I.B. MAŽURANIĆ 16,35000 Slavonski Brod</item>
      <item>DRŽAVNO ODVJETNIŠTVO SLAVONSKI BROD, Trg Pobjede 13,35 000 Slavonski Brod</item>
      <item>Ministarstvo unutarnjih poslova RH</item>
      <item>Općinski sud u Slavonskom Brodu</item>
      <item>Ivan Žalac, Ljudevita Gaja 7,35000 Slavonski Brod</item>
      <item>Visoki trgovački sud RH Zagreb, Berislavićeva 11,10000 Zagreb</item>
      <item>Milan Nakić</item>
      <item>Gabriel Zovak</item>
      <item>Josip Stanić</item>
      <item>Marina Zmaić</item>
      <item>ANDREJ GARIĆ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45394228878</item>
      <item>, OIB 50314024251</item>
      <item>, OIB 58007872049</item>
      <item>, OIB 58007872049</item>
      <item>, OIB null</item>
      <item>, OIB 15581476609</item>
      <item>, OIB null</item>
      <item>, OIB 64546066176</item>
      <item>, OIB 61888142985</item>
      <item>, OIB null</item>
      <item>, OIB 85127306373</item>
      <item>, OIB null</item>
      <item>, OIB null</item>
      <item>, OIB 66522491809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45394228878</item>
      <item>, OIB 50314024251</item>
      <item>, OIB 58007872049</item>
      <item>, OIB 58007872049</item>
      <item>, OIB null</item>
      <item>, OIB 15581476609</item>
      <item>, OIB null</item>
      <item>, OIB 64546066176</item>
      <item>, OIB 61888142985</item>
      <item>, OIB null</item>
      <item>, OIB 85127306373</item>
      <item>, OIB null</item>
      <item>, OIB null</item>
      <item>, OIB 66522491809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1285</properties:Words>
  <properties:Characters>7005</properties:Characters>
  <properties:Lines>144</properties:Lines>
  <properties:Paragraphs>38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2016-09-20T06:29:00Z</dcterms:created>
  <dc:creator>wsadmin</dc:creator>
  <cp:lastModifiedBy>wsadmin</cp:lastModifiedBy>
  <dcterms:modified xmlns:xsi="http://www.w3.org/2001/XMLSchema-instance" xsi:type="dcterms:W3CDTF">2016-09-20T06:32:00Z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St-17/2011-273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