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f1300" w14:paraId="28f1300" w:rsidRDefault="0012357E" w:rsidP="00910611" w:rsidR="0012357E">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2357E" w:rsidP="003E77C2" w:rsidR="0012357E"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12357E" w:rsidP="003E77C2" w:rsidR="0012357E">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12357E" w:rsidP="003E77C2" w:rsidR="0012357E"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D070E6">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B50B4E" w:rsidRPr="00B50B4E">
        <w:rPr>
          <w:rFonts w:hAnsi="Times New Roman" w:ascii="Times New Roman"/>
          <w:sz w:val="24"/>
          <w:szCs w:val="24"/>
        </w:rPr>
        <w:t>TECHNO SYSTEMS j.d.o.o. Kastav, Ćikovići, Novo naselje 30, OIB: 40552648613</w:t>
      </w:r>
      <w:r w:rsidR="00984237">
        <w:rPr>
          <w:rFonts w:hAnsi="Times New Roman" w:ascii="Times New Roman"/>
          <w:sz w:val="24"/>
          <w:szCs w:val="24"/>
        </w:rPr>
        <w:t xml:space="preserve">, MBS: </w:t>
      </w:r>
      <w:r w:rsidR="00B50B4E">
        <w:rPr>
          <w:rFonts w:hAnsi="Times New Roman" w:ascii="Times New Roman"/>
          <w:sz w:val="24"/>
          <w:szCs w:val="24"/>
        </w:rPr>
        <w:t>040333730</w:t>
      </w:r>
      <w:r w:rsidR="008A28A7">
        <w:rPr>
          <w:rFonts w:hAnsi="Times New Roman" w:ascii="Times New Roman"/>
          <w:sz w:val="24"/>
          <w:szCs w:val="24"/>
        </w:rPr>
        <w:t>,</w:t>
      </w:r>
      <w:r>
        <w:rPr>
          <w:rFonts w:hAnsi="Times New Roman" w:ascii="Times New Roman"/>
          <w:sz w:val="24"/>
          <w:szCs w:val="24"/>
        </w:rPr>
        <w:t xml:space="preserve"> dana </w:t>
      </w:r>
      <w:r w:rsidR="008A28A7">
        <w:rPr>
          <w:rFonts w:hAnsi="Times New Roman" w:ascii="Times New Roman"/>
          <w:sz w:val="24"/>
          <w:szCs w:val="24"/>
        </w:rPr>
        <w:t xml:space="preserve">13. prosinca </w:t>
      </w:r>
      <w:r w:rsidR="0042342D">
        <w:rPr>
          <w:rFonts w:hAnsi="Times New Roman" w:ascii="Times New Roman"/>
          <w:sz w:val="24"/>
          <w:szCs w:val="24"/>
        </w:rPr>
        <w:t>201</w:t>
      </w:r>
      <w:r w:rsidR="004E2C5D">
        <w:rPr>
          <w:rFonts w:hAnsi="Times New Roman" w:ascii="Times New Roman"/>
          <w:sz w:val="24"/>
          <w:szCs w:val="24"/>
        </w:rPr>
        <w:t>8</w:t>
      </w:r>
      <w:r>
        <w:rPr>
          <w:rFonts w:hAnsi="Times New Roman" w:ascii="Times New Roman"/>
          <w:sz w:val="24"/>
          <w:szCs w:val="24"/>
        </w:rPr>
        <w:t>. godine</w:t>
      </w:r>
    </w:p>
    <w:p w:rsidRDefault="001B167F" w:rsidP="009F3B38" w:rsidR="001B167F">
      <w:pPr>
        <w:pStyle w:val="Bezproreda"/>
        <w:jc w:val="center"/>
        <w:rPr>
          <w:rFonts w:hAnsi="Times New Roman" w:ascii="Times New Roman"/>
          <w:b/>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B50B4E" w:rsidRPr="00B50B4E">
        <w:rPr>
          <w:rFonts w:hAnsi="Times New Roman" w:ascii="Times New Roman"/>
          <w:sz w:val="24"/>
          <w:szCs w:val="24"/>
        </w:rPr>
        <w:t>TECHNO SYSTEMS j.d.o.o. Kastav, Ćikovići, Novo naselje 30, OIB: 40552648613, MBS: 040333730</w:t>
      </w:r>
      <w:r>
        <w:rPr>
          <w:rFonts w:hAnsi="Times New Roman" w:ascii="Times New Roman"/>
          <w:sz w:val="24"/>
          <w:szCs w:val="24"/>
        </w:rPr>
        <w:t xml:space="preserve">. Stečajni postupak je otvoren s danom </w:t>
      </w:r>
      <w:r w:rsidR="009145F2">
        <w:rPr>
          <w:rFonts w:hAnsi="Times New Roman" w:ascii="Times New Roman"/>
          <w:sz w:val="24"/>
          <w:szCs w:val="24"/>
        </w:rPr>
        <w:t xml:space="preserve">13. prosinca </w:t>
      </w:r>
      <w:r w:rsidR="005B262B">
        <w:rPr>
          <w:rFonts w:hAnsi="Times New Roman" w:ascii="Times New Roman"/>
          <w:sz w:val="24"/>
          <w:szCs w:val="24"/>
        </w:rPr>
        <w:t>201</w:t>
      </w:r>
      <w:r w:rsidR="008D7D1B">
        <w:rPr>
          <w:rFonts w:hAnsi="Times New Roman" w:ascii="Times New Roman"/>
          <w:sz w:val="24"/>
          <w:szCs w:val="24"/>
        </w:rPr>
        <w:t>8</w:t>
      </w:r>
      <w:r>
        <w:rPr>
          <w:rFonts w:hAnsi="Times New Roman" w:ascii="Times New Roman"/>
          <w:sz w:val="24"/>
          <w:szCs w:val="24"/>
        </w:rPr>
        <w:t xml:space="preserve">. u </w:t>
      </w:r>
      <w:r w:rsidR="008264C5">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B50B4E">
        <w:rPr>
          <w:rFonts w:hAnsi="Times New Roman" w:ascii="Times New Roman"/>
          <w:sz w:val="24"/>
          <w:szCs w:val="24"/>
        </w:rPr>
        <w:t xml:space="preserve">Slaven </w:t>
      </w:r>
      <w:r w:rsidR="00646CDB">
        <w:rPr>
          <w:rFonts w:hAnsi="Times New Roman" w:ascii="Times New Roman"/>
          <w:sz w:val="24"/>
          <w:szCs w:val="24"/>
        </w:rPr>
        <w:t>Gavrić</w:t>
      </w:r>
      <w:r w:rsidR="008A28A7">
        <w:rPr>
          <w:rFonts w:hAnsi="Times New Roman" w:ascii="Times New Roman"/>
          <w:sz w:val="24"/>
          <w:szCs w:val="24"/>
        </w:rPr>
        <w:t>,</w:t>
      </w:r>
      <w:r w:rsidR="00646CDB">
        <w:rPr>
          <w:rFonts w:hAnsi="Times New Roman" w:ascii="Times New Roman"/>
          <w:sz w:val="24"/>
          <w:szCs w:val="24"/>
        </w:rPr>
        <w:t xml:space="preserve"> O</w:t>
      </w:r>
      <w:r w:rsidR="008A28A7">
        <w:rPr>
          <w:rFonts w:hAnsi="Times New Roman" w:ascii="Times New Roman"/>
          <w:sz w:val="24"/>
          <w:szCs w:val="24"/>
        </w:rPr>
        <w:t>I</w:t>
      </w:r>
      <w:r w:rsidR="00B34269">
        <w:rPr>
          <w:rFonts w:hAnsi="Times New Roman" w:ascii="Times New Roman"/>
          <w:sz w:val="24"/>
          <w:szCs w:val="24"/>
        </w:rPr>
        <w:t xml:space="preserve">B: </w:t>
      </w:r>
      <w:r w:rsidR="00646CDB">
        <w:rPr>
          <w:rFonts w:hAnsi="Times New Roman" w:ascii="Times New Roman"/>
          <w:sz w:val="24"/>
          <w:szCs w:val="24"/>
        </w:rPr>
        <w:t xml:space="preserve">20372135016, Rijeka, Zagrebačka 18.              </w:t>
      </w:r>
      <w:r w:rsidR="008A28A7">
        <w:rPr>
          <w:rFonts w:hAnsi="Times New Roman" w:ascii="Times New Roman"/>
          <w:sz w:val="24"/>
          <w:szCs w:val="24"/>
        </w:rPr>
        <w:t xml:space="preserve">     </w:t>
      </w:r>
      <w:r w:rsidR="00B34269">
        <w:rPr>
          <w:rFonts w:hAnsi="Times New Roman" w:ascii="Times New Roman"/>
          <w:sz w:val="24"/>
          <w:szCs w:val="24"/>
        </w:rPr>
        <w:t xml:space="preserve">      </w:t>
      </w:r>
      <w:r w:rsidR="00DD76D1">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B50B4E" w:rsidRPr="00B50B4E">
        <w:rPr>
          <w:rFonts w:hAnsi="Times New Roman" w:ascii="Times New Roman"/>
          <w:sz w:val="24"/>
          <w:szCs w:val="24"/>
        </w:rPr>
        <w:t>TECHNO SYSTEMS j.d.o.o. Kastav, Ćikovići, Novo naselje 30, OIB: 40552648613, MBS: 040333730</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C41487" w:rsidP="00C41487" w:rsidR="00C41487" w:rsidRPr="00C41487">
      <w:pPr>
        <w:spacing w:lineRule="auto" w:line="240" w:after="0"/>
        <w:rPr>
          <w:rFonts w:hAnsi="Times New Roman" w:ascii="Times New Roman"/>
          <w:sz w:val="24"/>
          <w:szCs w:val="24"/>
        </w:rPr>
      </w:pPr>
      <w:r w:rsidRPr="00C41487">
        <w:rPr>
          <w:rFonts w:hAnsi="Times New Roman" w:ascii="Times New Roman"/>
          <w:sz w:val="24"/>
          <w:szCs w:val="24"/>
        </w:rPr>
        <w:t xml:space="preserve">IV. </w:t>
      </w:r>
      <w:r w:rsidRPr="00C41487">
        <w:rPr>
          <w:rFonts w:hAnsi="Times New Roman" w:ascii="Times New Roman"/>
          <w:sz w:val="24"/>
          <w:szCs w:val="24"/>
        </w:rPr>
        <w:tab/>
        <w:t>Nakon pravomoćnosti ovoga rješenja, dužnik će se brisati iz sudskog registra.</w:t>
      </w: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center"/>
        <w:rPr>
          <w:rFonts w:hAnsi="Times New Roman" w:ascii="Times New Roman"/>
          <w:b/>
          <w:sz w:val="24"/>
          <w:szCs w:val="24"/>
        </w:rPr>
      </w:pPr>
      <w:r w:rsidRPr="00C41487">
        <w:rPr>
          <w:rFonts w:hAnsi="Times New Roman" w:ascii="Times New Roman"/>
          <w:b/>
          <w:sz w:val="24"/>
          <w:szCs w:val="24"/>
        </w:rPr>
        <w:t>Obrazloženje</w:t>
      </w:r>
    </w:p>
    <w:p w:rsidRDefault="00C41487" w:rsidP="00C41487" w:rsidR="00C41487" w:rsidRPr="00C41487">
      <w:pPr>
        <w:spacing w:lineRule="auto" w:line="240" w:after="0"/>
        <w:jc w:val="center"/>
        <w:rPr>
          <w:rFonts w:hAnsi="Times New Roman" w:ascii="Times New Roman"/>
          <w:sz w:val="24"/>
          <w:szCs w:val="24"/>
        </w:rPr>
      </w:pPr>
    </w:p>
    <w:p w:rsidRDefault="00C41487" w:rsidP="00C41487" w:rsidR="00C41487" w:rsidRPr="00C41487">
      <w:pPr>
        <w:spacing w:lineRule="auto" w:line="240" w:after="0"/>
        <w:ind w:firstLine="708"/>
        <w:jc w:val="both"/>
        <w:rPr>
          <w:rFonts w:hAnsi="Times New Roman" w:ascii="Times New Roman"/>
          <w:sz w:val="24"/>
        </w:rPr>
      </w:pPr>
      <w:r w:rsidRPr="00C41487">
        <w:rPr>
          <w:rFonts w:hAnsi="Times New Roman" w:ascii="Times New Roman"/>
          <w:sz w:val="24"/>
        </w:rPr>
        <w:t xml:space="preserve">U postupku pokrenutom povodom zahtjeva za provedbom skraćenog stečajnog postupka, kojeg je podnijela FINA na temelju odredbe čl. 429. SZ-a (NN 71/15), utvrđene su slijedeće okolnosti: </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društvo nema zaposlenih prema potvrdi HZMO s l. spisa </w:t>
      </w:r>
      <w:r w:rsidR="00646CDB">
        <w:rPr>
          <w:rFonts w:hAnsi="Times New Roman" w:ascii="Times New Roman"/>
          <w:sz w:val="24"/>
        </w:rPr>
        <w:t>7</w:t>
      </w:r>
      <w:r w:rsidRPr="00C41487">
        <w:rPr>
          <w:rFonts w:hAnsi="Times New Roman" w:ascii="Times New Roman"/>
          <w:sz w:val="24"/>
        </w:rPr>
        <w:t>,</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u očevidniku redoslijeda osnove za plaćanje ima evidentirane neizvršene osnove za plaćanje u neprekidnom razdoblju od 120 dana u iznosu od </w:t>
      </w:r>
      <w:r w:rsidR="00646CDB">
        <w:rPr>
          <w:rFonts w:hAnsi="Times New Roman" w:ascii="Times New Roman"/>
          <w:sz w:val="24"/>
        </w:rPr>
        <w:t xml:space="preserve">16.390,12 </w:t>
      </w:r>
      <w:r w:rsidRPr="00C41487">
        <w:rPr>
          <w:rFonts w:hAnsi="Times New Roman" w:ascii="Times New Roman"/>
          <w:sz w:val="24"/>
        </w:rPr>
        <w:t xml:space="preserve">kn prema podacima s l. spisa 1, </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nisu ispunjene pretpostavke za pokretanje drugog postupka radi brisanja iz sudskog registra prema izvatku s l. spisa </w:t>
      </w:r>
      <w:r w:rsidR="00646CDB">
        <w:rPr>
          <w:rFonts w:hAnsi="Times New Roman" w:ascii="Times New Roman"/>
          <w:sz w:val="24"/>
        </w:rPr>
        <w:t>2-5</w:t>
      </w:r>
      <w:r w:rsidRPr="00C41487">
        <w:rPr>
          <w:rFonts w:hAnsi="Times New Roman" w:ascii="Times New Roman"/>
          <w:sz w:val="24"/>
        </w:rPr>
        <w:t xml:space="preserve"> i</w:t>
      </w:r>
    </w:p>
    <w:p w:rsidRDefault="008264C5" w:rsidP="008264C5" w:rsidR="008264C5" w:rsidRPr="008264C5">
      <w:pPr>
        <w:spacing w:lineRule="auto" w:line="240" w:after="0"/>
        <w:jc w:val="both"/>
        <w:rPr>
          <w:rFonts w:hAnsi="Times New Roman" w:ascii="Times New Roman"/>
          <w:sz w:val="24"/>
        </w:rPr>
      </w:pPr>
      <w:r w:rsidRPr="008264C5">
        <w:rPr>
          <w:rFonts w:hAnsi="Times New Roman" w:ascii="Times New Roman"/>
          <w:sz w:val="24"/>
        </w:rPr>
        <w:t xml:space="preserve">- da povodom oglasa od </w:t>
      </w:r>
      <w:r>
        <w:rPr>
          <w:rFonts w:hAnsi="Times New Roman" w:ascii="Times New Roman"/>
          <w:sz w:val="24"/>
        </w:rPr>
        <w:t xml:space="preserve">7. kolovoza </w:t>
      </w:r>
      <w:r w:rsidRPr="008264C5">
        <w:rPr>
          <w:rFonts w:hAnsi="Times New Roman" w:ascii="Times New Roman"/>
          <w:sz w:val="24"/>
        </w:rPr>
        <w:t xml:space="preserve">2018. godine (l. spisa </w:t>
      </w:r>
      <w:r>
        <w:rPr>
          <w:rFonts w:hAnsi="Times New Roman" w:ascii="Times New Roman"/>
          <w:sz w:val="24"/>
        </w:rPr>
        <w:t>8</w:t>
      </w:r>
      <w:r w:rsidRPr="008264C5">
        <w:rPr>
          <w:rFonts w:hAnsi="Times New Roman" w:ascii="Times New Roman"/>
          <w:sz w:val="24"/>
        </w:rPr>
        <w:t>) objavljenog na mrežnoj stranici e-Oglasna ploča sudova osoba ovlaštena za zastupanje dužnika po zakonu u roku od 15 dana nije podnijela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8264C5" w:rsidP="008264C5" w:rsidR="008264C5" w:rsidRPr="008264C5">
      <w:pPr>
        <w:spacing w:lineRule="auto" w:line="240" w:after="0"/>
        <w:jc w:val="both"/>
        <w:rPr>
          <w:rFonts w:hAnsi="Times New Roman" w:ascii="Times New Roman"/>
          <w:sz w:val="24"/>
        </w:rPr>
      </w:pPr>
    </w:p>
    <w:p w:rsidRDefault="008264C5" w:rsidP="008264C5" w:rsidR="008264C5" w:rsidRPr="008264C5">
      <w:pPr>
        <w:spacing w:lineRule="auto" w:line="240" w:after="0"/>
        <w:ind w:firstLine="708"/>
        <w:jc w:val="both"/>
        <w:rPr>
          <w:rFonts w:hAnsi="Times New Roman" w:ascii="Times New Roman"/>
          <w:sz w:val="24"/>
        </w:rPr>
      </w:pPr>
      <w:r w:rsidRPr="008264C5">
        <w:rPr>
          <w:rFonts w:hAnsi="Times New Roman" w:ascii="Times New Roman"/>
          <w:sz w:val="24"/>
        </w:rPr>
        <w:t>S obzirom na tako utvrđene činjenice, valjalo je na temelju odredbe čl. 431. st.2 i odgovarajućom primjenom odredbe čl. 129. st. 1 SZ-a odlučiti kao u točkama I. i III. izreke.</w:t>
      </w:r>
    </w:p>
    <w:p w:rsidRDefault="008264C5" w:rsidP="008264C5" w:rsidR="00C41487">
      <w:pPr>
        <w:spacing w:lineRule="auto" w:line="240" w:after="0"/>
        <w:jc w:val="both"/>
        <w:rPr>
          <w:rFonts w:hAnsi="Times New Roman" w:ascii="Times New Roman"/>
          <w:sz w:val="24"/>
          <w:szCs w:val="24"/>
        </w:rPr>
      </w:pPr>
      <w:r w:rsidRPr="008264C5">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r w:rsidR="00C41487" w:rsidRPr="00C41487">
        <w:rPr>
          <w:rFonts w:hAnsi="Times New Roman" w:ascii="Times New Roman"/>
          <w:sz w:val="24"/>
          <w:szCs w:val="24"/>
        </w:rPr>
        <w:t xml:space="preserve"> </w:t>
      </w:r>
    </w:p>
    <w:p w:rsidRDefault="008264C5" w:rsidP="008264C5" w:rsidR="008264C5">
      <w:pPr>
        <w:spacing w:lineRule="auto" w:line="240" w:after="0"/>
        <w:jc w:val="both"/>
        <w:rPr>
          <w:rFonts w:hAnsi="Times New Roman" w:ascii="Times New Roman"/>
          <w:sz w:val="24"/>
          <w:szCs w:val="24"/>
        </w:rPr>
      </w:pPr>
    </w:p>
    <w:p w:rsidRDefault="008264C5" w:rsidP="008264C5" w:rsidR="008264C5" w:rsidRPr="00C41487">
      <w:pPr>
        <w:spacing w:lineRule="auto" w:line="240" w:after="0"/>
        <w:jc w:val="both"/>
        <w:rPr>
          <w:rFonts w:hAnsi="Times New Roman" w:ascii="Times New Roman"/>
          <w:sz w:val="24"/>
          <w:szCs w:val="24"/>
        </w:rPr>
      </w:pPr>
    </w:p>
    <w:p w:rsidRDefault="00C41487" w:rsidP="00C41487" w:rsidR="00C41487" w:rsidRPr="00C41487">
      <w:pPr>
        <w:spacing w:lineRule="auto" w:line="240" w:after="0"/>
        <w:jc w:val="center"/>
        <w:rPr>
          <w:rFonts w:hAnsi="Times New Roman" w:ascii="Times New Roman"/>
          <w:sz w:val="24"/>
          <w:szCs w:val="24"/>
        </w:rPr>
      </w:pPr>
      <w:r w:rsidRPr="00C41487">
        <w:rPr>
          <w:rFonts w:hAnsi="Times New Roman" w:ascii="Times New Roman"/>
          <w:sz w:val="24"/>
          <w:szCs w:val="24"/>
        </w:rPr>
        <w:t xml:space="preserve">U Rijeci, dana </w:t>
      </w:r>
      <w:r w:rsidR="009145F2">
        <w:rPr>
          <w:rFonts w:hAnsi="Times New Roman" w:ascii="Times New Roman"/>
          <w:sz w:val="24"/>
          <w:szCs w:val="24"/>
        </w:rPr>
        <w:t xml:space="preserve">13. prosinca </w:t>
      </w:r>
      <w:r w:rsidRPr="00C41487">
        <w:rPr>
          <w:rFonts w:hAnsi="Times New Roman" w:ascii="Times New Roman"/>
          <w:sz w:val="24"/>
          <w:szCs w:val="24"/>
        </w:rPr>
        <w:t>2018. godine</w:t>
      </w: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 xml:space="preserve">                                                                                                                            Sudac</w:t>
      </w: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 xml:space="preserve">                                                                                                                  Jasenka Pavišić Čačić</w:t>
      </w:r>
    </w:p>
    <w:p w:rsidRDefault="00C41487" w:rsidP="00C41487" w:rsidR="00C41487" w:rsidRPr="00C41487">
      <w:pPr>
        <w:spacing w:lineRule="auto" w:line="240" w:after="0"/>
        <w:jc w:val="both"/>
        <w:rPr>
          <w:rFonts w:hAnsi="Times New Roman" w:ascii="Times New Roman"/>
          <w:sz w:val="24"/>
          <w:szCs w:val="24"/>
        </w:rPr>
      </w:pP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UPUTA O PRAVNOM LIJEKU:</w:t>
      </w:r>
    </w:p>
    <w:p w:rsidRDefault="00C41487" w:rsidP="00C41487" w:rsidR="00C41487" w:rsidRPr="00C41487">
      <w:pPr>
        <w:spacing w:lineRule="auto" w:line="240" w:after="0"/>
        <w:ind w:firstLine="708"/>
        <w:jc w:val="both"/>
        <w:rPr>
          <w:rFonts w:hAnsi="Times New Roman" w:ascii="Times New Roman"/>
          <w:sz w:val="24"/>
          <w:szCs w:val="24"/>
        </w:rPr>
      </w:pPr>
      <w:r w:rsidRPr="00C41487">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sectPr w:rsidR="00C41487" w:rsidRPr="00C4148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12357E">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3B2EAF">
      <w:rPr>
        <w:rFonts w:hAnsi="Times New Roman" w:ascii="Times New Roman"/>
        <w:sz w:val="24"/>
        <w:szCs w:val="24"/>
      </w:rPr>
      <w:t>386</w:t>
    </w:r>
    <w:r w:rsidR="00984224">
      <w:rPr>
        <w:rFonts w:hAnsi="Times New Roman" w:ascii="Times New Roman"/>
        <w:sz w:val="24"/>
        <w:szCs w:val="24"/>
      </w:rPr>
      <w:t>/</w:t>
    </w:r>
    <w:r w:rsidR="00984237">
      <w:rPr>
        <w:rFonts w:hAnsi="Times New Roman" w:ascii="Times New Roman"/>
        <w:sz w:val="24"/>
        <w:szCs w:val="24"/>
      </w:rPr>
      <w:t>2018-6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71563"/>
    <w:rsid w:val="00093F02"/>
    <w:rsid w:val="000E3B62"/>
    <w:rsid w:val="0012357E"/>
    <w:rsid w:val="001758F4"/>
    <w:rsid w:val="001B167F"/>
    <w:rsid w:val="001F6F4D"/>
    <w:rsid w:val="002312B5"/>
    <w:rsid w:val="002441DE"/>
    <w:rsid w:val="00244984"/>
    <w:rsid w:val="00270B5A"/>
    <w:rsid w:val="002B1DE0"/>
    <w:rsid w:val="002B655B"/>
    <w:rsid w:val="002C5707"/>
    <w:rsid w:val="002E313C"/>
    <w:rsid w:val="002F33D0"/>
    <w:rsid w:val="00310B5B"/>
    <w:rsid w:val="00353442"/>
    <w:rsid w:val="0035582E"/>
    <w:rsid w:val="00387477"/>
    <w:rsid w:val="00396C57"/>
    <w:rsid w:val="003B2EAF"/>
    <w:rsid w:val="00411494"/>
    <w:rsid w:val="0042342D"/>
    <w:rsid w:val="0045499D"/>
    <w:rsid w:val="00484B83"/>
    <w:rsid w:val="00491B16"/>
    <w:rsid w:val="004C67B1"/>
    <w:rsid w:val="004C7A40"/>
    <w:rsid w:val="004E2C5D"/>
    <w:rsid w:val="004E4CB0"/>
    <w:rsid w:val="005241EB"/>
    <w:rsid w:val="005844EF"/>
    <w:rsid w:val="005A7649"/>
    <w:rsid w:val="005B262B"/>
    <w:rsid w:val="005B53BD"/>
    <w:rsid w:val="005D1E9D"/>
    <w:rsid w:val="005F3312"/>
    <w:rsid w:val="005F507E"/>
    <w:rsid w:val="00607F08"/>
    <w:rsid w:val="00646CDB"/>
    <w:rsid w:val="006643DD"/>
    <w:rsid w:val="0068509E"/>
    <w:rsid w:val="006C1198"/>
    <w:rsid w:val="006C15B1"/>
    <w:rsid w:val="006C6D28"/>
    <w:rsid w:val="006D6B01"/>
    <w:rsid w:val="00717131"/>
    <w:rsid w:val="008264C5"/>
    <w:rsid w:val="008A27EE"/>
    <w:rsid w:val="008A28A7"/>
    <w:rsid w:val="008B49BE"/>
    <w:rsid w:val="008C203F"/>
    <w:rsid w:val="008D7D1B"/>
    <w:rsid w:val="009145F2"/>
    <w:rsid w:val="00961EF6"/>
    <w:rsid w:val="00974506"/>
    <w:rsid w:val="0097601A"/>
    <w:rsid w:val="00976414"/>
    <w:rsid w:val="00984224"/>
    <w:rsid w:val="00984237"/>
    <w:rsid w:val="009C775A"/>
    <w:rsid w:val="009D4F49"/>
    <w:rsid w:val="009E5525"/>
    <w:rsid w:val="009E759B"/>
    <w:rsid w:val="009F065E"/>
    <w:rsid w:val="009F3B38"/>
    <w:rsid w:val="00A208C3"/>
    <w:rsid w:val="00A40A68"/>
    <w:rsid w:val="00A875C1"/>
    <w:rsid w:val="00AA57AE"/>
    <w:rsid w:val="00AE47F9"/>
    <w:rsid w:val="00B21B52"/>
    <w:rsid w:val="00B24378"/>
    <w:rsid w:val="00B34269"/>
    <w:rsid w:val="00B50B4E"/>
    <w:rsid w:val="00BE2703"/>
    <w:rsid w:val="00BE7EBA"/>
    <w:rsid w:val="00C41487"/>
    <w:rsid w:val="00C667E9"/>
    <w:rsid w:val="00CB74F0"/>
    <w:rsid w:val="00CC0E2D"/>
    <w:rsid w:val="00CE15F8"/>
    <w:rsid w:val="00CF21AB"/>
    <w:rsid w:val="00D04FDC"/>
    <w:rsid w:val="00D070E6"/>
    <w:rsid w:val="00D65202"/>
    <w:rsid w:val="00D65400"/>
    <w:rsid w:val="00D74171"/>
    <w:rsid w:val="00DD76D1"/>
    <w:rsid w:val="00E41E14"/>
    <w:rsid w:val="00E71561"/>
    <w:rsid w:val="00EC7BF9"/>
    <w:rsid w:val="00F112E1"/>
    <w:rsid w:val="00F63F05"/>
    <w:rsid w:val="00F73FCA"/>
    <w:rsid w:val="00F848E4"/>
    <w:rsid w:val="00FB7777"/>
    <w:rsid w:val="00FC5148"/>
    <w:rsid w:val="00FF0521"/>
    <w:rsid w:val="00FF38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12357E"/>
    <w:rPr>
      <w:color w:val="808080"/>
      <w:bdr w:space="0" w:sz="0" w:color="auto" w:val="none"/>
      <w:shd w:fill="auto" w:color="auto" w:val="clear"/>
    </w:rPr>
  </w:style>
  <w:style w:customStyle="true" w:styleId="eSPISCCParagraphDefaultFont" w:type="character">
    <w:name w:val="eSPIS_CC_Paragraph Default Font"/>
    <w:basedOn w:val="Zadanifontodlomka"/>
    <w:rsid w:val="0012357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2357E"/>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2357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357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12357E"/>
    <w:rPr>
      <w:color w:val="808080"/>
      <w:bdr w:color="auto" w:space="0" w:sz="0" w:val="none"/>
      <w:shd w:color="auto" w:fill="auto" w:val="clear"/>
    </w:rPr>
  </w:style>
  <w:style w:customStyle="1" w:styleId="eSPISCCParagraphDefaultFont" w:type="character">
    <w:name w:val="eSPIS_CC_Paragraph Default Font"/>
    <w:basedOn w:val="Zadanifontodlomka"/>
    <w:rsid w:val="0012357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357E"/>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2357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357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St-386/2018</izvorni_sadrzaj>
    <derivirana_varijabla naziv="DomainObject.Predmet.OznakaBroj_1">St-386/2018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TECHNO SYSTEMS j.d.o.o.</izvorni_sadrzaj>
    <derivirana_varijabla naziv="DomainObject.Predmet.ProtustrankaFormated_1">  TECHNO SYSTEMS j.d.o.o.</derivirana_varijabla>
  </DomainObject.Predmet.ProtustrankaFormated>
  <DomainObject.Predmet.ProtustrankaFormatedOIB>
    <izvorni_sadrzaj>  TECHNO SYSTEMS j.d.o.o., OIB 40552648613</izvorni_sadrzaj>
    <derivirana_varijabla naziv="DomainObject.Predmet.ProtustrankaFormatedOIB_1">  TECHNO SYSTEMS j.d.o.o., OIB 40552648613</derivirana_varijabla>
  </DomainObject.Predmet.ProtustrankaFormatedOIB>
  <DomainObject.Predmet.ProtustrankaFormatedWithAdress>
    <izvorni_sadrzaj> TECHNO SYSTEMS j.d.o.o., Novo naselje 30, 51215 Kastav</izvorni_sadrzaj>
    <derivirana_varijabla naziv="DomainObject.Predmet.ProtustrankaFormatedWithAdress_1"> TECHNO SYSTEMS j.d.o.o., Novo naselje 30, 51215 Kastav</derivirana_varijabla>
  </DomainObject.Predmet.ProtustrankaFormatedWithAdress>
  <DomainObject.Predmet.ProtustrankaFormatedWithAdressOIB>
    <izvorni_sadrzaj> TECHNO SYSTEMS j.d.o.o., OIB 40552648613, Novo naselje 30, 51215 Kastav</izvorni_sadrzaj>
    <derivirana_varijabla naziv="DomainObject.Predmet.ProtustrankaFormatedWithAdressOIB_1"> TECHNO SYSTEMS j.d.o.o., OIB 40552648613, Novo naselje 30, 51215 Kastav</derivirana_varijabla>
  </DomainObject.Predmet.ProtustrankaFormatedWithAdressOIB>
  <DomainObject.Predmet.ProtustrankaWithAdress>
    <izvorni_sadrzaj>TECHNO SYSTEMS j.d.o.o. Novo naselje 30, 51215 Kastav</izvorni_sadrzaj>
    <derivirana_varijabla naziv="DomainObject.Predmet.ProtustrankaWithAdress_1">TECHNO SYSTEMS j.d.o.o. Novo naselje 30, 51215 Kastav</derivirana_varijabla>
  </DomainObject.Predmet.ProtustrankaWithAdress>
  <DomainObject.Predmet.ProtustrankaWithAdressOIB>
    <izvorni_sadrzaj>TECHNO SYSTEMS j.d.o.o., OIB 40552648613, Novo naselje 30, 51215 Kastav</izvorni_sadrzaj>
    <derivirana_varijabla naziv="DomainObject.Predmet.ProtustrankaWithAdressOIB_1">TECHNO SYSTEMS j.d.o.o., OIB 40552648613, Novo naselje 30, 51215 Kastav</derivirana_varijabla>
  </DomainObject.Predmet.ProtustrankaWithAdressOIB>
  <DomainObject.Predmet.ProtustrankaNazivFormated>
    <izvorni_sadrzaj>TECHNO SYSTEMS j.d.o.o.</izvorni_sadrzaj>
    <derivirana_varijabla naziv="DomainObject.Predmet.ProtustrankaNazivFormated_1">TECHNO SYSTEMS j.d.o.o.</derivirana_varijabla>
  </DomainObject.Predmet.ProtustrankaNazivFormated>
  <DomainObject.Predmet.ProtustrankaNazivFormatedOIB>
    <izvorni_sadrzaj>TECHNO SYSTEMS j.d.o.o., OIB 40552648613</izvorni_sadrzaj>
    <derivirana_varijabla naziv="DomainObject.Predmet.ProtustrankaNazivFormatedOIB_1">TECHNO SYSTEMS j.d.o.o., OIB 40552648613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TECHNO SYSTEMS j.d.o.o.</item>
    </izvorni_sadrzaj>
    <derivirana_varijabla naziv="DomainObject.Predmet.ProtuStrankaListFormated_1">
      <item>TECHNO SYSTEMS j.d.o.o.</item>
    </derivirana_varijabla>
  </DomainObject.Predmet.ProtuStrankaListFormated>
  <DomainObject.Predmet.ProtuStrankaListFormatedOIB>
    <izvorni_sadrzaj>
      <item>TECHNO SYSTEMS j.d.o.o., OIB 40552648613</item>
    </izvorni_sadrzaj>
    <derivirana_varijabla naziv="DomainObject.Predmet.ProtuStrankaListFormatedOIB_1">
      <item>TECHNO SYSTEMS j.d.o.o., OIB 40552648613</item>
    </derivirana_varijabla>
  </DomainObject.Predmet.ProtuStrankaListFormatedOIB>
  <DomainObject.Predmet.ProtuStrankaListFormatedWithAdress>
    <izvorni_sadrzaj>
      <item>TECHNO SYSTEMS j.d.o.o., Novo naselje 30, 51215 Kastav</item>
    </izvorni_sadrzaj>
    <derivirana_varijabla naziv="DomainObject.Predmet.ProtuStrankaListFormatedWithAdress_1">
      <item>TECHNO SYSTEMS j.d.o.o., Novo naselje 30, 51215 Kastav</item>
    </derivirana_varijabla>
  </DomainObject.Predmet.ProtuStrankaListFormatedWithAdress>
  <DomainObject.Predmet.ProtuStrankaListFormatedWithAdressOIB>
    <izvorni_sadrzaj>
      <item>TECHNO SYSTEMS j.d.o.o., OIB 40552648613, Novo naselje 30, 51215 Kastav</item>
    </izvorni_sadrzaj>
    <derivirana_varijabla naziv="DomainObject.Predmet.ProtuStrankaListFormatedWithAdressOIB_1">
      <item>TECHNO SYSTEMS j.d.o.o., OIB 40552648613, Novo naselje 30, 51215 Kastav</item>
    </derivirana_varijabla>
  </DomainObject.Predmet.ProtuStrankaListFormatedWithAdressOIB>
  <DomainObject.Predmet.ProtuStrankaListNazivFormated>
    <izvorni_sadrzaj>
      <item>TECHNO SYSTEMS j.d.o.o.</item>
    </izvorni_sadrzaj>
    <derivirana_varijabla naziv="DomainObject.Predmet.ProtuStrankaListNazivFormated_1">
      <item>TECHNO SYSTEMS j.d.o.o.</item>
    </derivirana_varijabla>
  </DomainObject.Predmet.ProtuStrankaListNazivFormated>
  <DomainObject.Predmet.ProtuStrankaListNazivFormatedOIB>
    <izvorni_sadrzaj>
      <item>TECHNO SYSTEMS j.d.o.o., OIB 40552648613</item>
    </izvorni_sadrzaj>
    <derivirana_varijabla naziv="DomainObject.Predmet.ProtuStrankaListNazivFormatedOIB_1">
      <item>TECHNO SYSTEMS j.d.o.o., OIB 40552648613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TECHNO SYSTEMS j.d.o.o.</izvorni_sadrzaj>
    <derivirana_varijabla naziv="DomainObject.Predmet.ProtustrankaIDrugi_1">TECHNO SYSTEMS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TECHNO SYSTEMS j.d.o.o., OIB 40552648613, Novo naselje 30, 51215 Kastav</izvorni_sadrzaj>
    <derivirana_varijabla naziv="DomainObject.Predmet.ProtustrankaIDrugiAdressOIB_1">TECHNO SYSTEMS j.d.o.o., OIB 40552648613, Novo naselje 30,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TECHNO SYSTEMS j.d.o.o.</item>
    </izvorni_sadrzaj>
    <derivirana_varijabla naziv="DomainObject.Predmet.SudioniciListNaziv_1">
      <item>FINA  Rijeka</item>
      <item>TECHNO SYSTEMS j.d.o.o.</item>
    </derivirana_varijabla>
  </DomainObject.Predmet.SudioniciListNaziv>
  <DomainObject.Predmet.SudioniciListAdressOIB>
    <izvorni_sadrzaj>
      <item>FINA  Rijeka, OIB 85821130368, Frana Kurelca 8,51000 Rijeka</item>
      <item>TECHNO SYSTEMS j.d.o.o., OIB 40552648613, Novo naselje 30,51215 Kastav</item>
    </izvorni_sadrzaj>
    <derivirana_varijabla naziv="DomainObject.Predmet.SudioniciListAdressOIB_1">
      <item>FINA  Rijeka, OIB 85821130368, Frana Kurelca 8,51000 Rijeka</item>
      <item>TECHNO SYSTEMS j.d.o.o., OIB 40552648613, Novo naselje 30,51215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40552648613</item>
    </izvorni_sadrzaj>
    <derivirana_varijabla naziv="DomainObject.Predmet.SudioniciListNazivOIB_1">
      <item>, OIB 85821130368</item>
      <item>, OIB 40552648613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7. kolovoza 2018.</izvorni_sadrzaj>
    <derivirana_varijabla naziv="DomainObject.PredzadnjaOdlukaIzPredmeta.DatumDonosenjaOdluke_1">7. kolovoza 2018.</derivirana_varijabla>
  </DomainObject.PredzadnjaOdlukaIzPredmeta.DatumDonosenjaOdluke>
  <DomainObject.PredzadnjaOdlukaIzPredmeta.Oznaka>
    <izvorni_sadrzaj>St-386/2018-5</izvorni_sadrzaj>
    <derivirana_varijabla naziv="DomainObject.PredzadnjaOdlukaIzPredmeta.Oznaka_1">St-386/2018-5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475</properties:Words>
  <properties:Characters>2381</properties:Characters>
  <properties:Lines>64</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2018-12-13T08:26:00Z</dcterms:created>
  <dc:creator>Marlena Redžaj</dc:creator>
  <cp:lastModifiedBy>Marlena Redžaj</cp:lastModifiedBy>
  <cp:lastPrinted>2018-12-13T08:24:00Z</cp:lastPrinted>
  <dcterms:modified xmlns:xsi="http://www.w3.org/2001/XMLSchema-instance" xsi:type="dcterms:W3CDTF">2018-12-13T09:10:00Z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(386.18-1.docx)</vt:lpwstr>
  </prop:property>
  <prop:property name="CC_coloring" pid="4" fmtid="{D5CDD505-2E9C-101B-9397-08002B2CF9AE}">
    <vt:bool>false</vt:bool>
  </prop:property>
  <prop:property name="BrojStranica" pid="5" fmtid="{D5CDD505-2E9C-101B-9397-08002B2CF9AE}">
    <vt:i4>2</vt:i4>
  </prop:property>
</prop:Properties>
</file>