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456b" w14:paraId="a98456b" w:rsidRDefault="00323EC8" w:rsidP="00323EC8" w:rsidR="00323EC8" w:rsidRPr="005153ED">
      <w:pPr>
        <w15:collapsed w:val="false"/>
        <w:rPr>
          <w:b/>
        </w:rPr>
      </w:pPr>
      <w:bookmarkStart w:name="_GoBack" w:id="0"/>
      <w:bookmarkEnd w:id="0"/>
    </w:p>
    <w:p w:rsidRDefault="00323EC8" w:rsidP="00323EC8" w:rsidR="00323EC8" w:rsidRPr="005153ED">
      <w:pPr>
        <w:rPr>
          <w:b/>
        </w:rPr>
      </w:pPr>
    </w:p>
    <w:p w:rsidRDefault="00323EC8" w:rsidP="00323EC8" w:rsidR="00323EC8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REPUBLIKA HRVATSKA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E4465A" w:rsidP="00E4465A" w:rsidR="00E4465A" w:rsidRPr="00E4465A">
      <w:pPr>
        <w:rPr>
          <w:b/>
        </w:rPr>
      </w:pPr>
      <w:r w:rsidRPr="00E4465A">
        <w:rPr>
          <w:b/>
        </w:rPr>
        <w:t>STALNA SLUŽBA DUBROVNIK</w:t>
      </w:r>
    </w:p>
    <w:p w:rsidRDefault="00E4465A" w:rsidP="00E4465A" w:rsidR="00323EC8" w:rsidRPr="005153ED">
      <w:r w:rsidRPr="00E4465A">
        <w:rPr>
          <w:b/>
        </w:rPr>
        <w:t>Dr. A. Starčevića 23, Dubrovnik</w:t>
      </w:r>
    </w:p>
    <w:p w:rsidRDefault="00323EC8" w:rsidP="00323EC8" w:rsidR="00323EC8"/>
    <w:p w:rsidRDefault="00323EC8" w:rsidP="00323EC8" w:rsidR="00323EC8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323EC8" w:rsidP="00323EC8" w:rsidR="00323EC8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323EC8" w:rsidP="00323EC8" w:rsidR="00323EC8" w:rsidRPr="005153ED"/>
    <w:p w:rsidRDefault="00323EC8" w:rsidP="00323EC8" w:rsidR="00323EC8" w:rsidRPr="005153ED">
      <w:pPr>
        <w:ind w:firstLine="708"/>
        <w:jc w:val="both"/>
      </w:pPr>
      <w:r w:rsidRPr="005153ED">
        <w:t>Trgovački sud u Splitu,</w:t>
      </w:r>
      <w:r w:rsidR="00E4465A" w:rsidRPr="00E4465A">
        <w:t xml:space="preserve"> Stalna služba u Dubrovniku</w:t>
      </w:r>
      <w:r w:rsidR="00E4465A">
        <w:t>,</w:t>
      </w:r>
      <w:r w:rsidRPr="005153ED">
        <w:t xml:space="preserve"> u ime Republike Hrvatske,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="00E4465A" w:rsidRPr="00E4465A">
        <w:t>DUBROVAČKI AUTOMOBILI d.o.o. "u stečaju", Dubrovnik, Mata Vodopića 7,  OIB: 63315065237, zastupano po stečajnom upravitelju Berislav Bušelić</w:t>
      </w:r>
      <w:r w:rsidR="003F79E3" w:rsidRPr="003F79E3">
        <w:t xml:space="preserve">, </w:t>
      </w:r>
      <w:r>
        <w:t xml:space="preserve">dana </w:t>
      </w:r>
      <w:r w:rsidR="00E02884">
        <w:t>10</w:t>
      </w:r>
      <w:r w:rsidR="00833792">
        <w:t xml:space="preserve">. </w:t>
      </w:r>
      <w:r w:rsidR="00E02884">
        <w:t>listopad</w:t>
      </w:r>
      <w:r>
        <w:t>a 2017</w:t>
      </w:r>
      <w:r w:rsidRPr="005153ED">
        <w:t>. godine,</w:t>
      </w:r>
    </w:p>
    <w:p w:rsidRDefault="00323EC8" w:rsidP="00323EC8" w:rsidR="00323EC8" w:rsidRPr="005153ED"/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442C18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E4465A">
        <w:rPr>
          <w:szCs w:val="24"/>
        </w:rPr>
        <w:t>Berislavu Bušeli</w:t>
      </w:r>
      <w:r w:rsidR="00E02884" w:rsidRPr="00E02884">
        <w:rPr>
          <w:szCs w:val="24"/>
        </w:rPr>
        <w:t>ć</w:t>
      </w:r>
      <w:r w:rsidR="00DE1EDD">
        <w:rPr>
          <w:szCs w:val="24"/>
        </w:rPr>
        <w:t xml:space="preserve"> 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442C18" w:rsidRPr="00442C18">
        <w:rPr>
          <w:szCs w:val="24"/>
        </w:rPr>
        <w:t xml:space="preserve">174.150,00 </w:t>
      </w:r>
      <w:r w:rsidR="00833792" w:rsidRPr="00833792">
        <w:rPr>
          <w:szCs w:val="24"/>
        </w:rPr>
        <w:t>kuna</w:t>
      </w:r>
      <w:r w:rsidRPr="004563A9">
        <w:rPr>
          <w:szCs w:val="24"/>
        </w:rPr>
        <w:t>.</w:t>
      </w: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040EE3" w:rsidP="00040EE3" w:rsidR="00DE1EDD">
      <w:pPr>
        <w:ind w:firstLine="708"/>
        <w:jc w:val="both"/>
      </w:pPr>
      <w:r w:rsidRPr="00040EE3">
        <w:t>Rje</w:t>
      </w:r>
      <w:r w:rsidR="00E02884">
        <w:t xml:space="preserve">šenjem </w:t>
      </w:r>
      <w:r w:rsidR="00E4465A">
        <w:t>naslovnog suda</w:t>
      </w:r>
      <w:r w:rsidRPr="00040EE3">
        <w:t xml:space="preserve"> </w:t>
      </w:r>
      <w:r w:rsidR="00E02884">
        <w:t xml:space="preserve">posl.br. St- </w:t>
      </w:r>
      <w:r w:rsidR="00E4465A">
        <w:t>373/2017 od 24</w:t>
      </w:r>
      <w:r w:rsidR="00E02884">
        <w:t>. travnja 2017</w:t>
      </w:r>
      <w:r w:rsidRPr="00040EE3">
        <w:t xml:space="preserve">. godine otvoren je stečajni postupak nad stečajnim dužnikom </w:t>
      </w:r>
      <w:r w:rsidR="00E4465A" w:rsidRPr="00E4465A">
        <w:t>DUBROVAČKI AUTOMOBILI d.o.o. "u stečaju", Dubrovnik, Mata Vodopića 7,  OIB: 63315065237</w:t>
      </w:r>
      <w:r w:rsidR="00E02884">
        <w:t xml:space="preserve">, a za stečajnog upravitelja je imenovan </w:t>
      </w:r>
      <w:r w:rsidR="00E4465A" w:rsidRPr="00E4465A">
        <w:t>Berislav Bušelić</w:t>
      </w:r>
      <w:r w:rsidRPr="00040EE3">
        <w:t>.</w:t>
      </w:r>
    </w:p>
    <w:p w:rsidRDefault="00040EE3" w:rsidP="00040EE3" w:rsidR="00040EE3" w:rsidRPr="00606628">
      <w:pPr>
        <w:ind w:firstLine="708"/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DE1EDD">
        <w:t>SZ-a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080ECC" w:rsidR="00E4465A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t xml:space="preserve">Članak </w:t>
      </w:r>
      <w:r w:rsidR="00A400FC">
        <w:rPr>
          <w:szCs w:val="24"/>
        </w:rPr>
        <w:t>7</w:t>
      </w:r>
      <w:r w:rsidRPr="00080ECC">
        <w:rPr>
          <w:szCs w:val="24"/>
        </w:rPr>
        <w:t>.</w:t>
      </w:r>
      <w:r>
        <w:rPr>
          <w:szCs w:val="24"/>
        </w:rPr>
        <w:t xml:space="preserve"> Uredbe </w:t>
      </w:r>
      <w:r w:rsidR="00A400FC">
        <w:rPr>
          <w:szCs w:val="24"/>
        </w:rPr>
        <w:t>n</w:t>
      </w:r>
      <w:r w:rsidR="00A400FC" w:rsidRPr="00A400FC">
        <w:rPr>
          <w:szCs w:val="24"/>
        </w:rPr>
        <w:t>agrada stečajnom upravitelju s osnove vrijednosti unovčene stečajne mase obračunava se primjenom tablice vrijednosti unovčene steč</w:t>
      </w:r>
      <w:r w:rsidR="00A400FC">
        <w:rPr>
          <w:szCs w:val="24"/>
        </w:rPr>
        <w:t>ajne mase i nagrade u postocima.</w:t>
      </w:r>
      <w:r w:rsidR="004F496B">
        <w:rPr>
          <w:szCs w:val="24"/>
        </w:rPr>
        <w:t xml:space="preserve"> </w:t>
      </w:r>
      <w:r w:rsidR="00A400FC">
        <w:rPr>
          <w:szCs w:val="24"/>
        </w:rPr>
        <w:t xml:space="preserve"> </w:t>
      </w:r>
    </w:p>
    <w:p w:rsidRDefault="00E4465A" w:rsidP="00E638DE" w:rsidR="00E4465A">
      <w:pPr>
        <w:pStyle w:val="Tijeloteksta"/>
        <w:rPr>
          <w:szCs w:val="24"/>
        </w:rPr>
      </w:pPr>
    </w:p>
    <w:p w:rsidRDefault="00A400FC" w:rsidP="00080ECC" w:rsidR="00E4465A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U ovom stečajnom postupku stečajni upravitelj je </w:t>
      </w:r>
      <w:r w:rsidR="00E4465A" w:rsidRPr="00E4465A">
        <w:rPr>
          <w:szCs w:val="24"/>
        </w:rPr>
        <w:t>sukladno odluci skupštine vjerovnika od 19. srpnja 2017. godine podnio prijedlog stečajnog plana dana 24. srpnja 2017.g. koji je ispravio i dopunio 23. kolovoza 2017.g., te konačno na ročištu 09. listopada 2017. godine.</w:t>
      </w:r>
      <w:r w:rsidR="00E4465A">
        <w:rPr>
          <w:szCs w:val="24"/>
        </w:rPr>
        <w:t xml:space="preserve"> </w:t>
      </w:r>
    </w:p>
    <w:p w:rsidRDefault="00E4465A" w:rsidP="00080ECC" w:rsidR="00E4465A">
      <w:pPr>
        <w:pStyle w:val="Tijeloteksta"/>
        <w:ind w:firstLine="708"/>
        <w:rPr>
          <w:szCs w:val="24"/>
        </w:rPr>
      </w:pPr>
    </w:p>
    <w:p w:rsidRDefault="00E4465A" w:rsidP="00E4465A" w:rsidR="00E4465A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Stečajni upravitelj je 09. listopada 2017.godine na ročištu zatražio da mu se odredi nagrada. </w:t>
      </w:r>
      <w:r w:rsidRPr="00E4465A">
        <w:rPr>
          <w:szCs w:val="24"/>
        </w:rPr>
        <w:t>Stečajni upravitelj navodi da je ukupna imovina društva u knjigovodstvu zavedena na iznos od oko 2 mil. eura odnosno preko 15 mil. kuna, a što je vidljivo iz poslovne dokumentacije, a prije svega se odnosi na vrijednost nekretnina koje su unesene u društvo. Stečajni upravitelj navodi da je ukupna vrijednost sve imovine stečajnog dužnika u ovom trenutku 15.072.657,31 kuna a što je vidljivo iz poslovnih knjiga, a to je siguran podatak i ne postoji mogućnost da je trenutno manja vrijednost od toga.</w:t>
      </w:r>
    </w:p>
    <w:p w:rsidRDefault="00E4465A" w:rsidP="00E4465A" w:rsidR="00E4465A">
      <w:pPr>
        <w:pStyle w:val="Tijeloteksta"/>
        <w:ind w:firstLine="708"/>
        <w:rPr>
          <w:szCs w:val="24"/>
        </w:rPr>
      </w:pPr>
    </w:p>
    <w:p w:rsidRDefault="00E638DE" w:rsidP="00E638DE" w:rsidR="00E638DE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Prema čl. </w:t>
      </w:r>
      <w:r w:rsidRPr="00E638DE">
        <w:rPr>
          <w:szCs w:val="24"/>
        </w:rPr>
        <w:t>11.</w:t>
      </w:r>
      <w:r>
        <w:rPr>
          <w:szCs w:val="24"/>
        </w:rPr>
        <w:t xml:space="preserve"> Uredbe a</w:t>
      </w:r>
      <w:r w:rsidRPr="00E638DE">
        <w:rPr>
          <w:szCs w:val="24"/>
        </w:rPr>
        <w:t>ko je stečajni postupak zaključen nakon prihvaćanja stečajnoga plana, nagrada stečajnom upravitelju se određuje prema tablici iz članka 7. ove Uredbe.</w:t>
      </w:r>
      <w:r>
        <w:rPr>
          <w:szCs w:val="24"/>
        </w:rPr>
        <w:t xml:space="preserve"> </w:t>
      </w:r>
      <w:r w:rsidRPr="00E638DE">
        <w:rPr>
          <w:szCs w:val="24"/>
        </w:rPr>
        <w:t>Ako je u slučaju iz stavka 1. ovoga članka stečajni plan prihvaćen u roku od šest mjeseci od održanoga izvještajnog ročišta, nagrada stečajnom upravitelju uvećat će se za 20%.</w:t>
      </w:r>
      <w:r>
        <w:rPr>
          <w:szCs w:val="24"/>
        </w:rPr>
        <w:t xml:space="preserve"> </w:t>
      </w:r>
      <w:r w:rsidRPr="00E638DE">
        <w:rPr>
          <w:szCs w:val="24"/>
        </w:rPr>
        <w:t>Osnovica za obračun nagrade iz stavka 1. ovoga članka je procijenjena vrijednost imovine stečajnoga dužnika prema popisu stečajnoga upravitelja i stanju poslovnih knjiga.</w:t>
      </w:r>
      <w:r>
        <w:rPr>
          <w:szCs w:val="24"/>
        </w:rPr>
        <w:t xml:space="preserve"> </w:t>
      </w:r>
    </w:p>
    <w:p w:rsidRDefault="00E638DE" w:rsidP="00E638DE" w:rsidR="00E638DE">
      <w:pPr>
        <w:pStyle w:val="Tijeloteksta"/>
        <w:ind w:firstLine="708"/>
        <w:rPr>
          <w:szCs w:val="24"/>
        </w:rPr>
      </w:pPr>
    </w:p>
    <w:p w:rsidRDefault="00E638DE" w:rsidP="00E638DE" w:rsidR="00080ECC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Prema poslovnim knjigama i izjavama stečajnog upravitelja vrijednost </w:t>
      </w:r>
      <w:r w:rsidRPr="00E638DE">
        <w:rPr>
          <w:szCs w:val="24"/>
        </w:rPr>
        <w:t>imovine stečajnoga dužnika</w:t>
      </w:r>
      <w:r>
        <w:rPr>
          <w:szCs w:val="24"/>
        </w:rPr>
        <w:t xml:space="preserve"> iznosi </w:t>
      </w:r>
      <w:r w:rsidRPr="00E638DE">
        <w:rPr>
          <w:szCs w:val="24"/>
        </w:rPr>
        <w:t>15.072.657,31 kuna</w:t>
      </w:r>
      <w:r>
        <w:rPr>
          <w:szCs w:val="24"/>
        </w:rPr>
        <w:t xml:space="preserve">. </w:t>
      </w:r>
      <w:r w:rsidR="00A400FC">
        <w:rPr>
          <w:szCs w:val="24"/>
        </w:rPr>
        <w:t xml:space="preserve">Prema čl. 7 Uredbe stečajnom upravitelju pripada </w:t>
      </w:r>
      <w:r>
        <w:rPr>
          <w:szCs w:val="24"/>
        </w:rPr>
        <w:t>nagrada</w:t>
      </w:r>
      <w:r w:rsidR="00A400FC">
        <w:rPr>
          <w:szCs w:val="24"/>
        </w:rPr>
        <w:t xml:space="preserve"> na tu vrijednost </w:t>
      </w:r>
      <w:r w:rsidR="00442C18">
        <w:rPr>
          <w:szCs w:val="24"/>
        </w:rPr>
        <w:t>maksimalna zakonski propisana u čl. 6 Uredbe</w:t>
      </w:r>
      <w:r>
        <w:rPr>
          <w:szCs w:val="24"/>
        </w:rPr>
        <w:t>, ali je</w:t>
      </w:r>
      <w:r w:rsidR="00442C18">
        <w:rPr>
          <w:szCs w:val="24"/>
        </w:rPr>
        <w:t xml:space="preserve"> stečajni upravitelj pristao umanjiti svoju nagradu u pretežitom dijelu tako da potražuje 174.150,00 kuna u bruto iznosu i predlaže da se odredi taj iznos kao nagrada iako prema Uredbi ima pravo na veću nagradu.</w:t>
      </w:r>
      <w:r>
        <w:rPr>
          <w:szCs w:val="24"/>
        </w:rPr>
        <w:t xml:space="preserve"> </w:t>
      </w:r>
    </w:p>
    <w:p w:rsidRDefault="00606628" w:rsidP="004F496B" w:rsidR="00606628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</w:t>
      </w:r>
      <w:r w:rsidR="0009507E">
        <w:rPr>
          <w:szCs w:val="24"/>
        </w:rPr>
        <w:t>zahtjevu</w:t>
      </w:r>
      <w:r w:rsidR="00442C18">
        <w:rPr>
          <w:szCs w:val="24"/>
        </w:rPr>
        <w:t xml:space="preserve"> stečajnog upravitelja, a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442C18">
        <w:rPr>
          <w:szCs w:val="24"/>
        </w:rPr>
        <w:t xml:space="preserve"> i 11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</w:t>
      </w:r>
      <w:r w:rsidR="00442C18">
        <w:rPr>
          <w:b/>
        </w:rPr>
        <w:t>Dubrovnik</w:t>
      </w:r>
      <w:r w:rsidRPr="00606628">
        <w:rPr>
          <w:b/>
        </w:rPr>
        <w:t xml:space="preserve">u, </w:t>
      </w:r>
      <w:r w:rsidR="00040EE3">
        <w:rPr>
          <w:b/>
        </w:rPr>
        <w:t>1</w:t>
      </w:r>
      <w:r w:rsidR="00E02884">
        <w:rPr>
          <w:b/>
        </w:rPr>
        <w:t>0</w:t>
      </w:r>
      <w:r w:rsidRPr="00606628">
        <w:rPr>
          <w:b/>
        </w:rPr>
        <w:t xml:space="preserve">. </w:t>
      </w:r>
      <w:r w:rsidR="00E02884">
        <w:rPr>
          <w:b/>
        </w:rPr>
        <w:t>listopad</w:t>
      </w:r>
      <w:r w:rsidR="00323EC8">
        <w:rPr>
          <w:b/>
        </w:rPr>
        <w:t>a</w:t>
      </w:r>
      <w:r w:rsidRPr="00606628">
        <w:rPr>
          <w:b/>
        </w:rPr>
        <w:t xml:space="preserve"> 201</w:t>
      </w:r>
      <w:r w:rsidR="00F6408B">
        <w:rPr>
          <w:b/>
        </w:rPr>
        <w:t>7</w:t>
      </w:r>
      <w:r w:rsidRPr="00606628">
        <w:rPr>
          <w:b/>
        </w:rPr>
        <w:t>.godine</w:t>
      </w: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E02884">
        <w:t xml:space="preserve"> od primitka</w:t>
      </w:r>
      <w:r w:rsidRPr="00606628">
        <w:t xml:space="preserve"> u 3 istovjetna primjerka pozivom na gornji poslovni broj spisa.</w:t>
      </w:r>
      <w:r w:rsidR="00E02884" w:rsidRPr="00E02884">
        <w:t xml:space="preserve"> Primitak ovog </w:t>
      </w:r>
      <w:r w:rsidR="00E02884">
        <w:t>rješenja</w:t>
      </w:r>
      <w:r w:rsidR="00E02884" w:rsidRPr="00E02884">
        <w:t xml:space="preserve"> računa se sukladno čl. 12. SZ-a istekom osmog dana od dana objave na e-Oglasnoj ploči suda.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E02884">
        <w:t>, putem e oglasna ploča suda</w:t>
      </w:r>
      <w:r w:rsidR="00B01921">
        <w:t xml:space="preserve"> </w:t>
      </w:r>
    </w:p>
    <w:sectPr w:rsidR="00BB77FC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5FA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Pr="00323EC8">
      <w:rPr>
        <w:rFonts w:hAnsi="Book Antiqua" w:ascii="Book Antiqua"/>
        <w:b/>
        <w:sz w:val="22"/>
        <w:szCs w:val="22"/>
      </w:rPr>
      <w:t>Posl. br. 18 St-</w:t>
    </w:r>
    <w:r w:rsidR="00E4465A">
      <w:rPr>
        <w:rFonts w:hAnsi="Book Antiqua" w:ascii="Book Antiqua"/>
        <w:b/>
        <w:sz w:val="22"/>
        <w:szCs w:val="22"/>
      </w:rPr>
      <w:t>373/2017</w:t>
    </w:r>
    <w:r w:rsidRPr="00323EC8">
      <w:rPr>
        <w:rFonts w:hAnsi="Book Antiqua" w:ascii="Book Antiqua"/>
        <w:b/>
        <w:sz w:val="22"/>
        <w:szCs w:val="22"/>
      </w:rPr>
      <w:t>-3</w:t>
    </w:r>
    <w:r w:rsidR="00E4465A">
      <w:rPr>
        <w:rFonts w:hAnsi="Book Antiqua" w:ascii="Book Antiqua"/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B4843"/>
    <w:rsid w:val="001B6E3C"/>
    <w:rsid w:val="00217CDB"/>
    <w:rsid w:val="002215D3"/>
    <w:rsid w:val="002809D4"/>
    <w:rsid w:val="002B3636"/>
    <w:rsid w:val="002C5B4C"/>
    <w:rsid w:val="00323EC8"/>
    <w:rsid w:val="00390CA7"/>
    <w:rsid w:val="003F79E3"/>
    <w:rsid w:val="004417B4"/>
    <w:rsid w:val="00442C18"/>
    <w:rsid w:val="004563A9"/>
    <w:rsid w:val="00467D95"/>
    <w:rsid w:val="004C1A33"/>
    <w:rsid w:val="004E31A9"/>
    <w:rsid w:val="004F496B"/>
    <w:rsid w:val="0056071C"/>
    <w:rsid w:val="00575C0E"/>
    <w:rsid w:val="00585162"/>
    <w:rsid w:val="00606628"/>
    <w:rsid w:val="00645E9B"/>
    <w:rsid w:val="00711495"/>
    <w:rsid w:val="007B5EE9"/>
    <w:rsid w:val="00833792"/>
    <w:rsid w:val="008B5FAB"/>
    <w:rsid w:val="00944E2A"/>
    <w:rsid w:val="009600F7"/>
    <w:rsid w:val="009E2665"/>
    <w:rsid w:val="00A400FC"/>
    <w:rsid w:val="00A707AC"/>
    <w:rsid w:val="00A76B90"/>
    <w:rsid w:val="00B01921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2884"/>
    <w:rsid w:val="00E07FE5"/>
    <w:rsid w:val="00E4465A"/>
    <w:rsid w:val="00E638DE"/>
    <w:rsid w:val="00F1763E"/>
    <w:rsid w:val="00F5668D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5F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F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FA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FA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FA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5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F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FA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F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F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71/17</izvorni_sadrzaj>
    <derivirana_varijabla naziv="DomainObject.Predmet.Opis_1">Nastavak nakon OBUSTAVE St 71/17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DUBROVAČKI AUTOMOBILI d.o.o. za trgovinu zastupanog po punomoćniku Berislav Bušelić, stečajni upravitelj</izvorni_sadrzaj>
    <derivirana_varijabla naziv="DomainObject.Predmet.ProtustrankaFormated_1">  DUBROVAČKI AUTOMOBILI d.o.o. za trgovinu zastupanog po punomoćniku Berislav Bušelić, stečajni upravitelj</derivirana_varijabla>
  </DomainObject.Predmet.ProtustrankaFormated>
  <DomainObject.Predmet.ProtustrankaFormatedOIB>
    <izvorni_sadrzaj>  DUBROVAČKI AUTOMOBILI d.o.o. za trgovinu, OIB 63315065237 zastupanog po punomoćniku Berislav Bušelić, stečajni upravitelj</izvorni_sadrzaj>
    <derivirana_varijabla naziv="DomainObject.Predmet.ProtustrankaFormatedOIB_1">  DUBROVAČKI AUTOMOBILI d.o.o. za trgovinu, OIB 63315065237 zastupanog po punomoćniku Berislav Bušelić, stečajni upravitelj</derivirana_varijabla>
  </DomainObject.Predmet.ProtustrankaFormatedOIB>
  <DomainObject.Predmet.ProtustrankaFormatedWithAdress>
    <izvorni_sadrzaj> DUBROVAČKI AUTOMOBILI d.o.o. za trgovinu, Mata Vodopića 7, 20000 Dubrovnik zastupanog po punomoćniku Berislav Bušelić, stečajni upravitelj</izvorni_sadrzaj>
    <derivirana_varijabla naziv="DomainObject.Predmet.ProtustrankaFormatedWithAdress_1"> DUBROVAČKI AUTOMOBILI d.o.o. za trgovinu, Mata Vodopića 7, 20000 Dubrovnik zastupanog po punomoćniku Berislav Bušelić, stečajni upravitelj</derivirana_varijabla>
  </DomainObject.Predmet.ProtustrankaFormatedWithAdress>
  <DomainObject.Predmet.ProtustrankaFormatedWithAdressOIB>
    <izvorni_sadrzaj> DUBROVAČKI AUTOMOBILI d.o.o. za trgovinu, OIB 63315065237, Mata Vodopića 7, 20000 Dubrovnik zastupanog po punomoćniku Berislav Bušelić, stečajni upravitelj</izvorni_sadrzaj>
    <derivirana_varijabla naziv="DomainObject.Predmet.ProtustrankaFormatedWithAdressOIB_1"> DUBROVAČKI AUTOMOBILI d.o.o. za trgovinu, OIB 63315065237, Mata Vodopića 7, 20000 Dubrovnik zastupanog po punomoćniku Berislav Bušelić, stečajni upravitelj</derivirana_varijabla>
  </DomainObject.Predmet.ProtustrankaFormatedWithAdressOIB>
  <DomainObject.Predmet.ProtustrankaWithAdress>
    <izvorni_sadrzaj>DUBROVAČKI AUTOMOBILI d.o.o. za trgovinu Mata Vodopića 7, 20000 Dubrovnik</izvorni_sadrzaj>
    <derivirana_varijabla naziv="DomainObject.Predmet.ProtustrankaWithAdress_1">DUBROVAČKI AUTOMOBILI d.o.o. za trgovinu Mata Vodopića 7, 20000 Dubrovnik</derivirana_varijabla>
  </DomainObject.Predmet.ProtustrankaWithAdress>
  <DomainObject.Predmet.ProtustrankaWithAdressOIB>
    <izvorni_sadrzaj>DUBROVAČKI AUTOMOBILI d.o.o. za trgovinu, OIB 63315065237, Mata Vodopića 7, 20000 Dubrovnik</izvorni_sadrzaj>
    <derivirana_varijabla naziv="DomainObject.Predmet.ProtustrankaWithAdressOIB_1">DUBROVAČKI AUTOMOBILI d.o.o. za trgovinu, OIB 63315065237, Mata Vodopića 7, 20000 Dubrovnik</derivirana_varijabla>
  </DomainObject.Predmet.ProtustrankaWithAdressOIB>
  <DomainObject.Predmet.ProtustrankaNazivFormated>
    <izvorni_sadrzaj>DUBROVAČKI AUTOMOBILI d.o.o. za trgovinu</izvorni_sadrzaj>
    <derivirana_varijabla naziv="DomainObject.Predmet.ProtustrankaNazivFormated_1">DUBROVAČKI AUTOMOBILI d.o.o. za trgovinu</derivirana_varijabla>
  </DomainObject.Predmet.ProtustrankaNazivFormated>
  <DomainObject.Predmet.ProtustrankaNazivFormatedOIB>
    <izvorni_sadrzaj>DUBROVAČKI AUTOMOBILI d.o.o. za trgovinu, OIB 63315065237</izvorni_sadrzaj>
    <derivirana_varijabla naziv="DomainObject.Predmet.ProtustrankaNazivFormatedOIB_1">DUBROVAČKI AUTOMOBILI d.o.o. za trgovinu, OIB 63315065237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DUBROVAČKI AUTOMOBILI d.o.o. za trgovinu zastupanog po punomoćniku Berislav Bušelić, stečajni upravitelj</item>
    </izvorni_sadrzaj>
    <derivirana_varijabla naziv="DomainObject.Predmet.ProtuStrankaListFormated_1">
      <item>DUBROVAČKI AUTOMOBILI d.o.o. za trgovinu zastupanog po punomoćniku Berislav Bušelić, stečajni upravitelj</item>
    </derivirana_varijabla>
  </DomainObject.Predmet.ProtuStrankaListFormated>
  <DomainObject.Predmet.ProtuStrankaListFormatedOIB>
    <izvorni_sadrzaj>
      <item>DUBROVAČKI AUTOMOBILI d.o.o. za trgovinu, OIB 63315065237 zastupanog po punomoćniku Berislav Bušelić, stečajni upravitelj</item>
    </izvorni_sadrzaj>
    <derivirana_varijabla naziv="DomainObject.Predmet.ProtuStrankaListFormatedOIB_1">
      <item>DUBROVAČKI AUTOMOBILI d.o.o. za trgovinu, OIB 63315065237 zastupanog po punomoćniku Berislav Bušelić, stečajni upravitelj</item>
    </derivirana_varijabla>
  </DomainObject.Predmet.ProtuStrankaListFormatedOIB>
  <DomainObject.Predmet.ProtuStrankaListFormatedWithAdress>
    <izvorni_sadrzaj>
      <item>DUBROVAČKI AUTOMOBILI d.o.o. za trgovinu, Mata Vodopića 7, 20000 Dubrovnik zastupanog po punomoćniku Berislav Bušelić, stečajni upravitelj</item>
    </izvorni_sadrzaj>
    <derivirana_varijabla naziv="DomainObject.Predmet.ProtuStrankaListFormatedWithAdress_1">
      <item>DUBROVAČKI AUTOMOBILI d.o.o. za trgovinu, Mata Vodopića 7, 20000 Dubrovnik zastupanog po punomoćniku Berislav Bušelić, stečajni upravitelj</item>
    </derivirana_varijabla>
  </DomainObject.Predmet.ProtuStrankaListFormatedWithAdress>
  <DomainObject.Predmet.ProtuStrankaListFormatedWithAdressOIB>
    <izvorni_sadrzaj>
      <item>DUBROVAČKI AUTOMOBILI d.o.o. za trgovinu, OIB 63315065237, Mata Vodopića 7, 20000 Dubrovnik zastupanog po punomoćniku Berislav Bušelić, stečajni upravitelj</item>
    </izvorni_sadrzaj>
    <derivirana_varijabla naziv="DomainObject.Predmet.ProtuStrankaListFormatedWithAdressOIB_1">
      <item>DUBROVAČKI AUTOMOBILI d.o.o. za trgovinu, OIB 63315065237, Mata Vodopića 7, 20000 Dubrovnik zastupanog po punomoćniku Berislav Bušelić, stečajni upravitelj</item>
    </derivirana_varijabla>
  </DomainObject.Predmet.ProtuStrankaListFormatedWithAdressOIB>
  <DomainObject.Predmet.ProtuStrankaListNazivFormated>
    <izvorni_sadrzaj>
      <item>DUBROVAČKI AUTOMOBILI d.o.o. za trgovinu</item>
    </izvorni_sadrzaj>
    <derivirana_varijabla naziv="DomainObject.Predmet.ProtuStrankaListNazivFormated_1">
      <item>DUBROVAČKI AUTOMOBILI d.o.o. za trgovinu</item>
    </derivirana_varijabla>
  </DomainObject.Predmet.ProtuStrankaListNazivFormated>
  <DomainObject.Predmet.ProtuStrankaListNazivFormatedOIB>
    <izvorni_sadrzaj>
      <item>DUBROVAČKI AUTOMOBILI d.o.o. za trgovinu, OIB 63315065237</item>
    </izvorni_sadrzaj>
    <derivirana_varijabla naziv="DomainObject.Predmet.ProtuStrankaListNazivFormatedOIB_1">
      <item>DUBROVAČKI AUTOMOBILI d.o.o. za trgovinu, OIB 63315065237</item>
    </derivirana_varijabla>
  </DomainObject.Predmet.ProtuStrankaListNazivFormatedOIB>
  <DomainObject.Predmet.OstaliListFormated>
    <izvorni_sadrzaj>
      <item>Berislav Bušelić, stečajni upravitelj punomoćnik sudionika u postupku DUBROVAČKI AUTOMOBILI d.o.o. za trgovinu</item>
    </izvorni_sadrzaj>
    <derivirana_varijabla naziv="DomainObject.Predmet.OstaliListFormated_1">
      <item>Berislav Bušelić, stečajni upravitelj punomoćnik sudionika u postupku DUBROVAČKI AUTOMOBILI d.o.o. za trgovinu</item>
    </derivirana_varijabla>
  </DomainObject.Predmet.OstaliListFormated>
  <DomainObject.Predmet.OstaliListFormatedOIB>
    <izvorni_sadrzaj>
      <item>Berislav Bušelić, stečajni upravitelj, OIB 93274685765 punomoćnik sudionika u postupku DUBROVAČKI AUTOMOBILI d.o.o. za trgovinu</item>
    </izvorni_sadrzaj>
    <derivirana_varijabla naziv="DomainObject.Predmet.OstaliListFormatedOIB_1">
      <item>Berislav Bušelić, stečajni upravitelj, OIB 93274685765 punomoćnik sudionika u postupku DUBROVAČKI AUTOMOBILI d.o.o. za trgovinu</item>
    </derivirana_varijabla>
  </DomainObject.Predmet.OstaliListFormatedOIB>
  <DomainObject.Predmet.OstaliListFormatedWithAdress>
    <izvorni_sadrzaj>
      <item>Berislav Bušelić, stečajni upravitelj, Ante Starčevića 19, 21210 Mravince punomoćnik sudionika u postupku DUBROVAČKI AUTOMOBILI d.o.o. za trgovinu</item>
    </izvorni_sadrzaj>
    <derivirana_varijabla naziv="DomainObject.Predmet.OstaliListFormatedWithAdress_1">
      <item>Berislav Bušelić, stečajni upravitelj, Ante Starčevića 19, 21210 Mravince punomoćnik sudionika u postupku DUBROVAČKI AUTOMOBILI d.o.o. za trgovinu</item>
    </derivirana_varijabla>
  </DomainObject.Predmet.OstaliListFormatedWithAdress>
  <DomainObject.Predmet.OstaliListFormatedWithAdressOIB>
    <izvorni_sadrzaj>
      <item>Berislav Bušelić, stečajni upravitelj, OIB 93274685765, Ante Starčevića 19, 21210 Mravince punomoćnik sudionika u postupku DUBROVAČKI AUTOMOBILI d.o.o. za trgovinu</item>
    </izvorni_sadrzaj>
    <derivirana_varijabla naziv="DomainObject.Predmet.OstaliListFormatedWithAdressOIB_1">
      <item>Berislav Bušelić, stečajni upravitelj, OIB 93274685765, Ante Starčevića 19, 21210 Mravince punomoćnik sudionika u postupku DUBROVAČKI AUTOMOBILI d.o.o. za trgovinu</item>
    </derivirana_varijabla>
  </DomainObject.Predmet.OstaliListFormatedWithAdressOIB>
  <DomainObject.Predmet.OstaliListNazivFormated>
    <izvorni_sadrzaj>
      <item>Berislav Bušelić, stečajni upravitelj</item>
    </izvorni_sadrzaj>
    <derivirana_varijabla naziv="DomainObject.Predmet.OstaliListNazivFormated_1">
      <item>Berislav Bušelić, stečajni upravitelj</item>
    </derivirana_varijabla>
  </DomainObject.Predmet.OstaliListNazivFormated>
  <DomainObject.Predmet.OstaliListNazivFormatedOIB>
    <izvorni_sadrzaj>
      <item>Berislav Bušelić, stečajni upravitelj, OIB 93274685765</item>
    </izvorni_sadrzaj>
    <derivirana_varijabla naziv="DomainObject.Predmet.OstaliListNazivFormatedOIB_1">
      <item>Berislav Bušelić, stečajni upravitelj,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DUBROVAČKI AUTOMOBILI d.o.o. za trgovinu</izvorni_sadrzaj>
    <derivirana_varijabla naziv="DomainObject.Predmet.ProtustrankaIDrugi_1">DUBROVAČKI AUTOMOBILI d.o.o. za trgovinu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DUBROVAČKI AUTOMOBILI d.o.o. za trgovinu, OIB 63315065237, Mata Vodopića 7, 20000 Dubrovnik</izvorni_sadrzaj>
    <derivirana_varijabla naziv="DomainObject.Predmet.ProtustrankaIDrugiAdressOIB_1">DUBROVAČKI AUTOMOBILI d.o.o. za trgovinu, OIB 63315065237, Mata Vodopića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DUBROVAČKI AUTOMOBILI d.o.o. za trgovinu</item>
      <item>Berislav Bušelić, stečajni upravitelj</item>
    </izvorni_sadrzaj>
    <derivirana_varijabla naziv="DomainObject.Predmet.SudioniciListNaziv_1">
      <item>FINA,RC Split,Podružnica Dubrovnik</item>
      <item>DUBROVAČKI AUTOMOBILI d.o.o. za trgovinu</item>
      <item>Berislav Bušelić, stečajni upravitelj</item>
    </derivirana_varijabla>
  </DomainObject.Predmet.SudioniciListNaziv>
  <DomainObject.Predmet.SudioniciListAdressOIB>
    <izvorni_sadrzaj>
      <item>FINA,RC Split,Podružnica Dubrovnik, OIB 85821130368</item>
      <item>DUBROVAČKI AUTOMOBILI d.o.o. za trgovinu, OIB 63315065237, Mata Vodopića 7,20000 Dubrovnik</item>
      <item>Berislav Bušelić, stečajni upravitelj, OIB 93274685765, Ante Starčevića 19,21210 Mravince</item>
    </izvorni_sadrzaj>
    <derivirana_varijabla naziv="DomainObject.Predmet.SudioniciListAdressOIB_1">
      <item>FINA,RC Split,Podružnica Dubrovnik, OIB 85821130368</item>
      <item>DUBROVAČKI AUTOMOBILI d.o.o. za trgovinu, OIB 63315065237, Mata Vodopića 7,20000 Dubrovnik</item>
      <item>Berislav Bušelić, stečajni upravitelj, OIB 93274685765, Ante Starčevića 19,21210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63315065237</item>
      <item>, OIB 93274685765</item>
    </izvorni_sadrzaj>
    <derivirana_varijabla naziv="DomainObject.Predmet.SudioniciListNazivOIB_1">
      <item>, OIB 85821130368</item>
      <item>, OIB 63315065237</item>
      <item>, OIB 93274685765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663</properties:Words>
  <properties:Characters>3712</properties:Characters>
  <properties:Lines>93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2017-10-10T10:26:00Z</dcterms:created>
  <dc:creator>kfrankovic</dc:creator>
  <cp:lastModifiedBy>Katarina Franković</cp:lastModifiedBy>
  <cp:lastPrinted>2017-07-17T10:21:00Z</cp:lastPrinted>
  <dcterms:modified xmlns:xsi="http://www.w3.org/2001/XMLSchema-instance" xsi:type="dcterms:W3CDTF">2017-10-10T10:27:00Z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