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117c" w14:paraId="29a117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</w:t>
      </w:r>
      <w:r w:rsidR="00000EF5">
        <w:rPr>
          <w:rFonts w:cs="Times New Roman" w:eastAsia="Times New Roman" w:hAnsi="Times New Roman" w:ascii="Times New Roman"/>
          <w:sz w:val="24"/>
          <w:szCs w:val="24"/>
          <w:lang w:eastAsia="zh-CN"/>
        </w:rPr>
        <w:t>8</w:t>
      </w:r>
      <w:r w:rsidR="006A25F9">
        <w:rPr>
          <w:rFonts w:cs="Times New Roman" w:eastAsia="Times New Roman" w:hAnsi="Times New Roman" w:ascii="Times New Roman"/>
          <w:sz w:val="24"/>
          <w:szCs w:val="24"/>
          <w:lang w:eastAsia="zh-CN"/>
        </w:rPr>
        <w:t>8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zh-CN"/>
        </w:rPr>
        <w:t>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EVENT MEDIA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Trg Drage Iblera 10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3733" w:rsidRP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080443257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3733" w:rsidRP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49395586204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A25F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EVENT MEDIA d.o.o., Zagreb, Trg Drage Iblera 10</w:t>
      </w:r>
      <w:r w:rsidR="00A0373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3733" w:rsidRP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080443257</w:t>
      </w:r>
      <w:r w:rsidR="00A0373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3733" w:rsidRP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49395586204</w:t>
      </w:r>
      <w:r w:rsidR="00A0373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 podnijela je, na temelju odredbe čl. 429. st. 1. Stečajnog zakona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(NN broj 71/15; dalje: SZ), zahtjev za provedbu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skraćenog stečajnog postupka nad dužnikom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EVENT MEDIA d.o.o., Zagreb, Trg Drage Iblera 10</w:t>
      </w:r>
      <w:r w:rsidR="00A0373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3733" w:rsidRP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080443257</w:t>
      </w:r>
      <w:r w:rsidR="00A0373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3733" w:rsidRP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49395586204</w:t>
      </w:r>
      <w:r w:rsidR="00A0373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6A25F9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16414C"/>
    <w:rsid w:val="0017646E"/>
    <w:rsid w:val="001A7E0E"/>
    <w:rsid w:val="002B5FFE"/>
    <w:rsid w:val="0034499A"/>
    <w:rsid w:val="003A1F20"/>
    <w:rsid w:val="00402A94"/>
    <w:rsid w:val="004E3B26"/>
    <w:rsid w:val="005834B8"/>
    <w:rsid w:val="00604F51"/>
    <w:rsid w:val="006A25F9"/>
    <w:rsid w:val="00726DD4"/>
    <w:rsid w:val="007659BE"/>
    <w:rsid w:val="007B36DC"/>
    <w:rsid w:val="007E7B9C"/>
    <w:rsid w:val="00964EEA"/>
    <w:rsid w:val="009B04A6"/>
    <w:rsid w:val="009D1BD2"/>
    <w:rsid w:val="009F1879"/>
    <w:rsid w:val="009F7260"/>
    <w:rsid w:val="00A03733"/>
    <w:rsid w:val="00A15DB0"/>
    <w:rsid w:val="00A725C7"/>
    <w:rsid w:val="00B67B87"/>
    <w:rsid w:val="00BE3395"/>
    <w:rsid w:val="00BE77BB"/>
    <w:rsid w:val="00C9607A"/>
    <w:rsid w:val="00CA6C01"/>
    <w:rsid w:val="00D56637"/>
    <w:rsid w:val="00DA38AC"/>
    <w:rsid w:val="00E54D73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2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5F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A25F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A25F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A25F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2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5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A25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A25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A25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2880</izvorni_sadrzaj>
    <derivirana_varijabla naziv="DomainObject.Predmet.Broj_1">2880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St-2880/2015</izvorni_sadrzaj>
    <derivirana_varijabla naziv="DomainObject.Predmet.OznakaBroj_1">St-2880/2015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EVENT MEDIA d.o.o.</izvorni_sadrzaj>
    <derivirana_varijabla naziv="DomainObject.Predmet.ProtustrankaFormated_1">  EVENT MEDIA d.o.o.</derivirana_varijabla>
  </DomainObject.Predmet.ProtustrankaFormated>
  <DomainObject.Predmet.ProtustrankaFormatedOIB>
    <izvorni_sadrzaj>  EVENT MEDIA d.o.o., OIB 49395586204</izvorni_sadrzaj>
    <derivirana_varijabla naziv="DomainObject.Predmet.ProtustrankaFormatedOIB_1">  EVENT MEDIA d.o.o., OIB 49395586204</derivirana_varijabla>
  </DomainObject.Predmet.ProtustrankaFormatedOIB>
  <DomainObject.Predmet.ProtustrankaFormatedWithAdress>
    <izvorni_sadrzaj> EVENT MEDIA d.o.o., Trg Drage Iblera 10, 10000 Zagreb</izvorni_sadrzaj>
    <derivirana_varijabla naziv="DomainObject.Predmet.ProtustrankaFormatedWithAdress_1"> EVENT MEDIA d.o.o., Trg Drage Iblera 10, 10000 Zagreb</derivirana_varijabla>
  </DomainObject.Predmet.ProtustrankaFormatedWithAdress>
  <DomainObject.Predmet.ProtustrankaFormatedWithAdressOIB>
    <izvorni_sadrzaj> EVENT MEDIA d.o.o., OIB 49395586204, Trg Drage Iblera 10, 10000 Zagreb</izvorni_sadrzaj>
    <derivirana_varijabla naziv="DomainObject.Predmet.ProtustrankaFormatedWithAdressOIB_1"> EVENT MEDIA d.o.o., OIB 49395586204, Trg Drage Iblera 10, 10000 Zagreb</derivirana_varijabla>
  </DomainObject.Predmet.ProtustrankaFormatedWithAdressOIB>
  <DomainObject.Predmet.ProtustrankaWithAdress>
    <izvorni_sadrzaj>EVENT MEDIA d.o.o. Trg Drage Iblera 10, 10000 Zagreb</izvorni_sadrzaj>
    <derivirana_varijabla naziv="DomainObject.Predmet.ProtustrankaWithAdress_1">EVENT MEDIA d.o.o. Trg Drage Iblera 10, 10000 Zagreb</derivirana_varijabla>
  </DomainObject.Predmet.ProtustrankaWithAdress>
  <DomainObject.Predmet.ProtustrankaWithAdressOIB>
    <izvorni_sadrzaj>EVENT MEDIA d.o.o., OIB 49395586204, Trg Drage Iblera 10, 10000 Zagreb</izvorni_sadrzaj>
    <derivirana_varijabla naziv="DomainObject.Predmet.ProtustrankaWithAdressOIB_1">EVENT MEDIA d.o.o., OIB 49395586204, Trg Drage Iblera 10, 10000 Zagreb</derivirana_varijabla>
  </DomainObject.Predmet.ProtustrankaWithAdressOIB>
  <DomainObject.Predmet.ProtustrankaNazivFormated>
    <izvorni_sadrzaj>EVENT MEDIA d.o.o.</izvorni_sadrzaj>
    <derivirana_varijabla naziv="DomainObject.Predmet.ProtustrankaNazivFormated_1">EVENT MEDIA d.o.o.</derivirana_varijabla>
  </DomainObject.Predmet.ProtustrankaNazivFormated>
  <DomainObject.Predmet.ProtustrankaNazivFormatedOIB>
    <izvorni_sadrzaj>EVENT MEDIA d.o.o., OIB 49395586204</izvorni_sadrzaj>
    <derivirana_varijabla naziv="DomainObject.Predmet.ProtustrankaNazivFormatedOIB_1">EVENT MEDIA d.o.o., OIB 49395586204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EVENT MEDIA d.o.o.</item>
    </izvorni_sadrzaj>
    <derivirana_varijabla naziv="DomainObject.Predmet.ProtuStrankaListFormated_1">
      <item>EVENT MEDIA d.o.o.</item>
    </derivirana_varijabla>
  </DomainObject.Predmet.ProtuStrankaListFormated>
  <DomainObject.Predmet.ProtuStrankaListFormatedOIB>
    <izvorni_sadrzaj>
      <item>EVENT MEDIA d.o.o., OIB 49395586204</item>
    </izvorni_sadrzaj>
    <derivirana_varijabla naziv="DomainObject.Predmet.ProtuStrankaListFormatedOIB_1">
      <item>EVENT MEDIA d.o.o., OIB 49395586204</item>
    </derivirana_varijabla>
  </DomainObject.Predmet.ProtuStrankaListFormatedOIB>
  <DomainObject.Predmet.ProtuStrankaListFormatedWithAdress>
    <izvorni_sadrzaj>
      <item>EVENT MEDIA d.o.o., Trg Drage Iblera 10, 10000 Zagreb</item>
    </izvorni_sadrzaj>
    <derivirana_varijabla naziv="DomainObject.Predmet.ProtuStrankaListFormatedWithAdress_1">
      <item>EVENT MEDIA d.o.o., Trg Drage Iblera 10, 10000 Zagreb</item>
    </derivirana_varijabla>
  </DomainObject.Predmet.ProtuStrankaListFormatedWithAdress>
  <DomainObject.Predmet.ProtuStrankaListFormatedWithAdressOIB>
    <izvorni_sadrzaj>
      <item>EVENT MEDIA d.o.o., OIB 49395586204, Trg Drage Iblera 10, 10000 Zagreb</item>
    </izvorni_sadrzaj>
    <derivirana_varijabla naziv="DomainObject.Predmet.ProtuStrankaListFormatedWithAdressOIB_1">
      <item>EVENT MEDIA d.o.o., OIB 49395586204, Trg Drage Iblera 10, 10000 Zagreb</item>
    </derivirana_varijabla>
  </DomainObject.Predmet.ProtuStrankaListFormatedWithAdressOIB>
  <DomainObject.Predmet.ProtuStrankaListNazivFormated>
    <izvorni_sadrzaj>
      <item>EVENT MEDIA d.o.o.</item>
    </izvorni_sadrzaj>
    <derivirana_varijabla naziv="DomainObject.Predmet.ProtuStrankaListNazivFormated_1">
      <item>EVENT MEDIA d.o.o.</item>
    </derivirana_varijabla>
  </DomainObject.Predmet.ProtuStrankaListNazivFormated>
  <DomainObject.Predmet.ProtuStrankaListNazivFormatedOIB>
    <izvorni_sadrzaj>
      <item>EVENT MEDIA d.o.o., OIB 49395586204</item>
    </izvorni_sadrzaj>
    <derivirana_varijabla naziv="DomainObject.Predmet.ProtuStrankaListNazivFormatedOIB_1">
      <item>EVENT MEDIA d.o.o., OIB 49395586204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EVENT MEDIA d.o.o.</izvorni_sadrzaj>
    <derivirana_varijabla naziv="DomainObject.Predmet.ProtustrankaIDrugi_1">EVENT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EVENT MEDIA d.o.o., OIB 49395586204, Trg Drage Iblera 10, 10000 Zagreb</izvorni_sadrzaj>
    <derivirana_varijabla naziv="DomainObject.Predmet.ProtustrankaIDrugiAdressOIB_1">EVENT MEDIA d.o.o., OIB 49395586204, Trg Drage Iblera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EVENT MEDIA d.o.o.</item>
    </izvorni_sadrzaj>
    <derivirana_varijabla naziv="DomainObject.Predmet.SudioniciListNaziv_1">
      <item>FINA Regionalni centar Zagreb</item>
      <item>EVENT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EVENT MEDIA d.o.o., OIB 49395586204, Trg Drage Iblera 10,10000 Zagreb</item>
    </izvorni_sadrzaj>
    <derivirana_varijabla naziv="DomainObject.Predmet.SudioniciListAdressOIB_1">
      <item>FINA Regionalni centar Zagreb, OIB 85821130368, Trg svibanjskih žrtava 1995. 1,10000 Zagreb</item>
      <item>EVENT MEDIA d.o.o., OIB 49395586204, Trg Drage Iblera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49395586204</item>
    </izvorni_sadrzaj>
    <derivirana_varijabla naziv="DomainObject.Predmet.SudioniciListNazivOIB_1">
      <item>, OIB 85821130368</item>
      <item>, OIB 49395586204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1829</properties:Characters>
  <properties:Lines>46</properties:Lines>
  <properties:Paragraphs>19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2015-11-23T11:53:00Z</dcterms:modified>
  <cp:revision>28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