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d7a9" w14:paraId="40cd7a9" w:rsidRDefault="00AE649C" w:rsidP="004907C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907CB" w:rsidP="004907C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907CB" w:rsidP="004907CB" w:rsidR="004907CB">
      <w:pPr>
        <w:pStyle w:val="SudNaziv"/>
      </w:pPr>
      <w:r>
        <w:t>TRGOVAČKI SUD U VARAŽDINU</w:t>
      </w:r>
    </w:p>
    <w:p w:rsidRDefault="004907CB" w:rsidP="004907CB" w:rsidR="004907CB" w:rsidRPr="00B76F3C">
      <w:pPr>
        <w:pStyle w:val="SudNaziv"/>
      </w:pPr>
    </w:p>
    <w:p w:rsidRDefault="004907CB" w:rsidP="004907CB" w:rsidR="004907CB">
      <w:pPr>
        <w:spacing w:after="0"/>
        <w:jc w:val="right"/>
      </w:pPr>
    </w:p>
    <w:p w:rsidRDefault="004907CB" w:rsidP="004907CB" w:rsidR="004907CB">
      <w:pPr>
        <w:spacing w:after="0"/>
      </w:pPr>
    </w:p>
    <w:p w:rsidRDefault="004907CB" w:rsidP="004907CB" w:rsidR="004907CB">
      <w:pPr>
        <w:spacing w:after="0"/>
      </w:pPr>
    </w:p>
    <w:p w:rsidRDefault="004907CB" w:rsidP="004907CB" w:rsidR="004907CB">
      <w:pPr>
        <w:spacing w:after="0"/>
      </w:pPr>
    </w:p>
    <w:p w:rsidRDefault="004907CB" w:rsidP="004907CB" w:rsidR="004907CB">
      <w:pPr>
        <w:spacing w:after="0"/>
      </w:pPr>
    </w:p>
    <w:p w:rsidRDefault="004907CB" w:rsidP="004907CB" w:rsidR="004907CB">
      <w:pPr>
        <w:spacing w:after="0"/>
        <w:jc w:val="both"/>
      </w:pPr>
      <w:r>
        <w:tab/>
      </w:r>
    </w:p>
    <w:p w:rsidRDefault="004907CB" w:rsidP="004907CB" w:rsidR="004907CB">
      <w:pPr>
        <w:spacing w:after="0"/>
        <w:ind w:firstLine="708"/>
        <w:jc w:val="both"/>
      </w:pPr>
      <w:r>
        <w:t>Trgovački sud u Varaždinu, po sucu toga suda Mariji Levanić-Škerbić, kao stečajnom sucu, povodom prijedloga podnositelja FINA, RC Zagreb, Podružnica Varaždin, A. Cesarca 2, OIB: 85821130368, za pokretanje stečajnog postupka nad dužnikom PERA INTERNATIONAL d.o.o. Varaždin, Ulica braće Radić 113, OIB: 48266788359, 25. kolovoza 2016., donio je</w:t>
      </w: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center"/>
      </w:pPr>
      <w:r>
        <w:t xml:space="preserve">Z A K LJ U Č A K </w:t>
      </w:r>
    </w:p>
    <w:p w:rsidRDefault="004907CB" w:rsidP="004907CB" w:rsidR="004907CB">
      <w:pPr>
        <w:spacing w:after="0"/>
        <w:jc w:val="center"/>
        <w:rPr>
          <w:b/>
        </w:rPr>
      </w:pPr>
    </w:p>
    <w:p w:rsidRDefault="004907CB" w:rsidP="004907CB" w:rsidR="004907CB">
      <w:pPr>
        <w:spacing w:after="0"/>
        <w:jc w:val="center"/>
      </w:pPr>
    </w:p>
    <w:p w:rsidRDefault="004907CB" w:rsidP="004907CB" w:rsidR="004907CB">
      <w:pPr>
        <w:spacing w:after="0"/>
        <w:ind w:hanging="705" w:left="705"/>
        <w:jc w:val="both"/>
      </w:pPr>
      <w:r>
        <w:t>I</w:t>
      </w:r>
      <w:r>
        <w:tab/>
        <w:t>Novi termin ročišta radi očitovanja o prijedlogu za otvaranje stečajnog postupka, te radi rasprave o pretpostavkama za otvaranje stečajnog postupka nad dužnikom PERA INTERNATIONAL d.o.o. Varaždin, Ulica braće Radić 113, OIB: 48266788359, zakazuje se kod ovoga suda u Varaždinu, Ulica Braće Radića 2, soba 223/II kat, za</w:t>
      </w:r>
    </w:p>
    <w:p w:rsidRDefault="004907CB" w:rsidP="004907CB" w:rsidR="004907CB">
      <w:pPr>
        <w:spacing w:after="0"/>
        <w:ind w:left="720"/>
        <w:jc w:val="both"/>
      </w:pPr>
    </w:p>
    <w:p w:rsidRDefault="004907CB" w:rsidP="004907CB" w:rsidR="004907CB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25. kolovoza 2016. u 10,00 sati</w:t>
      </w:r>
    </w:p>
    <w:p w:rsidRDefault="004907CB" w:rsidP="004907CB" w:rsidR="004907CB">
      <w:pPr>
        <w:spacing w:after="0"/>
        <w:ind w:hanging="731" w:left="1440"/>
        <w:jc w:val="center"/>
      </w:pPr>
    </w:p>
    <w:p w:rsidRDefault="004907CB" w:rsidP="004907CB" w:rsidR="004907CB">
      <w:pPr>
        <w:spacing w:after="0"/>
        <w:ind w:left="1440"/>
      </w:pPr>
      <w:r>
        <w:t xml:space="preserve"> na koje se pozivaju pristupiti:</w:t>
      </w:r>
    </w:p>
    <w:p w:rsidRDefault="004907CB" w:rsidP="004907CB" w:rsidR="004907CB">
      <w:pPr>
        <w:spacing w:after="0"/>
        <w:ind w:left="1440"/>
      </w:pPr>
    </w:p>
    <w:p w:rsidRDefault="004907CB" w:rsidP="004907CB" w:rsidR="004907CB">
      <w:pPr>
        <w:numPr>
          <w:ilvl w:val="0"/>
          <w:numId w:val="47"/>
        </w:numPr>
        <w:spacing w:after="0"/>
        <w:jc w:val="both"/>
      </w:pPr>
      <w:r>
        <w:t>- dužnik - PERA INTERNATIONAL d.o.o. Varaždin, Ulica braće Radić 113.</w:t>
      </w:r>
    </w:p>
    <w:p w:rsidRDefault="004907CB" w:rsidP="004907CB" w:rsidR="004907CB">
      <w:pPr>
        <w:numPr>
          <w:ilvl w:val="0"/>
          <w:numId w:val="47"/>
        </w:numPr>
        <w:spacing w:after="0"/>
        <w:jc w:val="both"/>
      </w:pPr>
      <w:r>
        <w:t xml:space="preserve">- direktor dužnika: </w:t>
      </w:r>
      <w:proofErr w:type="spellStart"/>
      <w:r>
        <w:t>Lukaš</w:t>
      </w:r>
      <w:proofErr w:type="spellEnd"/>
      <w:r>
        <w:t xml:space="preserve"> Pelc iz Češke, </w:t>
      </w:r>
      <w:proofErr w:type="spellStart"/>
      <w:r>
        <w:t>Melnik</w:t>
      </w:r>
      <w:proofErr w:type="spellEnd"/>
      <w:r>
        <w:t xml:space="preserve">, Na </w:t>
      </w:r>
      <w:proofErr w:type="spellStart"/>
      <w:r>
        <w:t>Pruhone</w:t>
      </w:r>
      <w:proofErr w:type="spellEnd"/>
      <w:r>
        <w:t xml:space="preserve"> 913/59</w:t>
      </w:r>
    </w:p>
    <w:p w:rsidRDefault="004907CB" w:rsidP="004907CB" w:rsidR="004907CB">
      <w:pPr>
        <w:numPr>
          <w:ilvl w:val="0"/>
          <w:numId w:val="47"/>
        </w:numPr>
        <w:spacing w:after="0"/>
        <w:jc w:val="both"/>
      </w:pPr>
      <w:r>
        <w:t xml:space="preserve">                                Roman Rak iz Češke, </w:t>
      </w:r>
      <w:proofErr w:type="spellStart"/>
      <w:r>
        <w:t>Melnik</w:t>
      </w:r>
      <w:proofErr w:type="spellEnd"/>
      <w:r>
        <w:t xml:space="preserve">, Namesti Miru </w:t>
      </w:r>
      <w:proofErr w:type="spellStart"/>
      <w:r>
        <w:t>č.p</w:t>
      </w:r>
      <w:proofErr w:type="spellEnd"/>
      <w:r>
        <w:t>. 1/1.</w:t>
      </w: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ind w:hanging="705" w:left="705"/>
        <w:jc w:val="both"/>
      </w:pPr>
      <w:r>
        <w:t>II</w:t>
      </w:r>
      <w:r>
        <w:tab/>
        <w:t xml:space="preserve">Ponovno se nalaže direktoru dužnika da do dana održavanja ročišta iz točke 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4907CB" w:rsidP="004907CB" w:rsidR="004907CB">
      <w:pPr>
        <w:spacing w:after="0"/>
        <w:jc w:val="both"/>
      </w:pPr>
      <w:r>
        <w:t xml:space="preserve"> </w:t>
      </w: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ind w:firstLine="720"/>
        <w:jc w:val="center"/>
      </w:pPr>
      <w:r>
        <w:t>U Varaždinu, 25. kolovoza 2016. godine</w:t>
      </w:r>
    </w:p>
    <w:p w:rsidRDefault="004907CB" w:rsidP="004907CB" w:rsidR="004907CB">
      <w:pPr>
        <w:spacing w:after="0"/>
        <w:ind w:firstLine="720"/>
        <w:jc w:val="center"/>
      </w:pPr>
    </w:p>
    <w:p w:rsidRDefault="004907CB" w:rsidP="004907CB" w:rsidR="004907CB">
      <w:pPr>
        <w:spacing w:after="0"/>
        <w:ind w:firstLine="720"/>
        <w:jc w:val="center"/>
      </w:pPr>
    </w:p>
    <w:p w:rsidRDefault="004907CB" w:rsidP="004907CB" w:rsidR="004907C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SUDAC:</w:t>
      </w:r>
    </w:p>
    <w:p w:rsidRDefault="004907CB" w:rsidP="004907CB" w:rsidR="004907CB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Levanić-Škerbić,v.r.</w:t>
      </w:r>
    </w:p>
    <w:p w:rsidRDefault="004907CB" w:rsidP="004907CB" w:rsidR="004907CB">
      <w:pPr>
        <w:spacing w:after="0"/>
        <w:ind w:firstLine="720"/>
        <w:jc w:val="both"/>
      </w:pPr>
    </w:p>
    <w:p w:rsidRDefault="004907CB" w:rsidP="004907CB" w:rsidR="004907C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07CB" w:rsidP="004907CB" w:rsidR="004907CB">
      <w:pPr>
        <w:spacing w:after="0"/>
        <w:ind w:firstLine="720"/>
        <w:jc w:val="both"/>
      </w:pPr>
    </w:p>
    <w:p w:rsidRDefault="004907CB" w:rsidP="004907CB" w:rsidR="004907CB">
      <w:pPr>
        <w:spacing w:after="0"/>
        <w:ind w:firstLine="720"/>
        <w:jc w:val="both"/>
        <w:rPr>
          <w:b/>
        </w:rPr>
      </w:pPr>
      <w:r>
        <w:lastRenderedPageBreak/>
        <w:tab/>
      </w:r>
      <w:r>
        <w:tab/>
      </w:r>
    </w:p>
    <w:p w:rsidRDefault="004907CB" w:rsidP="004907CB" w:rsidR="004907CB">
      <w:pPr>
        <w:spacing w:after="0"/>
        <w:ind w:firstLine="720"/>
        <w:jc w:val="both"/>
      </w:pPr>
    </w:p>
    <w:p w:rsidRDefault="004907CB" w:rsidP="004907CB" w:rsidR="004907CB">
      <w:pPr>
        <w:spacing w:after="0"/>
        <w:jc w:val="both"/>
      </w:pPr>
      <w:r>
        <w:t>Pouka o pravnom lijeku:</w:t>
      </w:r>
    </w:p>
    <w:p w:rsidRDefault="004907CB" w:rsidP="004907CB" w:rsidR="004907CB">
      <w:pPr>
        <w:spacing w:after="0"/>
        <w:jc w:val="both"/>
      </w:pPr>
      <w:r>
        <w:t>Protiv ovog rješenja posebna žalba nije dopuštena (čl. 42. st. 1. Stečajnog zakona).</w:t>
      </w: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both"/>
      </w:pPr>
      <w:r>
        <w:t>DNA: dužnik - PERA INTERNATIONAL d.o.o. Varaždin, Ulica braće Radić 113.</w:t>
      </w:r>
    </w:p>
    <w:p w:rsidRDefault="004907CB" w:rsidP="004907CB" w:rsidR="004907CB">
      <w:pPr>
        <w:numPr>
          <w:ilvl w:val="0"/>
          <w:numId w:val="47"/>
        </w:numPr>
        <w:spacing w:after="0"/>
        <w:jc w:val="both"/>
      </w:pPr>
      <w:r>
        <w:t xml:space="preserve">  - direktor dužnika: </w:t>
      </w:r>
      <w:proofErr w:type="spellStart"/>
      <w:r>
        <w:t>Lukaš</w:t>
      </w:r>
      <w:proofErr w:type="spellEnd"/>
      <w:r>
        <w:t xml:space="preserve"> Pelc iz Češke, </w:t>
      </w:r>
      <w:proofErr w:type="spellStart"/>
      <w:r>
        <w:t>Melnik</w:t>
      </w:r>
      <w:proofErr w:type="spellEnd"/>
      <w:r>
        <w:t xml:space="preserve">, Na </w:t>
      </w:r>
      <w:proofErr w:type="spellStart"/>
      <w:r>
        <w:t>Pruhone</w:t>
      </w:r>
      <w:proofErr w:type="spellEnd"/>
      <w:r>
        <w:t xml:space="preserve"> 913/59</w:t>
      </w:r>
    </w:p>
    <w:p w:rsidRDefault="004907CB" w:rsidP="004907CB" w:rsidR="004907CB">
      <w:pPr>
        <w:numPr>
          <w:ilvl w:val="0"/>
          <w:numId w:val="47"/>
        </w:numPr>
        <w:spacing w:after="0"/>
        <w:jc w:val="both"/>
      </w:pPr>
      <w:r>
        <w:t xml:space="preserve">                                Roman Rak iz Češke, </w:t>
      </w:r>
      <w:proofErr w:type="spellStart"/>
      <w:r>
        <w:t>Melnik</w:t>
      </w:r>
      <w:proofErr w:type="spellEnd"/>
      <w:r>
        <w:t xml:space="preserve">, Namesti Miru </w:t>
      </w:r>
      <w:proofErr w:type="spellStart"/>
      <w:r>
        <w:t>č.p</w:t>
      </w:r>
      <w:proofErr w:type="spellEnd"/>
      <w:r>
        <w:t>. 1/1.</w:t>
      </w: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both"/>
      </w:pPr>
    </w:p>
    <w:p w:rsidRDefault="004907CB" w:rsidP="004907CB" w:rsidR="004907CB">
      <w:pPr>
        <w:spacing w:after="0"/>
        <w:jc w:val="both"/>
      </w:pPr>
    </w:p>
    <w:p w:rsidRDefault="00EA1C6D" w:rsidP="004907CB" w:rsidR="00AE649C" w:rsidRPr="00B76F3C">
      <w:pPr>
        <w:pStyle w:val="SudSjedite"/>
      </w:pPr>
      <w:r>
        <w:tab/>
      </w:r>
    </w:p>
    <w:p w:rsidRDefault="00CB0EA4" w:rsidP="004907CB" w:rsidR="00CB0EA4">
      <w:pPr>
        <w:pStyle w:val="Naslovdokumenta"/>
        <w:spacing w:after="0"/>
      </w:pPr>
    </w:p>
    <w:p w:rsidRDefault="0071688E" w:rsidP="004907CB" w:rsidR="0071688E">
      <w:pPr>
        <w:pStyle w:val="Poetniodjeljak"/>
        <w:spacing w:after="0"/>
      </w:pPr>
    </w:p>
    <w:p w:rsidRDefault="00A21F0D" w:rsidP="004907CB" w:rsidR="00A21F0D">
      <w:pPr>
        <w:pStyle w:val="NormaleSPIS"/>
        <w:spacing w:after="0"/>
        <w:rPr>
          <w:noProof/>
        </w:rPr>
      </w:pPr>
    </w:p>
    <w:p w:rsidRDefault="00DA0242" w:rsidP="004907C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7CB" w:rsidR="008333A9">
    <w:pPr>
      <w:pStyle w:val="Zaglavlje"/>
    </w:pPr>
    <w:r>
      <w:rPr>
        <w:rStyle w:val="PozadinaSvijetloCrvena"/>
        <w:shd w:fill="auto" w:color="auto" w:val="clear"/>
      </w:rPr>
      <w:t>Poslovni broj. 7 St-324/14-27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7CB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01C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96B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30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St-324/2014-27</izvorni_sadrzaj>
    <derivirana_varijabla naziv="DomainObject.Oznaka_1">St-324/2014-27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St-324/2014</izvorni_sadrzaj>
    <derivirana_varijabla naziv="DomainObject.Predmet.OznakaBroj_1">St-324/2014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LUTA društvo s ograničenom odgovornošću za ugostiteljstvo, trgovinu i usluge</izvorni_sadrzaj>
    <derivirana_varijabla naziv="DomainObject.Predmet.ProtustrankaFormated_1">  LUTA društvo s ograničenom odgovornošću za ugostiteljstvo, trgovinu i usluge</derivirana_varijabla>
  </DomainObject.Predmet.ProtustrankaFormated>
  <DomainObject.Predmet.ProtustrankaFormatedOIB>
    <izvorni_sadrzaj>  LUTA društvo s ograničenom odgovornošću za ugostiteljstvo, trgovinu i usluge, OIB 58117901551</izvorni_sadrzaj>
    <derivirana_varijabla naziv="DomainObject.Predmet.ProtustrankaFormatedOIB_1">  LUTA društvo s ograničenom odgovornošću za ugostiteljstvo, trgovinu i usluge, OIB 58117901551</derivirana_varijabla>
  </DomainObject.Predmet.ProtustrankaFormatedOIB>
  <DomainObject.Predmet.ProtustrankaFormatedWithAdress>
    <izvorni_sadrzaj> LUTA društvo s ograničenom odgovornošću za ugostiteljstvo, trgovinu i usluge, Dr. Ante Starčevića 60, 40000 Pribislavec</izvorni_sadrzaj>
    <derivirana_varijabla naziv="DomainObject.Predmet.ProtustrankaFormatedWithAdress_1"> LUTA društvo s ograničenom odgovornošću za ugostiteljstvo, trgovinu i usluge, Dr. Ante Starčevića 60, 40000 Pribislavec</derivirana_varijabla>
  </DomainObject.Predmet.ProtustrankaFormatedWithAdress>
  <DomainObject.Predmet.ProtustrankaFormatedWithAdressOIB>
    <izvorni_sadrzaj> LUTA društvo s ograničenom odgovornošću za ugostiteljstvo, trgovinu i usluge, OIB 58117901551, Dr. Ante Starčevića 60, 40000 Pribislavec</izvorni_sadrzaj>
    <derivirana_varijabla naziv="DomainObject.Predmet.ProtustrankaFormatedWithAdressOIB_1"> LUTA društvo s ograničenom odgovornošću za ugostiteljstvo, trgovinu i usluge, OIB 58117901551, Dr. Ante Starčevića 60, 40000 Pribislavec</derivirana_varijabla>
  </DomainObject.Predmet.ProtustrankaFormatedWithAdressOIB>
  <DomainObject.Predmet.ProtustrankaWithAdress>
    <izvorni_sadrzaj>LUTA društvo s ograničenom odgovornošću za ugostiteljstvo, trgovinu i usluge Dr. Ante Starčevića 60, 40000 Pribislavec</izvorni_sadrzaj>
    <derivirana_varijabla naziv="DomainObject.Predmet.ProtustrankaWithAdress_1">LUTA društvo s ograničenom odgovornošću za ugostiteljstvo, trgovinu i usluge Dr. Ante Starčevića 60, 40000 Pribislavec</derivirana_varijabla>
  </DomainObject.Predmet.ProtustrankaWithAdress>
  <DomainObject.Predmet.ProtustrankaWithAdressOIB>
    <izvorni_sadrzaj>LUTA društvo s ograničenom odgovornošću za ugostiteljstvo, trgovinu i usluge, OIB 58117901551, Dr. Ante Starčevića 60, 40000 Pribislavec</izvorni_sadrzaj>
    <derivirana_varijabla naziv="DomainObject.Predmet.ProtustrankaWithAdressOIB_1">LUTA društvo s ograničenom odgovornošću za ugostiteljstvo, trgovinu i usluge, OIB 58117901551, Dr. Ante Starčevića 60, 40000 Pribislavec</derivirana_varijabla>
  </DomainObject.Predmet.ProtustrankaWithAdressOIB>
  <DomainObject.Predmet.ProtustrankaNazivFormated>
    <izvorni_sadrzaj>LUTA društvo s ograničenom odgovornošću za ugostiteljstvo, trgovinu i usluge</izvorni_sadrzaj>
    <derivirana_varijabla naziv="DomainObject.Predmet.ProtustrankaNazivFormated_1">LUTA društvo s ograničenom odgovornošću za ugostiteljstvo, trgovinu i usluge</derivirana_varijabla>
  </DomainObject.Predmet.ProtustrankaNazivFormated>
  <DomainObject.Predmet.ProtustrankaNazivFormatedOIB>
    <izvorni_sadrzaj>LUTA društvo s ograničenom odgovornošću za ugostiteljstvo, trgovinu i usluge, OIB 58117901551</izvorni_sadrzaj>
    <derivirana_varijabla naziv="DomainObject.Predmet.ProtustrankaNazivFormatedOIB_1">LUTA društvo s ograničenom odgovornošću za ugostiteljstvo, trgovinu i usluge, OIB 58117901551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25694.82</izvorni_sadrzaj>
    <derivirana_varijabla naziv="DomainObject.Predmet.TrenutnaVrijednost_1">25694.82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LUTA društvo s ograničenom odgovornošću za ugostiteljstvo, trgovinu i usluge</item>
    </izvorni_sadrzaj>
    <derivirana_varijabla naziv="DomainObject.Predmet.ProtuStrankaListFormated_1">
      <item>LUTA društvo s ograničenom odgovornošću za ugostiteljstvo, trgovinu i usluge</item>
    </derivirana_varijabla>
  </DomainObject.Predmet.ProtuStrankaListFormated>
  <DomainObject.Predmet.ProtuStrankaListFormatedOIB>
    <izvorni_sadrzaj>
      <item>LUTA društvo s ograničenom odgovornošću za ugostiteljstvo, trgovinu i usluge, OIB 58117901551</item>
    </izvorni_sadrzaj>
    <derivirana_varijabla naziv="DomainObject.Predmet.ProtuStrankaListFormatedOIB_1">
      <item>LUTA društvo s ograničenom odgovornošću za ugostiteljstvo, trgovinu i usluge, OIB 58117901551</item>
    </derivirana_varijabla>
  </DomainObject.Predmet.ProtuStrankaListFormatedOIB>
  <DomainObject.Predmet.ProtuStrankaListFormatedWithAdress>
    <izvorni_sadrzaj>
      <item>LUTA društvo s ograničenom odgovornošću za ugostiteljstvo, trgovinu i usluge, Dr. Ante Starčevića 60, 40000 Pribislavec</item>
    </izvorni_sadrzaj>
    <derivirana_varijabla naziv="DomainObject.Predmet.ProtuStrankaListFormatedWithAdress_1">
      <item>LUTA društvo s ograničenom odgovornošću za ugostiteljstvo, trgovinu i usluge, Dr. Ante Starčevića 60, 40000 Pribislavec</item>
    </derivirana_varijabla>
  </DomainObject.Predmet.ProtuStrankaListFormatedWithAdress>
  <DomainObject.Predmet.ProtuStrankaListFormatedWithAdressOIB>
    <izvorni_sadrzaj>
      <item>LUTA društvo s ograničenom odgovornošću za ugostiteljstvo, trgovinu i usluge, OIB 58117901551, Dr. Ante Starčevića 60, 40000 Pribislavec</item>
    </izvorni_sadrzaj>
    <derivirana_varijabla naziv="DomainObject.Predmet.ProtuStrankaListFormatedWithAdressOIB_1">
      <item>LUTA društvo s ograničenom odgovornošću za ugostiteljstvo, trgovinu i usluge, OIB 58117901551, Dr. Ante Starčevića 60, 40000 Pribislavec</item>
    </derivirana_varijabla>
  </DomainObject.Predmet.ProtuStrankaListFormatedWithAdressOIB>
  <DomainObject.Predmet.ProtuStrankaListNazivFormated>
    <izvorni_sadrzaj>
      <item>LUTA društvo s ograničenom odgovornošću za ugostiteljstvo, trgovinu i usluge</item>
    </izvorni_sadrzaj>
    <derivirana_varijabla naziv="DomainObject.Predmet.ProtuStrankaListNazivFormated_1">
      <item>LUTA društvo s ograničenom odgovornošću za ugostiteljstvo, trgovinu i usluge</item>
    </derivirana_varijabla>
  </DomainObject.Predmet.ProtuStrankaListNazivFormated>
  <DomainObject.Predmet.ProtuStrankaListNazivFormatedOIB>
    <izvorni_sadrzaj>
      <item>LUTA društvo s ograničenom odgovornošću za ugostiteljstvo, trgovinu i usluge, OIB 58117901551</item>
    </izvorni_sadrzaj>
    <derivirana_varijabla naziv="DomainObject.Predmet.ProtuStrankaListNazivFormatedOIB_1">
      <item>LUTA društvo s ograničenom odgovornošću za ugostiteljstvo, trgovinu i usluge, OIB 58117901551</item>
    </derivirana_varijabla>
  </DomainObject.Predmet.ProtuStrankaListNazivFormatedOIB>
  <DomainObject.Predmet.OstaliList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Formated_1">
      <item>Oglasna ploča</item>
      <item>Sudski registar</item>
      <item>KRISTIJAN LESJAK</item>
      <item>ŽDO VARAŽDIN, Građansko upravni odjel</item>
      <item>TOMISLAV ĐURIČIN</item>
    </derivirana_varijabla>
  </DomainObject.Predmet.OstaliListFormated>
  <DomainObject.Predmet.OstaliList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FormatedOIB>
  <DomainObject.Predmet.OstaliListFormatedWithAdress>
    <izvorni_sadrzaj>
      <item>Oglasna ploča</item>
      <item>Sudski registar, B.Radića 2, 42000 Varaždin</item>
      <item>KRISTIJAN LESJAK</item>
      <item>ŽDO VARAŽDIN, Građansko upravni odjel</item>
      <item>TOMISLAV ĐURIČIN</item>
    </izvorni_sadrzaj>
    <derivirana_varijabla naziv="DomainObject.Predmet.OstaliListFormatedWithAdress_1">
      <item>Oglasna ploča</item>
      <item>Sudski registar, B.Radića 2, 42000 Varaždin</item>
      <item>KRISTIJAN LESJAK</item>
      <item>ŽDO VARAŽDIN, Građansko upravni odjel</item>
      <item>TOMISLAV ĐURIČIN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KRISTIJAN LESJAK</item>
      <item>ŽDO VARAŽDIN, Građansko upravni odjel</item>
      <item>TOMISLAV ĐURIČIN, OIB 01733609458</item>
    </izvorni_sadrzaj>
    <derivirana_varijabla naziv="DomainObject.Predmet.OstaliListFormatedWithAdressOIB_1">
      <item>Oglasna ploča</item>
      <item>Sudski registar, B.Radića 2, 42000 Varaždin</item>
      <item>KRISTIJAN LESJAK</item>
      <item>ŽDO VARAŽDIN, Građansko upravni odjel</item>
      <item>TOMISLAV ĐURIČIN, OIB 01733609458</item>
    </derivirana_varijabla>
  </DomainObject.Predmet.OstaliListFormatedWithAdressOIB>
  <DomainObject.Predmet.OstaliListNazivFormated>
    <izvorni_sadrzaj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OstaliListNazivFormated_1">
      <item>Oglasna ploča</item>
      <item>Sudski registar</item>
      <item>KRISTIJAN LESJAK</item>
      <item>ŽDO VARAŽDIN, Građansko upravni odjel</item>
      <item>TOMISLAV ĐURIČIN</item>
    </derivirana_varijabla>
  </DomainObject.Predmet.OstaliListNazivFormated>
  <DomainObject.Predmet.OstaliListNazivFormatedOIB>
    <izvorni_sadrzaj>
      <item>Oglasna ploča</item>
      <item>Sudski registar</item>
      <item>KRISTIJAN LESJAK</item>
      <item>ŽDO VARAŽDIN, Građansko upravni odjel</item>
      <item>TOMISLAV ĐURIČIN, OIB 01733609458</item>
    </izvorni_sadrzaj>
    <derivirana_varijabla naziv="DomainObject.Predmet.OstaliListNazivFormatedOIB_1">
      <item>Oglasna ploča</item>
      <item>Sudski registar</item>
      <item>KRISTIJAN LESJAK</item>
      <item>ŽDO VARAŽDIN, Građansko upravni odjel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St-324/2014-27</izvorni_sadrzaj>
    <derivirana_varijabla naziv="DomainObject.PoslovniBrojDokumenta_1">St-324/2014-27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LUTA društvo s ograničenom odgovornošću za ugostiteljstvo, trgovinu i usluge</izvorni_sadrzaj>
    <derivirana_varijabla naziv="DomainObject.Predmet.ProtustrankaIDrugi_1">LUTA društvo s ograničenom odgovornošću za ugostiteljstvo, trgovinu i usluge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LUTA društvo s ograničenom odgovornošću za ugostiteljstvo, trgovinu i usluge, OIB 58117901551, Dr. Ante Starčevića 60, 40000 Pribislavec</izvorni_sadrzaj>
    <derivirana_varijabla naziv="DomainObject.Predmet.ProtustrankaIDrugiAdressOIB_1">LUTA društvo s ograničenom odgovornošću za ugostiteljstvo, trgovinu i usluge, OIB 58117901551, Dr. Ante Starčevića 60,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izvorni_sadrzaj>
    <derivirana_varijabla naziv="DomainObject.Predmet.SudioniciListNaziv_1">
      <item>Financijska agencija</item>
      <item>LUTA društvo s ograničenom odgovornošću za ugostiteljstvo, trgovinu i usluge</item>
      <item>Oglasna ploča</item>
      <item>Sudski registar</item>
      <item>KRISTIJAN LESJAK</item>
      <item>ŽDO VARAŽDIN, Građansko upravni odjel</item>
      <item>TOMISLAV ĐURIČIN</item>
    </derivirana_varijabla>
  </DomainObject.Predmet.SudioniciListNaziv>
  <DomainObject.Predmet.SudioniciListAdressOIB>
    <izvorni_sadrzaj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izvorni_sadrzaj>
    <derivirana_varijabla naziv="DomainObject.Predmet.SudioniciListAdressOIB_1">
      <item>Financijska agencija, OIB 85821130368, Vrtni put 3,10000 Zagreb</item>
      <item>LUTA društvo s ograničenom odgovornošću za ugostiteljstvo, trgovinu i usluge, OIB 58117901551, Dr. Ante Starčevića 60,40000 Pribislavec</item>
      <item>Oglasna ploča</item>
      <item>Sudski registar, B.Radića 2,42000 Varaždin</item>
      <item>KRISTIJAN LESJAK</item>
      <item>ŽDO VARAŽDIN, Građansko upravni odjel</item>
      <item>TOMISLAV ĐURIČIN, OIB 01733609458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44B66-A01D-4965-83D9-0A9F3D4BC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1397</properties:Characters>
  <properties:Lines>66</properties:Lines>
  <properties:Paragraphs>19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2016-08-25T12:05:00Z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St-324/2014-27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