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32F5E" w:rsidR="00732F5E">
        <w:tc>
          <w:tcPr>
            <w:tcW w:type="dxa" w:w="2985"/>
            <w:hideMark/>
          </w:tcPr>
          <w:p w:rsidRDefault="00732F5E" w:rsidP="00732F5E" w:rsidR="00732F5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2F5E" w:rsidP="00732F5E" w:rsidR="00732F5E">
            <w:pPr>
              <w:spacing w:after="0"/>
              <w:jc w:val="center"/>
            </w:pPr>
            <w:r>
              <w:t>Republika Hrvatska</w:t>
            </w:r>
          </w:p>
          <w:p w:rsidRDefault="00732F5E" w:rsidP="00732F5E" w:rsidR="00732F5E">
            <w:pPr>
              <w:spacing w:after="0"/>
              <w:jc w:val="center"/>
            </w:pPr>
            <w:r>
              <w:t>Trgovački sud u Varaždinu</w:t>
            </w:r>
          </w:p>
          <w:p w:rsidRDefault="00732F5E" w:rsidP="00732F5E" w:rsidR="00732F5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6121f3" w14:paraId="56121f3" w:rsidRDefault="00732F5E" w:rsidP="00732F5E" w:rsidR="00732F5E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32F5E" w:rsidP="00732F5E" w:rsidR="00732F5E">
      <w:pPr>
        <w:spacing w:after="0"/>
        <w:jc w:val="both"/>
      </w:pPr>
      <w:r>
        <w:t xml:space="preserve">                                                                                                      Poslovni broj: 3 St-25/2018-4</w:t>
      </w:r>
    </w:p>
    <w:p w:rsidRDefault="00732F5E" w:rsidP="00732F5E" w:rsidR="00732F5E">
      <w:pPr>
        <w:spacing w:after="0"/>
        <w:jc w:val="both"/>
      </w:pP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  <w:jc w:val="center"/>
      </w:pPr>
      <w:r>
        <w:t>U  I M E  R E P U B L I K E  H R V A T S K E</w:t>
      </w: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  <w:jc w:val="center"/>
      </w:pPr>
      <w:r>
        <w:t>R J E Š E NJ E</w:t>
      </w: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  <w:jc w:val="both"/>
        <w:rPr>
          <w:szCs w:val="20"/>
        </w:rPr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SREĆKO j.d.o.o. za građevinarstvo i usluge, skraćena tvrtka SREĆKO j.d.o.o. Nedeljanec, Braće Radić 14, 42205 Vidovec, MBS: 070125571, OIB: 05194310574, dana 19. ožujka 2018. godine,</w:t>
      </w:r>
    </w:p>
    <w:p w:rsidRDefault="00732F5E" w:rsidP="00732F5E" w:rsidR="00732F5E">
      <w:pPr>
        <w:spacing w:after="0"/>
        <w:jc w:val="both"/>
      </w:pPr>
    </w:p>
    <w:p w:rsidRDefault="00732F5E" w:rsidP="00732F5E" w:rsidR="00732F5E">
      <w:pPr>
        <w:spacing w:after="0"/>
        <w:jc w:val="both"/>
      </w:pPr>
    </w:p>
    <w:p w:rsidRDefault="00732F5E" w:rsidP="00732F5E" w:rsidR="00732F5E">
      <w:pPr>
        <w:spacing w:after="0"/>
        <w:jc w:val="center"/>
      </w:pPr>
      <w:r>
        <w:t>r i j e š i o   j e</w:t>
      </w: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  <w:jc w:val="both"/>
      </w:pPr>
      <w:r>
        <w:tab/>
        <w:t>I/ Otvara se stečajni postupak nad stečajnim dužnikom SREĆKO j.d.o.o. za građevinarstvo i usluge, skraćena tvrtka SREĆKO j.d.o.o. Nedeljanec, Braće Radić 14, 42205 Vidovec, MBS: 070125571, OIB: 05194310574, s danom 19. ožujka 2018. u 14,30 sati.</w:t>
      </w:r>
    </w:p>
    <w:p w:rsidRDefault="00732F5E" w:rsidP="00732F5E" w:rsidR="00732F5E">
      <w:pPr>
        <w:spacing w:after="0"/>
        <w:jc w:val="both"/>
      </w:pPr>
    </w:p>
    <w:p w:rsidRDefault="00732F5E" w:rsidP="00732F5E" w:rsidR="00732F5E">
      <w:pPr>
        <w:spacing w:after="0"/>
        <w:jc w:val="both"/>
        <w:rPr>
          <w:szCs w:val="20"/>
        </w:rPr>
      </w:pPr>
      <w:r>
        <w:tab/>
        <w:t>II/ Zaključuje se stečajni postupak nad stečajnim dužnikom SREĆKO j.d.o.o. za građevinarstvo i usluge, skraćena tvrtka SREĆKO j.d.o.o. Nedeljanec, Braće Radić 14, 42205 Vidovec, MBS: 070125571, OIB: 05194310574.</w:t>
      </w:r>
    </w:p>
    <w:p w:rsidRDefault="00732F5E" w:rsidP="00732F5E" w:rsidR="00732F5E">
      <w:pPr>
        <w:spacing w:after="0"/>
        <w:jc w:val="both"/>
      </w:pPr>
    </w:p>
    <w:p w:rsidRDefault="00732F5E" w:rsidP="00732F5E" w:rsidR="00732F5E">
      <w:pPr>
        <w:spacing w:after="0"/>
        <w:jc w:val="both"/>
      </w:pPr>
      <w:r>
        <w:tab/>
        <w:t xml:space="preserve">III/ Za stečajnog upravitelja imenuje se Jugoslav Puran iz Bjelovara, Josipa Jelačića 12, OIB: 70582689973. </w:t>
      </w:r>
    </w:p>
    <w:p w:rsidRDefault="00732F5E" w:rsidP="00732F5E" w:rsidR="00732F5E">
      <w:pPr>
        <w:spacing w:after="0"/>
        <w:jc w:val="both"/>
        <w:rPr>
          <w:color w:val="FF0000"/>
        </w:rPr>
      </w:pPr>
    </w:p>
    <w:p w:rsidRDefault="00732F5E" w:rsidP="00732F5E" w:rsidR="00732F5E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732F5E" w:rsidP="00732F5E" w:rsidR="00732F5E">
      <w:pPr>
        <w:spacing w:after="0"/>
        <w:jc w:val="both"/>
      </w:pP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  <w:jc w:val="center"/>
      </w:pPr>
      <w:r>
        <w:t>Obrazloženje</w:t>
      </w: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  <w:jc w:val="both"/>
      </w:pPr>
      <w:r>
        <w:tab/>
        <w:t xml:space="preserve">Predlagatelj je dana 19. siječnja 2018. podnio zahtjev za pokretanje skraćenog stečajnog postupka nad dužnikom navedenim u izreci, pa kako su za to bile ispunjene pretpostavke iz čl. 428. Stečajnog zakona (''Narodne novine'' broj 71/15 i 104/17 - dalje SZ-a), sud je, primjenom čl. 430. i 431. SZ-a, objavio oglas na e-Oglasnoj ploči suda, u kojem je zatražio od osobe ovlaštene za zastupanje da u roku od petnaest dana podnese sudu </w:t>
      </w:r>
      <w:r>
        <w:lastRenderedPageBreak/>
        <w:t xml:space="preserve">javnobilježnički ovjerovljeni prokazni popis imovine i obveza dužnika na propisanom obrascu i kojim je pozvao vjerovnike da najkasnije u roku od četrdeset pet dana od objave oglasa predlože otvaranje stečajnoga postupka. </w:t>
      </w:r>
    </w:p>
    <w:p w:rsidRDefault="00732F5E" w:rsidP="00732F5E" w:rsidR="00732F5E">
      <w:pPr>
        <w:spacing w:after="0"/>
        <w:jc w:val="both"/>
      </w:pPr>
    </w:p>
    <w:p w:rsidRDefault="00732F5E" w:rsidP="00732F5E" w:rsidR="00732F5E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  <w:jc w:val="center"/>
      </w:pPr>
      <w:r>
        <w:t>Varaždin, 19. ožujka 2018.</w:t>
      </w:r>
    </w:p>
    <w:p w:rsidRDefault="00732F5E" w:rsidP="00732F5E" w:rsidR="00732F5E">
      <w:pPr>
        <w:spacing w:after="0"/>
      </w:pPr>
      <w:r>
        <w:t xml:space="preserve">                                                                                                  </w:t>
      </w:r>
    </w:p>
    <w:p w:rsidRDefault="00732F5E" w:rsidP="00732F5E" w:rsidR="00732F5E">
      <w:pPr>
        <w:spacing w:after="0"/>
      </w:pPr>
      <w:r>
        <w:t xml:space="preserve">     </w:t>
      </w:r>
    </w:p>
    <w:p w:rsidRDefault="00732F5E" w:rsidP="00732F5E" w:rsidR="00732F5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Sudac:</w:t>
      </w: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Jasna Lekić</w:t>
      </w: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732F5E" w:rsidP="00732F5E" w:rsidR="00732F5E">
      <w:pPr>
        <w:spacing w:after="0"/>
      </w:pPr>
      <w:r>
        <w:t xml:space="preserve">                              </w:t>
      </w: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</w:pPr>
      <w:r>
        <w:tab/>
        <w:t>UPUTA O PRAVNOM LIJEKU:</w:t>
      </w: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32F5E" w:rsidP="00732F5E" w:rsidR="00732F5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</w:pPr>
      <w:r>
        <w:t>DNA:</w:t>
      </w:r>
    </w:p>
    <w:p w:rsidRDefault="00732F5E" w:rsidP="00732F5E" w:rsidR="00732F5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32F5E" w:rsidP="00732F5E" w:rsidR="00732F5E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732F5E" w:rsidP="00732F5E" w:rsidR="00732F5E">
      <w:pPr>
        <w:numPr>
          <w:ilvl w:val="0"/>
          <w:numId w:val="47"/>
        </w:numPr>
        <w:spacing w:after="0"/>
      </w:pPr>
      <w:r>
        <w:t>Dužnik SREĆKO j.d.o.o. Nedeljanec, Braće Radić 14, 42205 Vidovec</w:t>
      </w:r>
    </w:p>
    <w:p w:rsidRDefault="00732F5E" w:rsidP="00732F5E" w:rsidR="00732F5E">
      <w:pPr>
        <w:numPr>
          <w:ilvl w:val="0"/>
          <w:numId w:val="47"/>
        </w:numPr>
        <w:spacing w:after="0"/>
      </w:pPr>
      <w:r>
        <w:t>Direktor dužnika Alan Panić iz Zebanec Sela, Zebanec Selo 42, 40314 Selnica</w:t>
      </w:r>
    </w:p>
    <w:p w:rsidRDefault="00732F5E" w:rsidP="00732F5E" w:rsidR="00732F5E">
      <w:pPr>
        <w:numPr>
          <w:ilvl w:val="0"/>
          <w:numId w:val="47"/>
        </w:numPr>
        <w:spacing w:after="0"/>
      </w:pPr>
      <w:r>
        <w:t>Sudski registar ovoga suda radi zabilježbe (odmah-elektronski i nakon pravomoćnosti)</w:t>
      </w:r>
      <w:r>
        <w:rPr>
          <w:rFonts w:eastAsia="Calibri"/>
        </w:rPr>
        <w:t xml:space="preserve"> </w:t>
      </w:r>
    </w:p>
    <w:p w:rsidRDefault="00732F5E" w:rsidP="00732F5E" w:rsidR="00732F5E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732F5E" w:rsidP="00732F5E" w:rsidR="00732F5E">
      <w:pPr>
        <w:numPr>
          <w:ilvl w:val="0"/>
          <w:numId w:val="47"/>
        </w:numPr>
        <w:spacing w:after="0"/>
        <w:rPr>
          <w:szCs w:val="20"/>
        </w:rPr>
      </w:pPr>
      <w:r>
        <w:t>Stečajni upravitelj Jugoslav Puran iz Bjelovara, Josipa Jelačića 12, 43000 Bjelovar</w:t>
      </w:r>
    </w:p>
    <w:p w:rsidRDefault="00732F5E" w:rsidP="00732F5E" w:rsidR="00732F5E">
      <w:pPr>
        <w:numPr>
          <w:ilvl w:val="0"/>
          <w:numId w:val="47"/>
        </w:numPr>
        <w:spacing w:after="0"/>
      </w:pPr>
      <w:r>
        <w:t>e-Oglasna ploča suda</w:t>
      </w:r>
    </w:p>
    <w:p w:rsidRDefault="00732F5E" w:rsidP="00732F5E" w:rsidR="00732F5E">
      <w:pPr>
        <w:spacing w:after="0"/>
      </w:pPr>
    </w:p>
    <w:p w:rsidRDefault="00732F5E" w:rsidP="00732F5E" w:rsidR="00732F5E">
      <w:pPr>
        <w:spacing w:after="0"/>
      </w:pPr>
    </w:p>
    <w:p w:rsidRDefault="00AB4602" w:rsidP="00732F5E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B8D" w:rsidP="00537B78" w:rsidR="00CB1B8D">
      <w:r>
        <w:separator/>
      </w:r>
    </w:p>
  </w:endnote>
  <w:endnote w:id="0" w:type="continuationSeparator">
    <w:p w:rsidRDefault="00CB1B8D" w:rsidP="00537B78" w:rsidR="00CB1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B8D" w:rsidP="00537B78" w:rsidR="00CB1B8D">
      <w:r>
        <w:separator/>
      </w:r>
    </w:p>
  </w:footnote>
  <w:footnote w:id="0" w:type="continuationSeparator">
    <w:p w:rsidRDefault="00CB1B8D" w:rsidP="00537B78" w:rsidR="00CB1B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F5E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B8D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EC4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36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St-25/2018-4</izvorni_sadrzaj>
    <derivirana_varijabla naziv="DomainObject.Oznaka_1">St-25/2018-4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SREĆKO j.d.o.o. za građevinarstvo i usluge</izvorni_sadrzaj>
    <derivirana_varijabla naziv="DomainObject.Predmet.ProtustrankaFormated_1">  SREĆKO j.d.o.o. za građevinarstvo i usluge</derivirana_varijabla>
  </DomainObject.Predmet.ProtustrankaFormated>
  <DomainObject.Predmet.ProtustrankaFormatedOIB>
    <izvorni_sadrzaj>  SREĆKO j.d.o.o. za građevinarstvo i usluge, OIB 05194310574</izvorni_sadrzaj>
    <derivirana_varijabla naziv="DomainObject.Predmet.ProtustrankaFormatedOIB_1">  SREĆKO j.d.o.o. za građevinarstvo i usluge, OIB 05194310574</derivirana_varijabla>
  </DomainObject.Predmet.ProtustrankaFormatedOIB>
  <DomainObject.Predmet.ProtustrankaFormatedWithAdress>
    <izvorni_sadrzaj> SREĆKO j.d.o.o. za građevinarstvo i usluge, Braće Radić 14, 42205 Nedeljanec</izvorni_sadrzaj>
    <derivirana_varijabla naziv="DomainObject.Predmet.ProtustrankaFormatedWithAdress_1"> SREĆKO j.d.o.o. za građevinarstvo i usluge, Braće Radić 14, 42205 Nedeljanec</derivirana_varijabla>
  </DomainObject.Predmet.ProtustrankaFormatedWithAdress>
  <DomainObject.Predmet.ProtustrankaFormatedWithAdressOIB>
    <izvorni_sadrzaj> SREĆKO j.d.o.o. za građevinarstvo i usluge, OIB 05194310574, Braće Radić 14, 42205 Nedeljanec</izvorni_sadrzaj>
    <derivirana_varijabla naziv="DomainObject.Predmet.ProtustrankaFormatedWithAdressOIB_1"> SREĆKO j.d.o.o. za građevinarstvo i usluge, OIB 05194310574, Braće Radić 14, 42205 Nedeljanec</derivirana_varijabla>
  </DomainObject.Predmet.ProtustrankaFormatedWithAdressOIB>
  <DomainObject.Predmet.ProtustrankaWithAdress>
    <izvorni_sadrzaj>SREĆKO j.d.o.o. za građevinarstvo i usluge Braće Radić 14, 42205 Nedeljanec</izvorni_sadrzaj>
    <derivirana_varijabla naziv="DomainObject.Predmet.ProtustrankaWithAdress_1">SREĆKO j.d.o.o. za građevinarstvo i usluge Braće Radić 14, 42205 Nedeljanec</derivirana_varijabla>
  </DomainObject.Predmet.ProtustrankaWithAdress>
  <DomainObject.Predmet.ProtustrankaWithAdressOIB>
    <izvorni_sadrzaj>SREĆKO j.d.o.o. za građevinarstvo i usluge, OIB 05194310574, Braće Radić 14, 42205 Nedeljanec</izvorni_sadrzaj>
    <derivirana_varijabla naziv="DomainObject.Predmet.ProtustrankaWithAdressOIB_1">SREĆKO j.d.o.o. za građevinarstvo i usluge, OIB 05194310574, Braće Radić 14, 42205 Nedeljanec</derivirana_varijabla>
  </DomainObject.Predmet.ProtustrankaWithAdressOIB>
  <DomainObject.Predmet.ProtustrankaNazivFormated>
    <izvorni_sadrzaj>SREĆKO j.d.o.o. za građevinarstvo i usluge</izvorni_sadrzaj>
    <derivirana_varijabla naziv="DomainObject.Predmet.ProtustrankaNazivFormated_1">SREĆKO j.d.o.o. za građevinarstvo i usluge</derivirana_varijabla>
  </DomainObject.Predmet.ProtustrankaNazivFormated>
  <DomainObject.Predmet.ProtustrankaNazivFormatedOIB>
    <izvorni_sadrzaj>SREĆKO j.d.o.o. za građevinarstvo i usluge, OIB 05194310574</izvorni_sadrzaj>
    <derivirana_varijabla naziv="DomainObject.Predmet.ProtustrankaNazivFormatedOIB_1">SREĆKO j.d.o.o. za građevinarstvo i usluge, OIB 05194310574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18696.47</izvorni_sadrzaj>
    <derivirana_varijabla naziv="DomainObject.Predmet.TrenutnaVrijednost_1">18696.47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SREĆKO j.d.o.o. za građevinarstvo i usluge</item>
    </izvorni_sadrzaj>
    <derivirana_varijabla naziv="DomainObject.Predmet.ProtuStrankaListFormated_1">
      <item>SREĆKO j.d.o.o. za građevinarstvo i usluge</item>
    </derivirana_varijabla>
  </DomainObject.Predmet.ProtuStrankaListFormated>
  <DomainObject.Predmet.ProtuStrankaListFormatedOIB>
    <izvorni_sadrzaj>
      <item>SREĆKO j.d.o.o. za građevinarstvo i usluge, OIB 05194310574</item>
    </izvorni_sadrzaj>
    <derivirana_varijabla naziv="DomainObject.Predmet.ProtuStrankaListFormatedOIB_1">
      <item>SREĆKO j.d.o.o. za građevinarstvo i usluge, OIB 05194310574</item>
    </derivirana_varijabla>
  </DomainObject.Predmet.ProtuStrankaListFormatedOIB>
  <DomainObject.Predmet.ProtuStrankaListFormatedWithAdress>
    <izvorni_sadrzaj>
      <item>SREĆKO j.d.o.o. za građevinarstvo i usluge, Braće Radić 14, 42205 Nedeljanec</item>
    </izvorni_sadrzaj>
    <derivirana_varijabla naziv="DomainObject.Predmet.ProtuStrankaListFormatedWithAdress_1">
      <item>SREĆKO j.d.o.o. za građevinarstvo i usluge, Braće Radić 14, 42205 Nedeljanec</item>
    </derivirana_varijabla>
  </DomainObject.Predmet.ProtuStrankaListFormatedWithAdress>
  <DomainObject.Predmet.ProtuStrankaListFormatedWithAdressOIB>
    <izvorni_sadrzaj>
      <item>SREĆKO j.d.o.o. za građevinarstvo i usluge, OIB 05194310574, Braće Radić 14, 42205 Nedeljanec</item>
    </izvorni_sadrzaj>
    <derivirana_varijabla naziv="DomainObject.Predmet.ProtuStrankaListFormatedWithAdressOIB_1">
      <item>SREĆKO j.d.o.o. za građevinarstvo i usluge, OIB 05194310574, Braće Radić 14, 42205 Nedeljanec</item>
    </derivirana_varijabla>
  </DomainObject.Predmet.ProtuStrankaListFormatedWithAdressOIB>
  <DomainObject.Predmet.ProtuStrankaListNazivFormated>
    <izvorni_sadrzaj>
      <item>SREĆKO j.d.o.o. za građevinarstvo i usluge</item>
    </izvorni_sadrzaj>
    <derivirana_varijabla naziv="DomainObject.Predmet.ProtuStrankaListNazivFormated_1">
      <item>SREĆKO j.d.o.o. za građevinarstvo i usluge</item>
    </derivirana_varijabla>
  </DomainObject.Predmet.ProtuStrankaListNazivFormated>
  <DomainObject.Predmet.ProtuStrankaListNazivFormatedOIB>
    <izvorni_sadrzaj>
      <item>SREĆKO j.d.o.o. za građevinarstvo i usluge, OIB 05194310574</item>
    </izvorni_sadrzaj>
    <derivirana_varijabla naziv="DomainObject.Predmet.ProtuStrankaListNazivFormatedOIB_1">
      <item>SREĆKO j.d.o.o. za građevinarstvo i usluge, OIB 05194310574</item>
    </derivirana_varijabla>
  </DomainObject.Predmet.ProtuStrankaListNazivFormatedOIB>
  <DomainObject.Predmet.OstaliListFormated>
    <izvorni_sadrzaj>
      <item>Sudski registar TSVZ</item>
    </izvorni_sadrzaj>
    <derivirana_varijabla naziv="DomainObject.Predmet.OstaliListFormated_1">
      <item>Sudski registar TSVZ</item>
    </derivirana_varijabla>
  </DomainObject.Predmet.OstaliListFormated>
  <DomainObject.Predmet.OstaliListFormatedOIB>
    <izvorni_sadrzaj>
      <item>Sudski registar TSVZ</item>
    </izvorni_sadrzaj>
    <derivirana_varijabla naziv="DomainObject.Predmet.OstaliListFormatedOIB_1">
      <item>Sudski registar TSVZ</item>
    </derivirana_varijabla>
  </DomainObject.Predmet.OstaliListFormatedOIB>
  <DomainObject.Predmet.OstaliListFormatedWithAdress>
    <izvorni_sadrzaj>
      <item>Sudski registar TSVZ</item>
    </izvorni_sadrzaj>
    <derivirana_varijabla naziv="DomainObject.Predmet.OstaliListFormatedWithAdress_1">
      <item>Sudski registar TSVZ</item>
    </derivirana_varijabla>
  </DomainObject.Predmet.OstaliListFormatedWithAdress>
  <DomainObject.Predmet.OstaliListFormatedWithAdressOIB>
    <izvorni_sadrzaj>
      <item>Sudski registar TSVZ</item>
    </izvorni_sadrzaj>
    <derivirana_varijabla naziv="DomainObject.Predmet.OstaliListFormatedWithAdressOIB_1">
      <item>Sudski registar TSVZ</item>
    </derivirana_varijabla>
  </DomainObject.Predmet.OstaliListFormatedWithAdressOIB>
  <DomainObject.Predmet.OstaliListNazivFormated>
    <izvorni_sadrzaj>
      <item>Sudski registar TSVZ</item>
    </izvorni_sadrzaj>
    <derivirana_varijabla naziv="DomainObject.Predmet.OstaliListNazivFormated_1">
      <item>Sudski registar TSVZ</item>
    </derivirana_varijabla>
  </DomainObject.Predmet.OstaliListNazivFormated>
  <DomainObject.Predmet.OstaliListNazivFormatedOIB>
    <izvorni_sadrzaj>
      <item>Sudski registar TSVZ</item>
    </izvorni_sadrzaj>
    <derivirana_varijabla naziv="DomainObject.Predmet.OstaliListNazivFormatedOIB_1">
      <item>Sudski registar TSVZ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St-25/2018-4</izvorni_sadrzaj>
    <derivirana_varijabla naziv="DomainObject.PoslovniBrojDokumenta_1">St-25/2018-4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SREĆKO j.d.o.o. za građevinarstvo i usluge</izvorni_sadrzaj>
    <derivirana_varijabla naziv="DomainObject.Predmet.ProtustrankaIDrugi_1">SREĆKO j.d.o.o. za građevinarstvo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SREĆKO j.d.o.o. za građevinarstvo i usluge, OIB 05194310574, Braće Radić 14, 42205 Nedeljanec</izvorni_sadrzaj>
    <derivirana_varijabla naziv="DomainObject.Predmet.ProtustrankaIDrugiAdressOIB_1">SREĆKO j.d.o.o. za građevinarstvo i usluge, OIB 05194310574, Braće Radić 14,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SREĆKO j.d.o.o. za građevinarstvo i usluge</item>
      <item>Sudski registar TSVZ</item>
    </izvorni_sadrzaj>
    <derivirana_varijabla naziv="DomainObject.Predmet.SudioniciListNaziv_1">
      <item>Financijska agencija</item>
      <item>SREĆKO j.d.o.o. za građevinarstvo i usluge</item>
      <item>Sudski registar TSVZ</item>
    </derivirana_varijabla>
  </DomainObject.Predmet.SudioniciListNaziv>
  <DomainObject.Predmet.SudioniciListAdressOIB>
    <izvorni_sadrzaj>
      <item>Financijska agencija, OIB 85821130368, A. Cesarca 2,42000 Varaždin</item>
      <item>SREĆKO j.d.o.o. za građevinarstvo i usluge, OIB 05194310574, Braće Radić 14,42205 Nedeljanec</item>
      <item>Sudski registar TSVZ</item>
    </izvorni_sadrzaj>
    <derivirana_varijabla naziv="DomainObject.Predmet.SudioniciListAdressOIB_1">
      <item>Financijska agencija, OIB 85821130368, A. Cesarca 2,42000 Varaždin</item>
      <item>SREĆKO j.d.o.o. za građevinarstvo i usluge, OIB 05194310574, Braće Radić 14,42205 Nedeljanec</item>
      <item>Sudski registar TSVZ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74D31-195F-4DB7-A3AF-39A021E5B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542</properties:Words>
  <properties:Characters>2983</properties:Characters>
  <properties:Lines>91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2018-03-19T13:09:00Z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St-25/2018-4 / Odluka - Rješenje o otvaranju i zaključenju skraćenog stečajnog postupka (odluka_St-25_2018-4.docx)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