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46a72" w14:paraId="6046a72" w:rsidRDefault="00C032C4" w:rsidP="00C032C4" w:rsidR="00C032C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3C4A" w:rsidP="00C93C4A" w:rsidR="00C93C4A" w:rsidRPr="001C6C8D">
      <w:pPr>
        <w:rPr>
          <w:sz w:val="24"/>
          <w:szCs w:val="24"/>
        </w:rPr>
      </w:pPr>
      <w:r w:rsidRPr="001C6C8D">
        <w:rPr>
          <w:sz w:val="24"/>
          <w:szCs w:val="24"/>
        </w:rPr>
        <w:t>REPUBLIKA HRVATSKA</w:t>
      </w:r>
    </w:p>
    <w:p w:rsidRDefault="00C93C4A" w:rsidP="00C93C4A" w:rsidR="00C93C4A" w:rsidRPr="001C6C8D">
      <w:pPr>
        <w:rPr>
          <w:sz w:val="24"/>
          <w:szCs w:val="24"/>
        </w:rPr>
      </w:pPr>
      <w:r w:rsidRPr="001C6C8D">
        <w:rPr>
          <w:sz w:val="24"/>
          <w:szCs w:val="24"/>
        </w:rPr>
        <w:t xml:space="preserve">TRGOVAČKI SUD U ZAGREBU 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1C6C8D">
          <w:rPr>
            <w:sz w:val="24"/>
            <w:szCs w:val="24"/>
          </w:rPr>
          <w:t>72. St</w:t>
        </w:r>
      </w:smartTag>
      <w:r w:rsidRPr="001C6C8D">
        <w:rPr>
          <w:sz w:val="24"/>
          <w:szCs w:val="24"/>
        </w:rPr>
        <w:t xml:space="preserve"> -</w:t>
      </w:r>
      <w:r>
        <w:rPr>
          <w:sz w:val="24"/>
          <w:szCs w:val="24"/>
        </w:rPr>
        <w:t>816/2014</w:t>
      </w:r>
      <w:r w:rsidR="004A27C3">
        <w:rPr>
          <w:sz w:val="24"/>
          <w:szCs w:val="24"/>
        </w:rPr>
        <w:t>-11</w:t>
      </w:r>
    </w:p>
    <w:p w:rsidRDefault="00C93C4A" w:rsidP="00C93C4A" w:rsidR="00C93C4A" w:rsidRPr="001C6C8D">
      <w:pPr>
        <w:rPr>
          <w:sz w:val="24"/>
          <w:szCs w:val="24"/>
        </w:rPr>
      </w:pPr>
      <w:r w:rsidRPr="001C6C8D">
        <w:rPr>
          <w:sz w:val="24"/>
          <w:szCs w:val="24"/>
        </w:rPr>
        <w:t>Amruševa 2/II</w:t>
      </w:r>
    </w:p>
    <w:p w:rsidRDefault="00C93C4A" w:rsidP="00C93C4A" w:rsidR="00C93C4A" w:rsidRPr="001C6C8D">
      <w:pPr>
        <w:rPr>
          <w:sz w:val="24"/>
          <w:szCs w:val="24"/>
        </w:rPr>
      </w:pPr>
    </w:p>
    <w:p w:rsidRDefault="00C93C4A" w:rsidP="00C93C4A" w:rsidR="00C93C4A" w:rsidRPr="001C6C8D">
      <w:pPr>
        <w:jc w:val="center"/>
        <w:rPr>
          <w:b/>
          <w:sz w:val="24"/>
          <w:szCs w:val="24"/>
        </w:rPr>
      </w:pPr>
      <w:r w:rsidRPr="001C6C8D">
        <w:rPr>
          <w:sz w:val="24"/>
          <w:szCs w:val="24"/>
        </w:rPr>
        <w:t>REPUBLIKA HRVATSKA</w:t>
      </w:r>
    </w:p>
    <w:p w:rsidRDefault="00C93C4A" w:rsidP="00C93C4A" w:rsidR="00C93C4A" w:rsidRPr="004A27C3">
      <w:pPr>
        <w:jc w:val="center"/>
        <w:rPr>
          <w:sz w:val="24"/>
          <w:szCs w:val="24"/>
        </w:rPr>
      </w:pPr>
      <w:r w:rsidRPr="004A27C3">
        <w:rPr>
          <w:sz w:val="24"/>
          <w:szCs w:val="24"/>
        </w:rPr>
        <w:t>R J E Š E NJ E</w:t>
      </w:r>
    </w:p>
    <w:p w:rsidRDefault="00C93C4A" w:rsidP="00C93C4A" w:rsidR="00C93C4A" w:rsidRPr="001C6C8D">
      <w:pPr>
        <w:rPr>
          <w:b/>
          <w:sz w:val="24"/>
          <w:szCs w:val="24"/>
        </w:rPr>
      </w:pPr>
    </w:p>
    <w:p w:rsidRDefault="00C93C4A" w:rsidP="00C93C4A" w:rsidR="00C93C4A" w:rsidRPr="001C6C8D">
      <w:pPr>
        <w:jc w:val="both"/>
        <w:rPr>
          <w:b/>
          <w:sz w:val="24"/>
          <w:szCs w:val="24"/>
        </w:rPr>
      </w:pPr>
    </w:p>
    <w:p w:rsidRDefault="00C93C4A" w:rsidP="00C93C4A" w:rsidR="00C93C4A" w:rsidRPr="00D8163D">
      <w:pPr>
        <w:jc w:val="both"/>
        <w:rPr>
          <w:sz w:val="24"/>
          <w:szCs w:val="24"/>
          <w:lang w:val="pt-BR"/>
        </w:rPr>
      </w:pPr>
      <w:r w:rsidRPr="00D8163D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D8163D">
        <w:rPr>
          <w:sz w:val="24"/>
          <w:szCs w:val="24"/>
        </w:rPr>
        <w:t>MATE PAPIR d.o.o., Lučko (Grad Zagreb)</w:t>
      </w:r>
      <w:r>
        <w:rPr>
          <w:sz w:val="24"/>
          <w:szCs w:val="24"/>
        </w:rPr>
        <w:t xml:space="preserve">, </w:t>
      </w:r>
      <w:r w:rsidRPr="00D8163D">
        <w:rPr>
          <w:sz w:val="24"/>
          <w:szCs w:val="24"/>
        </w:rPr>
        <w:t xml:space="preserve">Hrastovička 78, </w:t>
      </w:r>
      <w:r w:rsidRPr="00D8163D">
        <w:rPr>
          <w:sz w:val="24"/>
          <w:szCs w:val="24"/>
          <w:lang w:val="pt-BR"/>
        </w:rPr>
        <w:t xml:space="preserve">OIB:  </w:t>
      </w:r>
      <w:r w:rsidRPr="00D8163D">
        <w:rPr>
          <w:sz w:val="24"/>
          <w:szCs w:val="24"/>
        </w:rPr>
        <w:t>16253320453</w:t>
      </w:r>
      <w:r w:rsidRPr="00D8163D">
        <w:rPr>
          <w:sz w:val="24"/>
          <w:szCs w:val="24"/>
          <w:lang w:val="pt-BR"/>
        </w:rPr>
        <w:t xml:space="preserve">, MBS: </w:t>
      </w:r>
      <w:r w:rsidRPr="00D8163D">
        <w:rPr>
          <w:sz w:val="24"/>
          <w:szCs w:val="24"/>
        </w:rPr>
        <w:t>080638079</w:t>
      </w:r>
      <w:r w:rsidRPr="00D8163D">
        <w:rPr>
          <w:sz w:val="24"/>
          <w:szCs w:val="24"/>
          <w:lang w:val="pt-BR"/>
        </w:rPr>
        <w:t>,</w:t>
      </w:r>
      <w:r w:rsidRPr="00D8163D">
        <w:rPr>
          <w:sz w:val="24"/>
          <w:szCs w:val="24"/>
        </w:rPr>
        <w:t xml:space="preserve"> dana 2</w:t>
      </w:r>
      <w:r>
        <w:rPr>
          <w:sz w:val="24"/>
          <w:szCs w:val="24"/>
        </w:rPr>
        <w:t>0</w:t>
      </w:r>
      <w:r w:rsidRPr="00D8163D">
        <w:rPr>
          <w:sz w:val="24"/>
          <w:szCs w:val="24"/>
        </w:rPr>
        <w:t>.</w:t>
      </w:r>
      <w:r>
        <w:rPr>
          <w:sz w:val="24"/>
          <w:szCs w:val="24"/>
        </w:rPr>
        <w:t xml:space="preserve"> siječnja</w:t>
      </w:r>
      <w:r w:rsidRPr="00D8163D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D8163D">
        <w:rPr>
          <w:sz w:val="24"/>
          <w:szCs w:val="24"/>
        </w:rPr>
        <w:t xml:space="preserve">. godine, </w:t>
      </w:r>
    </w:p>
    <w:p w:rsidRDefault="006C02AC" w:rsidP="006C02AC" w:rsidR="006C02AC" w:rsidRPr="003F2B35">
      <w:pPr>
        <w:jc w:val="both"/>
        <w:rPr>
          <w:sz w:val="24"/>
          <w:szCs w:val="24"/>
          <w:lang w:val="pt-BR"/>
        </w:rPr>
      </w:pPr>
    </w:p>
    <w:p w:rsidRDefault="00CD76D9" w:rsidP="00221798" w:rsidR="00221798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>r i j e š i o   j e</w:t>
      </w:r>
    </w:p>
    <w:p w:rsidRDefault="000B0EBA" w:rsidP="000B0EBA" w:rsidR="000B0EBA" w:rsidRPr="009D07BF">
      <w:pPr>
        <w:jc w:val="center"/>
        <w:rPr>
          <w:sz w:val="24"/>
          <w:szCs w:val="24"/>
        </w:rPr>
      </w:pPr>
    </w:p>
    <w:p w:rsidRDefault="002D26AB" w:rsidP="002D26AB" w:rsidR="002D26AB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I Pozivaju se vjerovnici predloženog stečajnog dužnika, </w:t>
      </w:r>
      <w:r w:rsidR="00C93C4A" w:rsidRPr="00D8163D">
        <w:rPr>
          <w:sz w:val="24"/>
          <w:szCs w:val="24"/>
        </w:rPr>
        <w:t>MATE PAPIR d.o.o., Lučko (Grad Zagreb)</w:t>
      </w:r>
      <w:r w:rsidR="00C93C4A">
        <w:rPr>
          <w:sz w:val="24"/>
          <w:szCs w:val="24"/>
        </w:rPr>
        <w:t xml:space="preserve">, </w:t>
      </w:r>
      <w:r w:rsidR="00C93C4A" w:rsidRPr="00D8163D">
        <w:rPr>
          <w:sz w:val="24"/>
          <w:szCs w:val="24"/>
        </w:rPr>
        <w:t xml:space="preserve">Hrastovička 78, </w:t>
      </w:r>
      <w:r w:rsidR="00C93C4A" w:rsidRPr="00D8163D">
        <w:rPr>
          <w:sz w:val="24"/>
          <w:szCs w:val="24"/>
          <w:lang w:val="pt-BR"/>
        </w:rPr>
        <w:t xml:space="preserve">OIB:  </w:t>
      </w:r>
      <w:r w:rsidR="00C93C4A" w:rsidRPr="00D8163D">
        <w:rPr>
          <w:sz w:val="24"/>
          <w:szCs w:val="24"/>
        </w:rPr>
        <w:t>16253320453</w:t>
      </w:r>
      <w:r w:rsidR="00C93C4A" w:rsidRPr="00D8163D">
        <w:rPr>
          <w:sz w:val="24"/>
          <w:szCs w:val="24"/>
          <w:lang w:val="pt-BR"/>
        </w:rPr>
        <w:t xml:space="preserve">, MBS: </w:t>
      </w:r>
      <w:r w:rsidR="00C93C4A" w:rsidRPr="00D8163D">
        <w:rPr>
          <w:sz w:val="24"/>
          <w:szCs w:val="24"/>
        </w:rPr>
        <w:t>080638079</w:t>
      </w:r>
      <w:r w:rsidR="00F42C7A">
        <w:rPr>
          <w:sz w:val="24"/>
          <w:szCs w:val="24"/>
        </w:rPr>
        <w:t xml:space="preserve">, </w:t>
      </w:r>
      <w:r w:rsidR="00BD5803" w:rsidRPr="009D07BF"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i sve zainteresirane osobe solidarno predujmiti iznos od </w:t>
      </w:r>
      <w:r w:rsidR="00C032C4">
        <w:rPr>
          <w:sz w:val="24"/>
          <w:szCs w:val="24"/>
        </w:rPr>
        <w:t>5</w:t>
      </w:r>
      <w:r w:rsidR="00192B6C">
        <w:rPr>
          <w:sz w:val="24"/>
          <w:szCs w:val="24"/>
        </w:rPr>
        <w:t>0</w:t>
      </w:r>
      <w:r w:rsidR="00E26ED1" w:rsidRPr="009D07BF">
        <w:rPr>
          <w:sz w:val="24"/>
          <w:szCs w:val="24"/>
        </w:rPr>
        <w:t>.</w:t>
      </w:r>
      <w:r w:rsidR="00192B6C">
        <w:rPr>
          <w:sz w:val="24"/>
          <w:szCs w:val="24"/>
        </w:rPr>
        <w:t>000</w:t>
      </w:r>
      <w:r w:rsidR="00E26ED1" w:rsidRPr="009D07BF">
        <w:rPr>
          <w:sz w:val="24"/>
          <w:szCs w:val="24"/>
        </w:rPr>
        <w:t>,00 kuna</w:t>
      </w:r>
      <w:r w:rsidRPr="009D07BF">
        <w:rPr>
          <w:sz w:val="24"/>
          <w:szCs w:val="24"/>
        </w:rPr>
        <w:t xml:space="preserve"> (</w:t>
      </w:r>
      <w:r w:rsidR="00C032C4">
        <w:rPr>
          <w:sz w:val="24"/>
          <w:szCs w:val="24"/>
        </w:rPr>
        <w:t>pedesettisućakuna</w:t>
      </w:r>
      <w:r w:rsidRPr="009D07BF">
        <w:rPr>
          <w:sz w:val="24"/>
          <w:szCs w:val="24"/>
        </w:rPr>
        <w:t xml:space="preserve">) za pokriće troškova prethodnog i otvorenog stečajnog postupka u roku od 15 dana od dana objave rješenja u Narodnim novinama na depozitni račun ovog suda </w:t>
      </w:r>
      <w:r w:rsidR="000129DE" w:rsidRPr="009D07BF">
        <w:rPr>
          <w:sz w:val="24"/>
          <w:szCs w:val="24"/>
        </w:rPr>
        <w:t>IBAN: HR92</w:t>
      </w:r>
      <w:r w:rsidRPr="009D07BF">
        <w:rPr>
          <w:sz w:val="24"/>
          <w:szCs w:val="24"/>
        </w:rPr>
        <w:t>23900011300000460 s pozivom na broj 05-</w:t>
      </w:r>
      <w:r w:rsidR="00C93C4A">
        <w:rPr>
          <w:sz w:val="24"/>
          <w:szCs w:val="24"/>
        </w:rPr>
        <w:t>816/2014</w:t>
      </w:r>
      <w:r w:rsidRPr="009D07BF">
        <w:rPr>
          <w:sz w:val="24"/>
          <w:szCs w:val="24"/>
        </w:rPr>
        <w:t>.</w:t>
      </w:r>
    </w:p>
    <w:p w:rsidRDefault="002D26AB" w:rsidP="002D26AB" w:rsidR="002D26AB" w:rsidRPr="009D07BF">
      <w:pPr>
        <w:jc w:val="both"/>
        <w:rPr>
          <w:sz w:val="24"/>
          <w:szCs w:val="24"/>
        </w:rPr>
      </w:pPr>
    </w:p>
    <w:p w:rsidRDefault="002D26AB" w:rsidP="002D26AB" w:rsidR="009A5BED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II Ukoliko vjerovnici i zainteresirane osobe ne postupe kao pod točkom I izreke, sud će donijeti odluku o otvaranju i zaključenju stečajnog postupka sukladno članku 63. stavak 1. Stečajnog zakona</w:t>
      </w:r>
    </w:p>
    <w:p w:rsidRDefault="00221798" w:rsidP="00221798" w:rsidR="00221798" w:rsidRPr="009D07B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467030" w:rsidP="00467030" w:rsidR="00467030" w:rsidRPr="009D07BF">
      <w:pPr>
        <w:rPr>
          <w:sz w:val="24"/>
          <w:szCs w:val="24"/>
        </w:rPr>
      </w:pPr>
    </w:p>
    <w:p w:rsidRDefault="00B721C2" w:rsidP="00B721C2" w:rsidR="00B721C2" w:rsidRPr="009D07BF">
      <w:pPr>
        <w:pStyle w:val="Tijeloteksta"/>
      </w:pPr>
    </w:p>
    <w:p w:rsidRDefault="00C93C4A" w:rsidP="00C93C4A" w:rsidR="00C93C4A" w:rsidRPr="001C6C8D">
      <w:pPr>
        <w:ind w:firstLine="709"/>
        <w:jc w:val="both"/>
        <w:rPr>
          <w:sz w:val="24"/>
          <w:szCs w:val="24"/>
        </w:rPr>
      </w:pPr>
      <w:r w:rsidRPr="001C6C8D">
        <w:rPr>
          <w:sz w:val="24"/>
          <w:szCs w:val="24"/>
        </w:rPr>
        <w:t xml:space="preserve">Financijska agencija, Regionalni centar Zagreb, podnijela je ovom sudu dana </w:t>
      </w:r>
      <w:r>
        <w:rPr>
          <w:sz w:val="24"/>
          <w:szCs w:val="24"/>
        </w:rPr>
        <w:t>20</w:t>
      </w:r>
      <w:r w:rsidRPr="001C6C8D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Pr="001C6C8D">
        <w:rPr>
          <w:sz w:val="24"/>
          <w:szCs w:val="24"/>
        </w:rPr>
        <w:t xml:space="preserve"> 2014. prijedlog za otvaranje stečajnog postupka nad dužnikom.</w:t>
      </w:r>
    </w:p>
    <w:p w:rsidRDefault="00C93C4A" w:rsidP="00C93C4A" w:rsidR="00C93C4A" w:rsidRPr="001C6C8D">
      <w:pPr>
        <w:ind w:firstLine="709"/>
        <w:jc w:val="both"/>
        <w:rPr>
          <w:sz w:val="24"/>
          <w:szCs w:val="24"/>
        </w:rPr>
      </w:pPr>
      <w:r w:rsidRPr="001C6C8D">
        <w:rPr>
          <w:sz w:val="24"/>
          <w:szCs w:val="24"/>
        </w:rPr>
        <w:t xml:space="preserve">Prijedlog je podnesen na temelju odredbe čl. </w:t>
      </w:r>
      <w:smartTag w:element="metricconverter" w:uri="urn:schemas-microsoft-com:office:smarttags">
        <w:smartTagPr>
          <w:attr w:val="49. st" w:name="ProductID"/>
        </w:smartTagPr>
        <w:r w:rsidRPr="001C6C8D">
          <w:rPr>
            <w:sz w:val="24"/>
            <w:szCs w:val="24"/>
          </w:rPr>
          <w:t>49. st</w:t>
        </w:r>
      </w:smartTag>
      <w:r w:rsidRPr="001C6C8D">
        <w:rPr>
          <w:sz w:val="24"/>
          <w:szCs w:val="24"/>
        </w:rPr>
        <w:t>. 2. Zakona o financijskom poslovanju i predstečajnoj nagodbi („Narodne novine“ broj 108/12 i 144/12, d</w:t>
      </w:r>
      <w:r>
        <w:rPr>
          <w:sz w:val="24"/>
          <w:szCs w:val="24"/>
        </w:rPr>
        <w:t>alje ZFPN) jer je rješenjem od 24</w:t>
      </w:r>
      <w:r w:rsidRPr="001C6C8D">
        <w:rPr>
          <w:sz w:val="24"/>
          <w:szCs w:val="24"/>
        </w:rPr>
        <w:t>.</w:t>
      </w:r>
      <w:r>
        <w:rPr>
          <w:sz w:val="24"/>
          <w:szCs w:val="24"/>
        </w:rPr>
        <w:t xml:space="preserve"> rujna</w:t>
      </w:r>
      <w:r w:rsidRPr="001C6C8D">
        <w:rPr>
          <w:sz w:val="24"/>
          <w:szCs w:val="24"/>
        </w:rPr>
        <w:t xml:space="preserve"> 201</w:t>
      </w:r>
      <w:r>
        <w:rPr>
          <w:sz w:val="24"/>
          <w:szCs w:val="24"/>
        </w:rPr>
        <w:t>4</w:t>
      </w:r>
      <w:r w:rsidRPr="001C6C8D">
        <w:rPr>
          <w:sz w:val="24"/>
          <w:szCs w:val="24"/>
        </w:rPr>
        <w:t>. poslovni broj ur. br. 04-06-14-</w:t>
      </w:r>
      <w:r>
        <w:rPr>
          <w:sz w:val="24"/>
          <w:szCs w:val="24"/>
        </w:rPr>
        <w:t>7063-5</w:t>
      </w:r>
      <w:r w:rsidRPr="001C6C8D">
        <w:rPr>
          <w:sz w:val="24"/>
          <w:szCs w:val="24"/>
        </w:rPr>
        <w:t xml:space="preserve"> odbacilo prijedlog ovdje dužnika za otvaranje postupka predstečajne nagodbe. </w:t>
      </w:r>
    </w:p>
    <w:p w:rsidRDefault="00C93C4A" w:rsidP="00C93C4A" w:rsidR="00C93C4A" w:rsidRPr="001C6C8D">
      <w:pPr>
        <w:ind w:firstLine="709"/>
        <w:jc w:val="both"/>
        <w:rPr>
          <w:sz w:val="24"/>
          <w:szCs w:val="24"/>
        </w:rPr>
      </w:pPr>
      <w:r w:rsidRPr="001C6C8D">
        <w:rPr>
          <w:sz w:val="24"/>
          <w:szCs w:val="24"/>
        </w:rPr>
        <w:t xml:space="preserve">Financijska agencija je uz prijedlog za otvaranje stečajnog postupka nad dužnikom dostavila: potvrdu od </w:t>
      </w:r>
      <w:r>
        <w:rPr>
          <w:sz w:val="24"/>
          <w:szCs w:val="24"/>
        </w:rPr>
        <w:t>24. rujna</w:t>
      </w:r>
      <w:r w:rsidRPr="001C6C8D">
        <w:rPr>
          <w:sz w:val="24"/>
          <w:szCs w:val="24"/>
        </w:rPr>
        <w:t xml:space="preserve"> 201</w:t>
      </w:r>
      <w:r>
        <w:rPr>
          <w:sz w:val="24"/>
          <w:szCs w:val="24"/>
        </w:rPr>
        <w:t>4</w:t>
      </w:r>
      <w:r w:rsidRPr="001C6C8D">
        <w:rPr>
          <w:sz w:val="24"/>
          <w:szCs w:val="24"/>
        </w:rPr>
        <w:t xml:space="preserve">., rješenje o odbacivanju prijedloga za otvaranje postupka predstečajne nagodbe od </w:t>
      </w:r>
      <w:r>
        <w:rPr>
          <w:sz w:val="24"/>
          <w:szCs w:val="24"/>
        </w:rPr>
        <w:t>24</w:t>
      </w:r>
      <w:r w:rsidRPr="001C6C8D">
        <w:rPr>
          <w:sz w:val="24"/>
          <w:szCs w:val="24"/>
        </w:rPr>
        <w:t>.</w:t>
      </w:r>
      <w:r>
        <w:rPr>
          <w:sz w:val="24"/>
          <w:szCs w:val="24"/>
        </w:rPr>
        <w:t xml:space="preserve"> rujna</w:t>
      </w:r>
      <w:r w:rsidRPr="001C6C8D">
        <w:rPr>
          <w:sz w:val="24"/>
          <w:szCs w:val="24"/>
        </w:rPr>
        <w:t xml:space="preserve"> 2014., te spis predstečajne nagodbe. </w:t>
      </w:r>
      <w:r>
        <w:rPr>
          <w:sz w:val="24"/>
          <w:szCs w:val="24"/>
        </w:rPr>
        <w:t xml:space="preserve"> </w:t>
      </w:r>
    </w:p>
    <w:p w:rsidRDefault="00C93C4A" w:rsidP="00C93C4A" w:rsidR="00C93C4A" w:rsidRPr="001C6C8D">
      <w:pPr>
        <w:ind w:firstLine="709"/>
        <w:jc w:val="both"/>
        <w:rPr>
          <w:sz w:val="24"/>
          <w:szCs w:val="24"/>
        </w:rPr>
      </w:pPr>
      <w:r w:rsidRPr="001C6C8D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42. st" w:name="ProductID"/>
        </w:smartTagPr>
        <w:r w:rsidRPr="001C6C8D">
          <w:rPr>
            <w:sz w:val="24"/>
            <w:szCs w:val="24"/>
          </w:rPr>
          <w:t>42. st</w:t>
        </w:r>
      </w:smartTag>
      <w:r w:rsidRPr="001C6C8D">
        <w:rPr>
          <w:sz w:val="24"/>
          <w:szCs w:val="24"/>
        </w:rPr>
        <w:t xml:space="preserve">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C032C4" w:rsidP="00306978" w:rsidR="003069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Stoga je sud 2</w:t>
      </w:r>
      <w:r w:rsidR="00C93C4A">
        <w:rPr>
          <w:sz w:val="24"/>
          <w:szCs w:val="24"/>
        </w:rPr>
        <w:t>1</w:t>
      </w:r>
      <w:r w:rsidR="00306978">
        <w:rPr>
          <w:sz w:val="24"/>
          <w:szCs w:val="24"/>
        </w:rPr>
        <w:t>.</w:t>
      </w:r>
      <w:r w:rsidR="00C93C4A">
        <w:rPr>
          <w:sz w:val="24"/>
          <w:szCs w:val="24"/>
        </w:rPr>
        <w:t xml:space="preserve"> rujna</w:t>
      </w:r>
      <w:r w:rsidR="00306978">
        <w:rPr>
          <w:sz w:val="24"/>
          <w:szCs w:val="24"/>
        </w:rPr>
        <w:t xml:space="preserve"> 2015. godine donio rješenje o pokretanju prethodnog postupka.</w:t>
      </w:r>
    </w:p>
    <w:p w:rsidRDefault="00B721C2" w:rsidP="00306978" w:rsidR="00C93C4A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 w:rsidR="00C93C4A">
        <w:rPr>
          <w:sz w:val="24"/>
          <w:szCs w:val="24"/>
        </w:rPr>
        <w:t>13</w:t>
      </w:r>
      <w:r w:rsidR="00C032C4">
        <w:rPr>
          <w:sz w:val="24"/>
          <w:szCs w:val="24"/>
        </w:rPr>
        <w:t>.</w:t>
      </w:r>
      <w:r w:rsidR="00C93C4A">
        <w:rPr>
          <w:sz w:val="24"/>
          <w:szCs w:val="24"/>
        </w:rPr>
        <w:t xml:space="preserve"> listopada</w:t>
      </w:r>
      <w:r w:rsidR="00804F3F">
        <w:rPr>
          <w:sz w:val="24"/>
          <w:szCs w:val="24"/>
        </w:rPr>
        <w:t xml:space="preserve"> 201</w:t>
      </w:r>
      <w:r w:rsidR="00306978">
        <w:rPr>
          <w:sz w:val="24"/>
          <w:szCs w:val="24"/>
        </w:rPr>
        <w:t>5</w:t>
      </w:r>
      <w:r w:rsidR="00804F3F">
        <w:rPr>
          <w:sz w:val="24"/>
          <w:szCs w:val="24"/>
        </w:rPr>
        <w:t>. godine</w:t>
      </w:r>
      <w:r w:rsidRPr="009D07BF">
        <w:rPr>
          <w:sz w:val="24"/>
          <w:szCs w:val="24"/>
        </w:rPr>
        <w:t>. Na navedeno ročište</w:t>
      </w:r>
      <w:r w:rsidR="00C032C4"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>pristupio</w:t>
      </w:r>
      <w:r w:rsidR="00C93C4A">
        <w:rPr>
          <w:sz w:val="24"/>
          <w:szCs w:val="24"/>
        </w:rPr>
        <w:t xml:space="preserve"> je prokurist predloženog stečajnog dužnika koji se nije protivio prijedlogu za otvaranjem stečajnog postupka. Pročitan je podnesak predlagatelja od 1.10.2015. u kojem predlagatelj ostaje kod prijedloga.</w:t>
      </w:r>
    </w:p>
    <w:p w:rsidRDefault="00C93C4A" w:rsidP="00306978" w:rsidR="00C93C4A">
      <w:pPr>
        <w:ind w:firstLine="709"/>
        <w:jc w:val="both"/>
        <w:rPr>
          <w:sz w:val="24"/>
          <w:szCs w:val="24"/>
        </w:rPr>
      </w:pPr>
    </w:p>
    <w:p w:rsidRDefault="00C93C4A" w:rsidP="00306978" w:rsidR="00C93C4A">
      <w:pPr>
        <w:ind w:firstLine="709"/>
        <w:jc w:val="both"/>
        <w:rPr>
          <w:sz w:val="24"/>
          <w:szCs w:val="24"/>
        </w:rPr>
      </w:pPr>
    </w:p>
    <w:p w:rsidRDefault="00C032C4" w:rsidP="00306978" w:rsidR="003069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B721C2" w:rsidP="00B721C2" w:rsidR="00192B6C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rasprave o uvjetima za otvaranje stečajnog postupka </w:t>
      </w:r>
      <w:r w:rsidR="00306978">
        <w:rPr>
          <w:sz w:val="24"/>
          <w:szCs w:val="24"/>
        </w:rPr>
        <w:t xml:space="preserve">održano je </w:t>
      </w:r>
      <w:r w:rsidR="00C93C4A">
        <w:rPr>
          <w:sz w:val="24"/>
          <w:szCs w:val="24"/>
        </w:rPr>
        <w:t>13</w:t>
      </w:r>
      <w:r w:rsidR="00306978">
        <w:rPr>
          <w:sz w:val="24"/>
          <w:szCs w:val="24"/>
        </w:rPr>
        <w:t>.</w:t>
      </w:r>
      <w:r w:rsidR="00C93C4A">
        <w:rPr>
          <w:sz w:val="24"/>
          <w:szCs w:val="24"/>
        </w:rPr>
        <w:t xml:space="preserve"> listopada</w:t>
      </w:r>
      <w:r w:rsidR="00306978">
        <w:rPr>
          <w:sz w:val="24"/>
          <w:szCs w:val="24"/>
        </w:rPr>
        <w:t xml:space="preserve"> 2015.</w:t>
      </w:r>
      <w:r w:rsidR="00804F3F">
        <w:rPr>
          <w:sz w:val="24"/>
          <w:szCs w:val="24"/>
        </w:rPr>
        <w:t xml:space="preserve"> godine.</w:t>
      </w:r>
      <w:r w:rsidR="00C032C4">
        <w:rPr>
          <w:sz w:val="24"/>
          <w:szCs w:val="24"/>
        </w:rPr>
        <w:t xml:space="preserve"> Na ročište</w:t>
      </w:r>
      <w:r w:rsidR="00C93C4A">
        <w:rPr>
          <w:sz w:val="24"/>
          <w:szCs w:val="24"/>
        </w:rPr>
        <w:t xml:space="preserve"> je bio nazočan prokuristi koji je dao izjavu kako predloženi stečajni dužnik </w:t>
      </w:r>
      <w:r w:rsidR="00C93C4A">
        <w:rPr>
          <w:sz w:val="24"/>
          <w:szCs w:val="24"/>
          <w:lang w:val="pl-PL"/>
        </w:rPr>
        <w:t>nema imovine u smislu nekretnina i pokretnina, imovinskih prava, te potraživanja prema trećim osobama, kao niti udjela u drugim poslovnim subjektima.</w:t>
      </w:r>
      <w:r w:rsidR="00C93C4A">
        <w:rPr>
          <w:sz w:val="24"/>
          <w:szCs w:val="24"/>
        </w:rPr>
        <w:t xml:space="preserve"> Pročitana je potvrda FINA-e od 28.9.2015. iz koje je vidljivo kako je račun predloženog stečajnog dužnika blokiran u razdoblju duljem od 60 dana.</w:t>
      </w:r>
    </w:p>
    <w:p w:rsidRDefault="00B721C2" w:rsidP="00B721C2" w:rsidR="00B721C2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           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B721C2" w:rsidP="00B721C2" w:rsidR="00E26ED1" w:rsidRPr="009D07BF">
      <w:pPr>
        <w:ind w:firstLine="720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U smislu citirane odredbe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stečajni su vjerovnici pozvani na plaćanje troškova prethodnog i stečajnog postupka u ukupnom iznosu  </w:t>
      </w:r>
      <w:r w:rsidR="00C032C4">
        <w:rPr>
          <w:sz w:val="24"/>
          <w:szCs w:val="24"/>
        </w:rPr>
        <w:t>5</w:t>
      </w:r>
      <w:r w:rsidR="00192B6C">
        <w:rPr>
          <w:sz w:val="24"/>
          <w:szCs w:val="24"/>
        </w:rPr>
        <w:t>0.000,00</w:t>
      </w:r>
      <w:r w:rsidRPr="009D07BF">
        <w:rPr>
          <w:sz w:val="24"/>
          <w:szCs w:val="24"/>
        </w:rPr>
        <w:t xml:space="preserve"> kn</w:t>
      </w:r>
      <w:r w:rsidR="00E26ED1" w:rsidRPr="009D07BF">
        <w:rPr>
          <w:sz w:val="24"/>
          <w:szCs w:val="24"/>
        </w:rPr>
        <w:t>.</w:t>
      </w:r>
    </w:p>
    <w:p w:rsidRDefault="00B721C2" w:rsidP="00B721C2" w:rsidR="00B721C2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ab/>
        <w:t>Imajući u vidu prokazni popis imovine, utvrđeno je da imovina dužnika koja bi ušla u stečajnu masu nije dostatna za namirenje troškova prethodnog i stečajnog postupka</w:t>
      </w:r>
      <w:r w:rsidR="00E26ED1" w:rsidRPr="009D07BF">
        <w:rPr>
          <w:sz w:val="24"/>
          <w:szCs w:val="24"/>
        </w:rPr>
        <w:t>,</w:t>
      </w:r>
      <w:r w:rsidRPr="009D07BF">
        <w:rPr>
          <w:sz w:val="24"/>
          <w:szCs w:val="24"/>
        </w:rPr>
        <w:t xml:space="preserve"> u smislu odredbe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pozvani </w:t>
      </w:r>
      <w:r w:rsidR="00E26ED1" w:rsidRPr="009D07BF">
        <w:rPr>
          <w:sz w:val="24"/>
          <w:szCs w:val="24"/>
        </w:rPr>
        <w:t xml:space="preserve">su </w:t>
      </w:r>
      <w:r w:rsidRPr="009D07BF">
        <w:rPr>
          <w:sz w:val="24"/>
          <w:szCs w:val="24"/>
        </w:rPr>
        <w:t xml:space="preserve">vjerovnici na predujmljivanje iznosa troškova </w:t>
      </w:r>
      <w:r w:rsidR="00E26ED1" w:rsidRPr="009D07BF">
        <w:rPr>
          <w:sz w:val="24"/>
          <w:szCs w:val="24"/>
        </w:rPr>
        <w:t>prethodnog i stečajnog postupka te su isti</w:t>
      </w:r>
      <w:r w:rsidRPr="009D07BF">
        <w:rPr>
          <w:sz w:val="24"/>
          <w:szCs w:val="24"/>
        </w:rPr>
        <w:t xml:space="preserve"> poučeni na posljedice nepostupanja po ovom rješenju</w:t>
      </w:r>
      <w:r w:rsidR="00E26ED1" w:rsidRPr="009D07BF">
        <w:rPr>
          <w:sz w:val="24"/>
          <w:szCs w:val="24"/>
        </w:rPr>
        <w:t>.</w:t>
      </w: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        </w:t>
      </w:r>
    </w:p>
    <w:p w:rsidRDefault="00B721C2" w:rsidP="0060478D" w:rsidR="00B721C2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 xml:space="preserve">U Zagrebu, </w:t>
      </w:r>
      <w:r w:rsidR="00C93C4A">
        <w:rPr>
          <w:sz w:val="24"/>
          <w:szCs w:val="24"/>
        </w:rPr>
        <w:t>20. siječnja</w:t>
      </w:r>
      <w:r w:rsidRPr="009D07BF">
        <w:rPr>
          <w:sz w:val="24"/>
          <w:szCs w:val="24"/>
        </w:rPr>
        <w:t xml:space="preserve"> 201</w:t>
      </w:r>
      <w:r w:rsidR="00C93C4A">
        <w:rPr>
          <w:sz w:val="24"/>
          <w:szCs w:val="24"/>
        </w:rPr>
        <w:t>6</w:t>
      </w:r>
      <w:r w:rsidRPr="009D07BF">
        <w:rPr>
          <w:sz w:val="24"/>
          <w:szCs w:val="24"/>
        </w:rPr>
        <w:t xml:space="preserve">.                                                                                                                                                                                                       </w:t>
      </w:r>
    </w:p>
    <w:p w:rsidRDefault="00B721C2" w:rsidP="00E91121" w:rsidR="008E22B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8E22B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61B1F" w:rsidP="00561B1F" w:rsidR="008E22B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8E22B0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C75BC" w:rsidP="008E22B0" w:rsidR="00BC75BC" w:rsidRPr="009D07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721C2" w:rsidP="00B721C2" w:rsidR="00B721C2" w:rsidRPr="009D07BF">
      <w:pPr>
        <w:jc w:val="both"/>
        <w:rPr>
          <w:sz w:val="24"/>
          <w:szCs w:val="24"/>
        </w:rPr>
      </w:pPr>
    </w:p>
    <w:p w:rsidRDefault="00713A39" w:rsidP="00B721C2" w:rsidR="00713A39">
      <w:pPr>
        <w:jc w:val="both"/>
        <w:rPr>
          <w:sz w:val="24"/>
          <w:szCs w:val="24"/>
        </w:rPr>
      </w:pP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POUKA O PRAVNOM LIJEKU:</w:t>
      </w: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Protiv rješenja dopuštena je žalba u roku od 8 dana od dana dostave prijepisa. Žalba se podnosi Visokom trgovačkom sudu RH putem ovog suda u tri primjerka.</w:t>
      </w:r>
    </w:p>
    <w:p w:rsidRDefault="00B721C2" w:rsidP="00B721C2" w:rsidR="00B721C2" w:rsidRPr="009D07B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8E22B0" w:rsidP="00FC6267" w:rsidR="008E22B0">
      <w:pPr>
        <w:rPr>
          <w:b/>
          <w:sz w:val="24"/>
          <w:szCs w:val="24"/>
        </w:rPr>
      </w:pPr>
    </w:p>
    <w:p w:rsidRDefault="00FC6267" w:rsidP="00FC6267" w:rsidR="00FC6267" w:rsidRPr="009D07BF">
      <w:pPr>
        <w:rPr>
          <w:b/>
          <w:sz w:val="24"/>
          <w:szCs w:val="24"/>
        </w:rPr>
      </w:pPr>
      <w:r w:rsidRPr="009D07BF">
        <w:rPr>
          <w:b/>
          <w:sz w:val="24"/>
          <w:szCs w:val="24"/>
        </w:rPr>
        <w:t>DNA:</w:t>
      </w:r>
    </w:p>
    <w:p w:rsidRDefault="00FC6267" w:rsidP="00FC6267" w:rsidR="00FC6267" w:rsidRPr="009D07BF">
      <w:pPr>
        <w:rPr>
          <w:b/>
          <w:sz w:val="24"/>
          <w:szCs w:val="24"/>
        </w:rPr>
      </w:pPr>
    </w:p>
    <w:p w:rsidRDefault="00306978" w:rsidP="00FC6267" w:rsidR="00FC6267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C6267" w:rsidRPr="009D07BF">
        <w:rPr>
          <w:sz w:val="24"/>
          <w:szCs w:val="24"/>
        </w:rPr>
        <w:tab/>
      </w:r>
      <w:r w:rsidR="00C032C4">
        <w:rPr>
          <w:sz w:val="24"/>
          <w:szCs w:val="24"/>
        </w:rPr>
        <w:t xml:space="preserve">e </w:t>
      </w:r>
      <w:r w:rsidR="00FC6267" w:rsidRPr="009D07BF">
        <w:rPr>
          <w:sz w:val="24"/>
          <w:szCs w:val="24"/>
        </w:rPr>
        <w:t>oglasna ploča-8 dana</w:t>
      </w:r>
    </w:p>
    <w:p w:rsidRDefault="00306978" w:rsidP="00FC6267" w:rsidR="00306978" w:rsidRPr="009D07BF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spis</w:t>
      </w:r>
    </w:p>
    <w:p w:rsidRDefault="00B721C2" w:rsidP="00B721C2" w:rsidR="00B721C2" w:rsidRPr="009D07BF">
      <w:pPr>
        <w:rPr>
          <w:sz w:val="24"/>
          <w:szCs w:val="24"/>
        </w:rPr>
      </w:pPr>
    </w:p>
    <w:p w:rsidRDefault="00221798" w:rsidP="00B721C2" w:rsidR="00221798" w:rsidRPr="009D07BF">
      <w:pPr>
        <w:ind w:firstLine="709"/>
        <w:jc w:val="both"/>
        <w:rPr>
          <w:sz w:val="24"/>
          <w:szCs w:val="24"/>
        </w:rPr>
      </w:pPr>
    </w:p>
    <w:sectPr w:rsidSect="0069106C" w:rsidR="00221798" w:rsidRPr="009D07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44B" w:rsidR="00C5244B">
      <w:r>
        <w:separator/>
      </w:r>
    </w:p>
  </w:endnote>
  <w:endnote w:id="0" w:type="continuationSeparator">
    <w:p w:rsidRDefault="00C5244B" w:rsidR="00C52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44B" w:rsidR="00C5244B">
      <w:r>
        <w:separator/>
      </w:r>
    </w:p>
  </w:footnote>
  <w:footnote w:id="0" w:type="continuationSeparator">
    <w:p w:rsidRDefault="00C5244B" w:rsidR="00C524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BF" w:rsidR="009D07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50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B6C" w:rsidR="009D07BF">
    <w:pPr>
      <w:pStyle w:val="Zaglavlje"/>
    </w:pP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Pr="006475EA">
        <w:rPr>
          <w:sz w:val="24"/>
          <w:szCs w:val="24"/>
        </w:rPr>
        <w:t>72. St</w:t>
      </w:r>
    </w:smartTag>
    <w:r w:rsidR="00F42C7A">
      <w:rPr>
        <w:sz w:val="24"/>
        <w:szCs w:val="24"/>
      </w:rPr>
      <w:t xml:space="preserve"> -</w:t>
    </w:r>
    <w:r w:rsidR="00C93C4A">
      <w:rPr>
        <w:sz w:val="24"/>
        <w:szCs w:val="24"/>
      </w:rPr>
      <w:t>816</w:t>
    </w:r>
    <w:r w:rsidR="006C02AC">
      <w:rPr>
        <w:sz w:val="24"/>
        <w:szCs w:val="24"/>
      </w:rPr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F7337F"/>
    <w:multiLevelType w:val="hybridMultilevel"/>
    <w:tmpl w:val="075EE7F8"/>
    <w:lvl w:tplc="800815AE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abstractNum w:abstractNumId="2">
    <w:nsid w:val="44CB65B5"/>
    <w:multiLevelType w:val="hybridMultilevel"/>
    <w:tmpl w:val="0860C7D0"/>
    <w:lvl w:tplc="2D0A1F96" w:ilvl="0">
      <w:start w:val="5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4">
    <w:nsid w:val="7F384915"/>
    <w:multiLevelType w:val="hybridMultilevel"/>
    <w:tmpl w:val="2FCE4F94"/>
    <w:lvl w:tplc="46BAA05A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1798"/>
    <w:rsid w:val="000129DE"/>
    <w:rsid w:val="00022B1A"/>
    <w:rsid w:val="000B016B"/>
    <w:rsid w:val="000B0EBA"/>
    <w:rsid w:val="001356A2"/>
    <w:rsid w:val="00186539"/>
    <w:rsid w:val="00192B6C"/>
    <w:rsid w:val="001E1BD5"/>
    <w:rsid w:val="00221798"/>
    <w:rsid w:val="002249FA"/>
    <w:rsid w:val="002410EA"/>
    <w:rsid w:val="00267578"/>
    <w:rsid w:val="002B1C21"/>
    <w:rsid w:val="002B1F6D"/>
    <w:rsid w:val="002B683C"/>
    <w:rsid w:val="002D26AB"/>
    <w:rsid w:val="00306978"/>
    <w:rsid w:val="003447DD"/>
    <w:rsid w:val="00376735"/>
    <w:rsid w:val="003C6CBE"/>
    <w:rsid w:val="003F6828"/>
    <w:rsid w:val="004347A3"/>
    <w:rsid w:val="00467030"/>
    <w:rsid w:val="004A27C3"/>
    <w:rsid w:val="004B05ED"/>
    <w:rsid w:val="004F0D5D"/>
    <w:rsid w:val="004F7D8A"/>
    <w:rsid w:val="00524AEA"/>
    <w:rsid w:val="005269B7"/>
    <w:rsid w:val="00531849"/>
    <w:rsid w:val="00542A2B"/>
    <w:rsid w:val="00561B1F"/>
    <w:rsid w:val="005A0B02"/>
    <w:rsid w:val="005A79E8"/>
    <w:rsid w:val="005B1DB9"/>
    <w:rsid w:val="005C0D97"/>
    <w:rsid w:val="0060478D"/>
    <w:rsid w:val="006134F9"/>
    <w:rsid w:val="006275A9"/>
    <w:rsid w:val="0065267B"/>
    <w:rsid w:val="0069106C"/>
    <w:rsid w:val="006C02AC"/>
    <w:rsid w:val="006D5083"/>
    <w:rsid w:val="00713A39"/>
    <w:rsid w:val="007C4455"/>
    <w:rsid w:val="007E561C"/>
    <w:rsid w:val="007E6657"/>
    <w:rsid w:val="00804F3F"/>
    <w:rsid w:val="00843C7F"/>
    <w:rsid w:val="008900E5"/>
    <w:rsid w:val="008E22B0"/>
    <w:rsid w:val="008F3827"/>
    <w:rsid w:val="009836E6"/>
    <w:rsid w:val="00997D38"/>
    <w:rsid w:val="009A5BED"/>
    <w:rsid w:val="009B5B0D"/>
    <w:rsid w:val="009D07BF"/>
    <w:rsid w:val="00A238BC"/>
    <w:rsid w:val="00A60725"/>
    <w:rsid w:val="00AD3785"/>
    <w:rsid w:val="00AF2F94"/>
    <w:rsid w:val="00B62181"/>
    <w:rsid w:val="00B721C2"/>
    <w:rsid w:val="00BC75BC"/>
    <w:rsid w:val="00BD5803"/>
    <w:rsid w:val="00C032C4"/>
    <w:rsid w:val="00C24461"/>
    <w:rsid w:val="00C5244B"/>
    <w:rsid w:val="00C56CED"/>
    <w:rsid w:val="00C737C4"/>
    <w:rsid w:val="00C93C4A"/>
    <w:rsid w:val="00CD76D9"/>
    <w:rsid w:val="00CE1FF8"/>
    <w:rsid w:val="00D15C47"/>
    <w:rsid w:val="00D16003"/>
    <w:rsid w:val="00DA0559"/>
    <w:rsid w:val="00E26ED1"/>
    <w:rsid w:val="00E32537"/>
    <w:rsid w:val="00E37AB8"/>
    <w:rsid w:val="00E41DAB"/>
    <w:rsid w:val="00EC04B4"/>
    <w:rsid w:val="00EC44A6"/>
    <w:rsid w:val="00F16BF4"/>
    <w:rsid w:val="00F2677F"/>
    <w:rsid w:val="00F42C7A"/>
    <w:rsid w:val="00F67C55"/>
    <w:rsid w:val="00F7111D"/>
    <w:rsid w:val="00F86BD5"/>
    <w:rsid w:val="00F9376F"/>
    <w:rsid w:val="00FC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798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92B6C"/>
  </w:style>
  <w:style w:customStyle="true" w:styleId="PodnaslovChar" w:type="character">
    <w:name w:val="Podnaslov Char"/>
    <w:basedOn w:val="Zadanifontodlomka"/>
    <w:link w:val="Podnaslov"/>
    <w:rsid w:val="008E22B0"/>
    <w:rPr>
      <w:rFonts w:hAnsi="Tahoma" w:ascii="Tahoma"/>
      <w:b/>
      <w:color w:val="0000FF"/>
      <w:sz w:val="24"/>
    </w:rPr>
  </w:style>
  <w:style w:styleId="Hiperveza" w:type="character">
    <w:name w:val="Hyperlink"/>
    <w:uiPriority w:val="99"/>
    <w:unhideWhenUsed/>
    <w:rsid w:val="00C032C4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6D50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0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0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0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0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798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92B6C"/>
  </w:style>
  <w:style w:customStyle="1" w:styleId="PodnaslovChar" w:type="character">
    <w:name w:val="Podnaslov Char"/>
    <w:basedOn w:val="Zadanifontodlomka"/>
    <w:link w:val="Podnaslov"/>
    <w:rsid w:val="008E22B0"/>
    <w:rPr>
      <w:rFonts w:ascii="Tahoma" w:hAnsi="Tahoma"/>
      <w:b/>
      <w:color w:val="0000FF"/>
      <w:sz w:val="24"/>
    </w:rPr>
  </w:style>
  <w:style w:styleId="Hiperveza" w:type="character">
    <w:name w:val="Hyperlink"/>
    <w:uiPriority w:val="99"/>
    <w:unhideWhenUsed/>
    <w:rsid w:val="00C032C4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6D50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0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0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0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0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</izvorni_sadrzaj>
    <derivirana_varijabla naziv="DomainObject.Predmet.Broj_1">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2014.</izvorni_sadrzaj>
    <derivirana_varijabla naziv="DomainObject.Predmet.DatumOsnivanja_1">21.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St-816/2014</izvorni_sadrzaj>
    <derivirana_varijabla naziv="DomainObject.Predmet.OznakaBroj_1">St-816/2014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 PAPIR d.o.o</izvorni_sadrzaj>
    <derivirana_varijabla naziv="DomainObject.Predmet.ProtustrankaFormated_1">  MATE PAPIR d.o.o</derivirana_varijabla>
  </DomainObject.Predmet.ProtustrankaFormated>
  <DomainObject.Predmet.ProtustrankaFormatedOIB>
    <izvorni_sadrzaj>  MATE PAPIR d.o.o, OIB 16253320453</izvorni_sadrzaj>
    <derivirana_varijabla naziv="DomainObject.Predmet.ProtustrankaFormatedOIB_1">  MATE PAPIR d.o.o, OIB 16253320453</derivirana_varijabla>
  </DomainObject.Predmet.ProtustrankaFormatedOIB>
  <DomainObject.Predmet.ProtustrankaFormatedWithAdress>
    <izvorni_sadrzaj> MATE PAPIR d.o.o, Hrastovička 78, 10250 Lučko</izvorni_sadrzaj>
    <derivirana_varijabla naziv="DomainObject.Predmet.ProtustrankaFormatedWithAdress_1"> MATE PAPIR d.o.o, Hrastovička 78, 10250 Lučko</derivirana_varijabla>
  </DomainObject.Predmet.ProtustrankaFormatedWithAdress>
  <DomainObject.Predmet.ProtustrankaFormatedWithAdressOIB>
    <izvorni_sadrzaj> MATE PAPIR d.o.o, OIB 16253320453, Hrastovička 78, 10250 Lučko</izvorni_sadrzaj>
    <derivirana_varijabla naziv="DomainObject.Predmet.ProtustrankaFormatedWithAdressOIB_1"> MATE PAPIR d.o.o, OIB 16253320453, Hrastovička 78, 10250 Lučko</derivirana_varijabla>
  </DomainObject.Predmet.ProtustrankaFormatedWithAdressOIB>
  <DomainObject.Predmet.ProtustrankaWithAdress>
    <izvorni_sadrzaj>MATE PAPIR d.o.o Hrastovička 78, 10250 Lučko</izvorni_sadrzaj>
    <derivirana_varijabla naziv="DomainObject.Predmet.ProtustrankaWithAdress_1">MATE PAPIR d.o.o Hrastovička 78, 10250 Lučko</derivirana_varijabla>
  </DomainObject.Predmet.ProtustrankaWithAdress>
  <DomainObject.Predmet.ProtustrankaWithAdressOIB>
    <izvorni_sadrzaj>MATE PAPIR d.o.o, OIB 16253320453, Hrastovička 78, 10250 Lučko</izvorni_sadrzaj>
    <derivirana_varijabla naziv="DomainObject.Predmet.ProtustrankaWithAdressOIB_1">MATE PAPIR d.o.o, OIB 16253320453, Hrastovička 78, 10250 Lučko</derivirana_varijabla>
  </DomainObject.Predmet.ProtustrankaWithAdressOIB>
  <DomainObject.Predmet.ProtustrankaNazivFormated>
    <izvorni_sadrzaj>MATE PAPIR d.o.o</izvorni_sadrzaj>
    <derivirana_varijabla naziv="DomainObject.Predmet.ProtustrankaNazivFormated_1">MATE PAPIR d.o.o</derivirana_varijabla>
  </DomainObject.Predmet.ProtustrankaNazivFormated>
  <DomainObject.Predmet.ProtustrankaNazivFormatedOIB>
    <izvorni_sadrzaj>MATE PAPIR d.o.o, OIB 16253320453</izvorni_sadrzaj>
    <derivirana_varijabla naziv="DomainObject.Predmet.ProtustrankaNazivFormatedOIB_1">MATE PAPIR d.o.o, OIB 16253320453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MATE PAPIR d.o.o</item>
    </izvorni_sadrzaj>
    <derivirana_varijabla naziv="DomainObject.Predmet.ProtuStrankaListFormated_1">
      <item>MATE PAPIR d.o.o</item>
    </derivirana_varijabla>
  </DomainObject.Predmet.ProtuStrankaListFormated>
  <DomainObject.Predmet.ProtuStrankaListFormatedOIB>
    <izvorni_sadrzaj>
      <item>MATE PAPIR d.o.o, OIB 16253320453</item>
    </izvorni_sadrzaj>
    <derivirana_varijabla naziv="DomainObject.Predmet.ProtuStrankaListFormatedOIB_1">
      <item>MATE PAPIR d.o.o, OIB 16253320453</item>
    </derivirana_varijabla>
  </DomainObject.Predmet.ProtuStrankaListFormatedOIB>
  <DomainObject.Predmet.ProtuStrankaListFormatedWithAdress>
    <izvorni_sadrzaj>
      <item>MATE PAPIR d.o.o, Hrastovička 78, 10250 Lučko</item>
    </izvorni_sadrzaj>
    <derivirana_varijabla naziv="DomainObject.Predmet.ProtuStrankaListFormatedWithAdress_1">
      <item>MATE PAPIR d.o.o, Hrastovička 78, 10250 Lučko</item>
    </derivirana_varijabla>
  </DomainObject.Predmet.ProtuStrankaListFormatedWithAdress>
  <DomainObject.Predmet.ProtuStrankaListFormatedWithAdressOIB>
    <izvorni_sadrzaj>
      <item>MATE PAPIR d.o.o, OIB 16253320453, Hrastovička 78, 10250 Lučko</item>
    </izvorni_sadrzaj>
    <derivirana_varijabla naziv="DomainObject.Predmet.ProtuStrankaListFormatedWithAdressOIB_1">
      <item>MATE PAPIR d.o.o, OIB 16253320453, Hrastovička 78, 10250 Lučko</item>
    </derivirana_varijabla>
  </DomainObject.Predmet.ProtuStrankaListFormatedWithAdressOIB>
  <DomainObject.Predmet.ProtuStrankaListNazivFormated>
    <izvorni_sadrzaj>
      <item>MATE PAPIR d.o.o</item>
    </izvorni_sadrzaj>
    <derivirana_varijabla naziv="DomainObject.Predmet.ProtuStrankaListNazivFormated_1">
      <item>MATE PAPIR d.o.o</item>
    </derivirana_varijabla>
  </DomainObject.Predmet.ProtuStrankaListNazivFormated>
  <DomainObject.Predmet.ProtuStrankaListNazivFormatedOIB>
    <izvorni_sadrzaj>
      <item>MATE PAPIR d.o.o, OIB 16253320453</item>
    </izvorni_sadrzaj>
    <derivirana_varijabla naziv="DomainObject.Predmet.ProtuStrankaListNazivFormatedOIB_1">
      <item>MATE PAPIR d.o.o, OIB 16253320453</item>
    </derivirana_varijabla>
  </DomainObject.Predmet.ProtuStrankaListNazivFormatedOIB>
  <DomainObject.Predmet.OstaliListFormated>
    <izvorni_sadrzaj>
      <item>Mate Savić</item>
      <item>Zlatko Savić</item>
    </izvorni_sadrzaj>
    <derivirana_varijabla naziv="DomainObject.Predmet.OstaliListFormated_1">
      <item>Mate Savić</item>
      <item>Zlatko Savić</item>
    </derivirana_varijabla>
  </DomainObject.Predmet.OstaliListFormated>
  <DomainObject.Predmet.OstaliListFormatedOIB>
    <izvorni_sadrzaj>
      <item>Mate Savić, OIB 19627582734</item>
      <item>Zlatko Savić, OIB 01297075964</item>
    </izvorni_sadrzaj>
    <derivirana_varijabla naziv="DomainObject.Predmet.OstaliListFormatedOIB_1">
      <item>Mate Savić, OIB 19627582734</item>
      <item>Zlatko Savić, OIB 01297075964</item>
    </derivirana_varijabla>
  </DomainObject.Predmet.OstaliListFormatedOIB>
  <DomainObject.Predmet.OstaliListFormatedWithAdress>
    <izvorni_sadrzaj>
      <item>Mate Savić, Leskovački brijeg 14, 10257 Hrvatski Leskovac</item>
      <item>Zlatko Savić, Leskovački brijeg 14, 10257 Hrvatski Leskovac</item>
    </izvorni_sadrzaj>
    <derivirana_varijabla naziv="DomainObject.Predmet.OstaliListFormatedWithAdress_1">
      <item>Mate Savić, Leskovački brijeg 14, 10257 Hrvatski Leskovac</item>
      <item>Zlatko Savić, Leskovački brijeg 14, 10257 Hrvatski Leskovac</item>
    </derivirana_varijabla>
  </DomainObject.Predmet.OstaliListFormatedWithAdress>
  <DomainObject.Predmet.OstaliListFormatedWithAdressOIB>
    <izvorni_sadrzaj>
      <item>Mate Savić, OIB 19627582734, Leskovački brijeg 14, 10257 Hrvatski Leskovac</item>
      <item>Zlatko Savić, OIB 01297075964, Leskovački brijeg 14, 10257 Hrvatski Leskovac</item>
    </izvorni_sadrzaj>
    <derivirana_varijabla naziv="DomainObject.Predmet.OstaliListFormatedWithAdressOIB_1">
      <item>Mate Savić, OIB 19627582734, Leskovački brijeg 14, 10257 Hrvatski Leskovac</item>
      <item>Zlatko Savić, OIB 01297075964, Leskovački brijeg 14, 10257 Hrvatski Leskovac</item>
    </derivirana_varijabla>
  </DomainObject.Predmet.OstaliListFormatedWithAdressOIB>
  <DomainObject.Predmet.OstaliListNazivFormated>
    <izvorni_sadrzaj>
      <item>Mate Savić</item>
      <item>Zlatko Savić</item>
    </izvorni_sadrzaj>
    <derivirana_varijabla naziv="DomainObject.Predmet.OstaliListNazivFormated_1">
      <item>Mate Savić</item>
      <item>Zlatko Savić</item>
    </derivirana_varijabla>
  </DomainObject.Predmet.OstaliListNazivFormated>
  <DomainObject.Predmet.OstaliListNazivFormatedOIB>
    <izvorni_sadrzaj>
      <item>Mate Savić, OIB 19627582734</item>
      <item>Zlatko Savić, OIB 01297075964</item>
    </izvorni_sadrzaj>
    <derivirana_varijabla naziv="DomainObject.Predmet.OstaliListNazivFormatedOIB_1">
      <item>Mate Savić, OIB 19627582734</item>
      <item>Zlatko Savić, OIB 01297075964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MATE PAPIR d.o.o</izvorni_sadrzaj>
    <derivirana_varijabla naziv="DomainObject.Predmet.ProtustrankaIDrugi_1">MATE PAPIR d.o.o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MATE PAPIR d.o.o, OIB 16253320453, Hrastovička 78, 10250 Lučko</izvorni_sadrzaj>
    <derivirana_varijabla naziv="DomainObject.Predmet.ProtustrankaIDrugiAdressOIB_1">MATE PAPIR d.o.o, OIB 16253320453, Hrastovička 78,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MATE PAPIR d.o.o</item>
      <item>Mate Savić</item>
      <item>Zlatko Savić</item>
    </izvorni_sadrzaj>
    <derivirana_varijabla naziv="DomainObject.Predmet.SudioniciListNaziv_1">
      <item>FINA Regionalni centar Zagreb</item>
      <item>MATE PAPIR d.o.o</item>
      <item>Mate Savić</item>
      <item>Zlatko Savić</item>
    </derivirana_varijabla>
  </DomainObject.Predmet.SudioniciListNaziv>
  <DomainObject.Predmet.SudioniciListAdressOIB>
    <izvorni_sadrzaj>
      <item>FINA Regionalni centar Zagreb, OIB 85821130368, Ilica 307,10000 Zagreb</item>
      <item>MATE PAPIR d.o.o, OIB 16253320453, Hrastovička 78,10250 Lučko</item>
      <item>Mate Savić, OIB 19627582734, Leskovački brijeg 14,10257 Hrvatski Leskovac</item>
      <item>Zlatko Savić, OIB 01297075964, Leskovački brijeg 14,10257 Hrvatski Leskovac</item>
    </izvorni_sadrzaj>
    <derivirana_varijabla naziv="DomainObject.Predmet.SudioniciListAdressOIB_1">
      <item>FINA Regionalni centar Zagreb, OIB 85821130368, Ilica 307,10000 Zagreb</item>
      <item>MATE PAPIR d.o.o, OIB 16253320453, Hrastovička 78,10250 Lučko</item>
      <item>Mate Savić, OIB 19627582734, Leskovački brijeg 14,10257 Hrvatski Leskovac</item>
      <item>Zlatko Savić, OIB 01297075964, Leskovački brijeg 14,10257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16253320453</item>
      <item>, OIB 19627582734</item>
      <item>, OIB 01297075964</item>
    </izvorni_sadrzaj>
    <derivirana_varijabla naziv="DomainObject.Predmet.SudioniciListNazivOIB_1">
      <item>, OIB 85821130368</item>
      <item>, OIB 16253320453</item>
      <item>, OIB 19627582734</item>
      <item>, OIB 01297075964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663</properties:Words>
  <properties:Characters>3793</properties:Characters>
  <properties:Lines>87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2016-01-21T08:36:00Z</dcterms:created>
  <dc:creator>nribaric</dc:creator>
  <cp:lastModifiedBy>Jadranka Zelić</cp:lastModifiedBy>
  <cp:lastPrinted>2016-01-21T08:36:00Z</cp:lastPrinted>
  <dcterms:modified xmlns:xsi="http://www.w3.org/2001/XMLSchema-instance" xsi:type="dcterms:W3CDTF">2016-01-21T08:38:00Z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