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e8b07" w14:paraId="15e8b07" w:rsidRDefault="00571970" w:rsidP="00571970" w:rsidR="00571970" w:rsidRPr="00571970">
      <w:pPr>
        <w:spacing w:lineRule="auto" w:line="240" w:after="0"/>
        <w:ind w:left="5664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      </w:t>
      </w:r>
    </w:p>
    <w:p w:rsidRDefault="00CC1073" w:rsidP="00CC1073" w:rsidR="00CC1073" w:rsidRPr="003C7CAC">
      <w:pPr>
        <w:ind w:left="708"/>
        <w:rPr>
          <w:rFonts w:cstheme="minorBidi" w:eastAsiaTheme="minorHAnsi" w:hAnsiTheme="minorHAnsi" w:asciiTheme="minorHAnsi"/>
        </w:rPr>
      </w:pPr>
      <w:r w:rsidRPr="003C7CAC">
        <w:rPr>
          <w:rFonts w:cstheme="minorBidi" w:eastAsiaTheme="minorHAnsi" w:hAnsiTheme="minorHAnsi" w:asciiTheme="minorHAnsi"/>
        </w:rPr>
        <w:t xml:space="preserve">            </w:t>
      </w:r>
      <w:r w:rsidRPr="003C7CAC">
        <w:rPr>
          <w:rFonts w:cstheme="minorBidi" w:eastAsiaTheme="minorHAnsi" w:hAnsiTheme="minorHAnsi" w:asciiTheme="minorHAns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C1073" w:rsidP="00CC1073" w:rsidR="00CC1073" w:rsidRPr="003C7CAC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3C7CAC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Republika Hrvatska</w:t>
      </w:r>
    </w:p>
    <w:p w:rsidRDefault="00CC1073" w:rsidP="00CC1073" w:rsidR="00CC1073" w:rsidRPr="003C7CAC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3C7CAC">
        <w:rPr>
          <w:rFonts w:eastAsia="Times New Roman" w:hAnsi="Times New Roman" w:ascii="Times New Roman"/>
          <w:sz w:val="24"/>
          <w:szCs w:val="24"/>
          <w:lang w:eastAsia="hr-HR"/>
        </w:rPr>
        <w:t xml:space="preserve">      Trgovački sud u Zadru</w:t>
      </w:r>
    </w:p>
    <w:p w:rsidRDefault="00CC1073" w:rsidP="00CC1073" w:rsidR="00CC1073" w:rsidRPr="003C7CAC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3C7CAC">
        <w:rPr>
          <w:rFonts w:eastAsia="Times New Roman" w:hAnsi="Times New Roman" w:ascii="Times New Roman"/>
          <w:sz w:val="24"/>
          <w:szCs w:val="24"/>
          <w:lang w:eastAsia="hr-HR"/>
        </w:rPr>
        <w:t>Zadar, Dr. Franje Tuđmana 35</w:t>
      </w:r>
    </w:p>
    <w:p w:rsidRDefault="00CC1073" w:rsidP="00CC1073" w:rsidR="00CC1073" w:rsidRPr="00CB643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CB643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</w:t>
      </w:r>
    </w:p>
    <w:p w:rsidRDefault="00571970" w:rsidP="00571970" w:rsidR="00571970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E P U B L I K A  H R V A T S K A </w:t>
      </w:r>
    </w:p>
    <w:p w:rsidRDefault="00571970" w:rsidP="00571970" w:rsidR="00571970" w:rsidRPr="00571970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R J E Š E NJ E </w:t>
      </w:r>
    </w:p>
    <w:p w:rsidRDefault="00571970" w:rsidP="00571970" w:rsidR="00571970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ind w:firstLine="705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Zadru, OIB: 39670464653, po sutkinji Tini Grgas, u prethodnom postupku radi utvrđivanja pretpostavki za otvaranje stečajnoga postupka nad dužnikom </w:t>
      </w:r>
      <w:r w:rsidR="00DB016B">
        <w:rPr>
          <w:rFonts w:eastAsia="Times New Roman" w:hAnsi="Times New Roman" w:ascii="Times New Roman"/>
          <w:sz w:val="24"/>
          <w:szCs w:val="24"/>
          <w:lang w:eastAsia="hr-HR"/>
        </w:rPr>
        <w:t>NIKO GRAĐENJE</w:t>
      </w:r>
      <w:r w:rsidR="00A1091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C1073">
        <w:rPr>
          <w:rFonts w:eastAsia="Times New Roman" w:hAnsi="Times New Roman" w:ascii="Times New Roman"/>
          <w:sz w:val="24"/>
          <w:szCs w:val="24"/>
          <w:lang w:eastAsia="hr-HR"/>
        </w:rPr>
        <w:t>j.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d.o.o. sa sjedištem u </w:t>
      </w:r>
      <w:r w:rsidR="00DB016B">
        <w:rPr>
          <w:rFonts w:eastAsia="Times New Roman" w:hAnsi="Times New Roman" w:ascii="Times New Roman"/>
          <w:sz w:val="24"/>
          <w:szCs w:val="24"/>
          <w:lang w:eastAsia="hr-HR"/>
        </w:rPr>
        <w:t>Zadru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DB016B">
        <w:rPr>
          <w:rFonts w:eastAsia="Times New Roman" w:hAnsi="Times New Roman" w:ascii="Times New Roman"/>
          <w:sz w:val="24"/>
          <w:szCs w:val="24"/>
          <w:lang w:eastAsia="hr-HR"/>
        </w:rPr>
        <w:t>Ulica Željka Markovića 28,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OIB: </w:t>
      </w:r>
      <w:r w:rsidR="00DB016B">
        <w:rPr>
          <w:rFonts w:eastAsia="Times New Roman" w:hAnsi="Times New Roman" w:ascii="Times New Roman"/>
          <w:sz w:val="24"/>
          <w:szCs w:val="24"/>
          <w:lang w:eastAsia="hr-HR"/>
        </w:rPr>
        <w:t>93861291220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, zastupanom po </w:t>
      </w:r>
      <w:r w:rsidR="00CC1073">
        <w:rPr>
          <w:rFonts w:eastAsia="Times New Roman" w:hAnsi="Times New Roman" w:ascii="Times New Roman"/>
          <w:sz w:val="24"/>
          <w:szCs w:val="24"/>
          <w:lang w:eastAsia="hr-HR"/>
        </w:rPr>
        <w:t xml:space="preserve">članu uprave </w:t>
      </w:r>
      <w:r w:rsidR="00DB016B">
        <w:rPr>
          <w:rFonts w:eastAsia="Times New Roman" w:hAnsi="Times New Roman" w:ascii="Times New Roman"/>
          <w:sz w:val="24"/>
          <w:szCs w:val="24"/>
          <w:lang w:eastAsia="hr-HR"/>
        </w:rPr>
        <w:t>Nikoli Brnadiću iz Zadra</w:t>
      </w:r>
      <w:r w:rsidR="00CC1073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C1073">
        <w:rPr>
          <w:rFonts w:eastAsia="Times New Roman" w:hAnsi="Times New Roman" w:ascii="Times New Roman"/>
          <w:sz w:val="24"/>
          <w:szCs w:val="24"/>
          <w:lang w:eastAsia="hr-HR"/>
        </w:rPr>
        <w:t>12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CC1073">
        <w:rPr>
          <w:rFonts w:eastAsia="Times New Roman" w:hAnsi="Times New Roman" w:ascii="Times New Roman"/>
          <w:sz w:val="24"/>
          <w:szCs w:val="24"/>
          <w:lang w:eastAsia="hr-HR"/>
        </w:rPr>
        <w:t xml:space="preserve">travnja </w:t>
      </w:r>
      <w:r w:rsidR="005A2B76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CC1073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="005A2B76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571970" w:rsidP="00571970" w:rsidR="00571970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r i je š i o   j e</w:t>
      </w:r>
    </w:p>
    <w:p w:rsidRDefault="00571970" w:rsidP="00571970" w:rsidR="00571970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I. Pokreće se prethodni postupak radi utvrđivanja pretpostavki za otvaranje stečajnoga postupka nad uvodno označenim dužnikom.</w:t>
      </w:r>
    </w:p>
    <w:p w:rsidRDefault="00571970" w:rsidP="00571970" w:rsidR="00571970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II. Spajaju se ročište radi očitovanja o prijedlogu za otvaranje stečajnog postupka nad dužnikom i ročište radi rasprave o pretpostavkama za otvaranje stečajnog postupka nad dužnikom u jedno ročište koje se zakazuje za </w:t>
      </w:r>
      <w:r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dan </w:t>
      </w:r>
      <w:r w:rsidR="00CC1073">
        <w:rPr>
          <w:rFonts w:eastAsia="Times New Roman" w:hAnsi="Times New Roman" w:ascii="Times New Roman"/>
          <w:b/>
          <w:sz w:val="24"/>
          <w:szCs w:val="24"/>
          <w:lang w:eastAsia="hr-HR"/>
        </w:rPr>
        <w:t>17.</w:t>
      </w:r>
      <w:r w:rsidR="00B87820"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s</w:t>
      </w:r>
      <w:r w:rsidR="00CC1073">
        <w:rPr>
          <w:rFonts w:eastAsia="Times New Roman" w:hAnsi="Times New Roman" w:ascii="Times New Roman"/>
          <w:b/>
          <w:sz w:val="24"/>
          <w:szCs w:val="24"/>
          <w:lang w:eastAsia="hr-HR"/>
        </w:rPr>
        <w:t>vibnja</w:t>
      </w:r>
      <w:r w:rsidR="00B87820" w:rsidRPr="00B8782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201</w:t>
      </w:r>
      <w:r w:rsidR="00CC1073">
        <w:rPr>
          <w:rFonts w:eastAsia="Times New Roman" w:hAnsi="Times New Roman" w:ascii="Times New Roman"/>
          <w:b/>
          <w:sz w:val="24"/>
          <w:szCs w:val="24"/>
          <w:lang w:eastAsia="hr-HR"/>
        </w:rPr>
        <w:t>8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. u </w:t>
      </w:r>
      <w:r w:rsidR="00CC1073">
        <w:rPr>
          <w:rFonts w:eastAsia="Times New Roman" w:hAnsi="Times New Roman" w:ascii="Times New Roman"/>
          <w:b/>
          <w:sz w:val="24"/>
          <w:szCs w:val="24"/>
          <w:lang w:eastAsia="hr-HR"/>
        </w:rPr>
        <w:t>9</w:t>
      </w:r>
      <w:r w:rsidR="005A2B76">
        <w:rPr>
          <w:rFonts w:eastAsia="Times New Roman" w:hAnsi="Times New Roman" w:ascii="Times New Roman"/>
          <w:b/>
          <w:sz w:val="24"/>
          <w:szCs w:val="24"/>
          <w:lang w:eastAsia="hr-HR"/>
        </w:rPr>
        <w:t>,</w:t>
      </w:r>
      <w:r w:rsidR="00DB016B">
        <w:rPr>
          <w:rFonts w:eastAsia="Times New Roman" w:hAnsi="Times New Roman" w:ascii="Times New Roman"/>
          <w:b/>
          <w:sz w:val="24"/>
          <w:szCs w:val="24"/>
          <w:lang w:eastAsia="hr-HR"/>
        </w:rPr>
        <w:t>15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sati u zgradi ovog suda, sudnica broj 34/I.</w:t>
      </w:r>
    </w:p>
    <w:p w:rsidRDefault="00571970" w:rsidP="00571970" w:rsidR="00571970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III. Na ročište iz točke II. izreke ovog zaključka pozivaju se osoba ovlaštena za zastupanje dužnika po zakonu </w:t>
      </w:r>
      <w:r w:rsidR="00DB016B">
        <w:rPr>
          <w:rFonts w:eastAsia="Times New Roman" w:hAnsi="Times New Roman" w:ascii="Times New Roman"/>
          <w:sz w:val="24"/>
          <w:szCs w:val="24"/>
          <w:lang w:eastAsia="hr-HR"/>
        </w:rPr>
        <w:t>Nikola Brnadić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, podnositelj prijedloga</w:t>
      </w:r>
      <w:r w:rsidR="00B87820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Financijska agencija i pravna osoba koja obavlja poslove platnog prometa za dužnika, sve radi davanja odgovarajućih podataka i obavijesti u smislu odredbi čl. 177. Stečajnog zakona (Narodne novine 71/15). </w:t>
      </w:r>
    </w:p>
    <w:p w:rsidRDefault="00571970" w:rsidP="00571970" w:rsidR="00571970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IV. 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Ako osoba ovlaštena za zastupanje dužnika po zakonu </w:t>
      </w:r>
      <w:r w:rsidR="00DB016B">
        <w:rPr>
          <w:rFonts w:eastAsia="Times New Roman" w:hAnsi="Times New Roman" w:ascii="Times New Roman"/>
          <w:b/>
          <w:sz w:val="24"/>
          <w:szCs w:val="24"/>
          <w:lang w:eastAsia="hr-HR"/>
        </w:rPr>
        <w:t>Nikola Brnadić</w:t>
      </w:r>
      <w:r w:rsidR="00CC1073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ne</w:t>
      </w:r>
      <w:r w:rsidRPr="00571970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pristupi na navedeno ročište ili u daljnjem tijeku postupka odbije davanje odgovarajućih obavijesti sudu i drugim tijelima stečajnog postupka, kaznit će se novčanom kaznom u iznosu od 10.000,00 kuna te će se za iduće ročište odrediti njegovo prisilno dovođenje od strane policijskih službenika sukladno odredbama čl. 178. i 180. Stečajnog zakona.</w:t>
      </w:r>
    </w:p>
    <w:p w:rsidRDefault="00571970" w:rsidP="00571970" w:rsidR="00571970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 w:rsidR="00CC1073">
        <w:rPr>
          <w:rFonts w:eastAsia="Times New Roman" w:hAnsi="Times New Roman" w:ascii="Times New Roman"/>
          <w:sz w:val="24"/>
          <w:szCs w:val="24"/>
          <w:lang w:eastAsia="hr-HR"/>
        </w:rPr>
        <w:t>12</w:t>
      </w:r>
      <w:r w:rsidR="00B87820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CC1073">
        <w:rPr>
          <w:rFonts w:eastAsia="Times New Roman" w:hAnsi="Times New Roman" w:ascii="Times New Roman"/>
          <w:sz w:val="24"/>
          <w:szCs w:val="24"/>
          <w:lang w:eastAsia="hr-HR"/>
        </w:rPr>
        <w:t>travnja</w:t>
      </w:r>
      <w:r w:rsidR="00B87820">
        <w:rPr>
          <w:rFonts w:eastAsia="Times New Roman" w:hAnsi="Times New Roman" w:ascii="Times New Roman"/>
          <w:sz w:val="24"/>
          <w:szCs w:val="24"/>
          <w:lang w:eastAsia="hr-HR"/>
        </w:rPr>
        <w:t xml:space="preserve"> 2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01</w:t>
      </w:r>
      <w:r w:rsidR="00CC1073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571970" w:rsidP="00571970" w:rsidR="00571970" w:rsidRPr="00571970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C566F" w:rsidP="00BC566F" w:rsidR="00571970" w:rsidRPr="00571970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Za točnost otpravka-ovlaštena službenica:                                              </w:t>
      </w:r>
      <w:r w:rsidR="00571970"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Sutkinja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039AA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</w:t>
      </w:r>
      <w:r w:rsidR="00304690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Nena Mužanović                                                                                      </w:t>
      </w:r>
      <w:r w:rsidR="00571970" w:rsidRPr="00571970">
        <w:rPr>
          <w:rFonts w:eastAsia="Times New Roman" w:hAnsi="Times New Roman" w:ascii="Times New Roman"/>
          <w:sz w:val="24"/>
          <w:szCs w:val="24"/>
          <w:lang w:eastAsia="hr-HR"/>
        </w:rPr>
        <w:t>Tina Grgas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,v.r.</w:t>
      </w:r>
    </w:p>
    <w:p w:rsidRDefault="00CC1073" w:rsidP="00571970" w:rsidR="00CC1073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UPUTA O PRAVNOM LIJEKU: </w:t>
      </w:r>
    </w:p>
    <w:p w:rsidRDefault="00571970" w:rsidP="00571970" w:rsidR="00571970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Protiv ovog rješenja nije dopuštena posebna žalba (čl. 115. st. 1. Stečajnog zakona).</w:t>
      </w:r>
    </w:p>
    <w:p w:rsidRDefault="00304690" w:rsidP="00571970" w:rsidR="0030469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571970" w:rsidP="00571970" w:rsidR="00571970" w:rsidRPr="00571970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Dostaviti: </w:t>
      </w:r>
    </w:p>
    <w:p w:rsidRDefault="00CC1073" w:rsidP="00571970" w:rsidR="00571970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Članu uprave </w:t>
      </w:r>
      <w:r w:rsidR="00571970"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dužnika </w:t>
      </w:r>
      <w:r w:rsidR="00DB016B">
        <w:rPr>
          <w:rFonts w:eastAsia="Times New Roman" w:hAnsi="Times New Roman" w:ascii="Times New Roman"/>
          <w:sz w:val="24"/>
          <w:szCs w:val="24"/>
          <w:lang w:eastAsia="hr-HR"/>
        </w:rPr>
        <w:t>Nikola Brnadić, Ulica Željka Markovića 28</w:t>
      </w:r>
      <w:r w:rsidR="00571970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571970" w:rsidRPr="0057197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DB016B">
        <w:rPr>
          <w:rFonts w:eastAsia="Times New Roman" w:hAnsi="Times New Roman" w:ascii="Times New Roman"/>
          <w:sz w:val="24"/>
          <w:szCs w:val="24"/>
          <w:lang w:eastAsia="hr-HR"/>
        </w:rPr>
        <w:t>Zadar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571970" w:rsidRPr="00571970">
        <w:rPr>
          <w:rFonts w:eastAsia="Times New Roman" w:hAnsi="Times New Roman" w:ascii="Times New Roman"/>
          <w:sz w:val="24"/>
          <w:szCs w:val="24"/>
          <w:lang w:eastAsia="hr-HR"/>
        </w:rPr>
        <w:t>neposredno</w:t>
      </w:r>
      <w:r w:rsidR="0030469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DB016B">
        <w:rPr>
          <w:rFonts w:eastAsia="Times New Roman" w:hAnsi="Times New Roman" w:ascii="Times New Roman"/>
          <w:sz w:val="24"/>
          <w:szCs w:val="24"/>
          <w:lang w:eastAsia="hr-HR"/>
        </w:rPr>
        <w:t xml:space="preserve">uz uputu </w:t>
      </w:r>
      <w:r w:rsidR="00304690">
        <w:rPr>
          <w:rFonts w:eastAsia="Times New Roman" w:hAnsi="Times New Roman" w:ascii="Times New Roman"/>
          <w:sz w:val="24"/>
          <w:szCs w:val="24"/>
          <w:lang w:eastAsia="hr-HR"/>
        </w:rPr>
        <w:t xml:space="preserve">i putem e-Oglasne ploče suda </w:t>
      </w:r>
    </w:p>
    <w:p w:rsidRDefault="00571970" w:rsidP="00571970" w:rsid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71970">
        <w:rPr>
          <w:rFonts w:eastAsia="Times New Roman" w:hAnsi="Times New Roman" w:ascii="Times New Roman"/>
          <w:sz w:val="24"/>
          <w:szCs w:val="24"/>
          <w:lang w:eastAsia="hr-HR"/>
        </w:rPr>
        <w:t>Dužniku</w:t>
      </w:r>
    </w:p>
    <w:p w:rsidRDefault="00CC1073" w:rsidP="00571970" w:rsidR="00CC1073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Predlagatelju – </w:t>
      </w:r>
      <w:r w:rsidR="00DB016B">
        <w:rPr>
          <w:rFonts w:eastAsia="Times New Roman" w:hAnsi="Times New Roman" w:ascii="Times New Roman"/>
          <w:sz w:val="24"/>
          <w:szCs w:val="24"/>
          <w:lang w:eastAsia="hr-HR"/>
        </w:rPr>
        <w:t>RH,Ministarstvo financija, Porezna uprava – po ŽDO-u Zadar</w:t>
      </w:r>
    </w:p>
    <w:p w:rsidRDefault="00571970" w:rsidP="00571970" w:rsidR="00571970" w:rsidRPr="00571970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A2B76">
        <w:rPr>
          <w:rFonts w:eastAsia="Times New Roman" w:hAnsi="Times New Roman" w:ascii="Times New Roman"/>
          <w:sz w:val="24"/>
          <w:szCs w:val="24"/>
          <w:lang w:eastAsia="hr-HR"/>
        </w:rPr>
        <w:t xml:space="preserve">FINA  i svima putem e-Oglasne ploče sudova-na dužnika   </w:t>
      </w:r>
    </w:p>
    <w:sectPr w:rsidSect="00571970" w:rsidR="00571970" w:rsidRPr="00571970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1970" w:rsidP="00571970" w:rsidR="00571970">
      <w:pPr>
        <w:spacing w:lineRule="auto" w:line="240" w:after="0"/>
      </w:pPr>
      <w:r>
        <w:separator/>
      </w:r>
    </w:p>
  </w:endnote>
  <w:endnote w:id="0" w:type="continuationSeparator">
    <w:p w:rsidRDefault="00571970" w:rsidP="00571970" w:rsidR="0057197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1970" w:rsidP="00571970" w:rsidR="00571970">
      <w:pPr>
        <w:spacing w:lineRule="auto" w:line="240" w:after="0"/>
      </w:pPr>
      <w:r>
        <w:separator/>
      </w:r>
    </w:p>
  </w:footnote>
  <w:footnote w:id="0" w:type="continuationSeparator">
    <w:p w:rsidRDefault="00571970" w:rsidP="00571970" w:rsidR="0057197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71970" w:rsidP="00CC1073" w:rsidR="00571970" w:rsidRPr="00CC1073">
    <w:pPr>
      <w:spacing w:lineRule="auto" w:line="240" w:after="0"/>
      <w:rPr>
        <w:rFonts w:eastAsia="Times New Roman" w:hAnsi="Times New Roman" w:ascii="Times New Roman"/>
        <w:sz w:val="24"/>
        <w:szCs w:val="24"/>
        <w:lang w:eastAsia="hr-HR"/>
      </w:rPr>
    </w:pPr>
    <w:r>
      <w:t xml:space="preserve">               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F7143C">
      <w:rPr>
        <w:noProof/>
      </w:rPr>
      <w:t>2</w:t>
    </w:r>
    <w:r>
      <w:fldChar w:fldCharType="end"/>
    </w:r>
    <w:r w:rsidRPr="00571970">
      <w:rPr>
        <w:rFonts w:eastAsia="Times New Roman" w:hAnsi="Times New Roman" w:ascii="Times New Roman"/>
        <w:sz w:val="24"/>
        <w:szCs w:val="24"/>
        <w:lang w:eastAsia="hr-HR"/>
      </w:rPr>
      <w:t xml:space="preserve">  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 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 xml:space="preserve">    </w:t>
    </w:r>
    <w:r>
      <w:rPr>
        <w:rFonts w:eastAsia="Times New Roman" w:hAnsi="Times New Roman" w:ascii="Times New Roman"/>
        <w:sz w:val="24"/>
        <w:szCs w:val="24"/>
        <w:lang w:eastAsia="hr-HR"/>
      </w:rPr>
      <w:t xml:space="preserve">               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>Poslovni broj 3. St-</w:t>
    </w:r>
    <w:r w:rsidR="00DB016B">
      <w:rPr>
        <w:rFonts w:eastAsia="Times New Roman" w:hAnsi="Times New Roman" w:ascii="Times New Roman"/>
        <w:sz w:val="24"/>
        <w:szCs w:val="24"/>
        <w:lang w:eastAsia="hr-HR"/>
      </w:rPr>
      <w:t>9</w:t>
    </w:r>
    <w:r w:rsidR="00CC1073">
      <w:rPr>
        <w:rFonts w:eastAsia="Times New Roman" w:hAnsi="Times New Roman" w:ascii="Times New Roman"/>
        <w:sz w:val="24"/>
        <w:szCs w:val="24"/>
        <w:lang w:eastAsia="hr-HR"/>
      </w:rPr>
      <w:t>/201</w:t>
    </w:r>
    <w:r w:rsidR="00DB016B">
      <w:rPr>
        <w:rFonts w:eastAsia="Times New Roman" w:hAnsi="Times New Roman" w:ascii="Times New Roman"/>
        <w:sz w:val="24"/>
        <w:szCs w:val="24"/>
        <w:lang w:eastAsia="hr-HR"/>
      </w:rPr>
      <w:t>8</w:t>
    </w:r>
    <w:r w:rsidR="00CC1073">
      <w:rPr>
        <w:rFonts w:eastAsia="Times New Roman" w:hAnsi="Times New Roman" w:ascii="Times New Roman"/>
        <w:sz w:val="24"/>
        <w:szCs w:val="24"/>
        <w:lang w:eastAsia="hr-HR"/>
      </w:rPr>
      <w:t>-</w:t>
    </w:r>
    <w:r w:rsidR="00DB016B">
      <w:rPr>
        <w:rFonts w:eastAsia="Times New Roman" w:hAnsi="Times New Roman" w:ascii="Times New Roman"/>
        <w:sz w:val="24"/>
        <w:szCs w:val="24"/>
        <w:lang w:eastAsia="hr-HR"/>
      </w:rP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1073" w:rsidP="00CC1073" w:rsidR="00CC1073" w:rsidRPr="00CC1073">
    <w:pPr>
      <w:spacing w:lineRule="auto" w:line="240" w:after="0"/>
      <w:ind w:left="5664"/>
      <w:rPr>
        <w:rFonts w:eastAsia="Times New Roman" w:hAnsi="Times New Roman" w:ascii="Times New Roman"/>
        <w:sz w:val="24"/>
        <w:szCs w:val="24"/>
        <w:lang w:eastAsia="hr-HR"/>
      </w:rPr>
    </w:pPr>
    <w:r w:rsidRPr="00571970">
      <w:rPr>
        <w:rFonts w:eastAsia="Times New Roman" w:hAnsi="Times New Roman" w:ascii="Times New Roman"/>
        <w:sz w:val="24"/>
        <w:szCs w:val="24"/>
        <w:lang w:eastAsia="hr-HR"/>
      </w:rPr>
      <w:t>Poslovni broj 3. St-</w:t>
    </w:r>
    <w:r w:rsidR="00DB016B">
      <w:rPr>
        <w:rFonts w:eastAsia="Times New Roman" w:hAnsi="Times New Roman" w:ascii="Times New Roman"/>
        <w:sz w:val="24"/>
        <w:szCs w:val="24"/>
        <w:lang w:eastAsia="hr-HR"/>
      </w:rPr>
      <w:t>9</w:t>
    </w:r>
    <w:r>
      <w:rPr>
        <w:rFonts w:eastAsia="Times New Roman" w:hAnsi="Times New Roman" w:ascii="Times New Roman"/>
        <w:sz w:val="24"/>
        <w:szCs w:val="24"/>
        <w:lang w:eastAsia="hr-HR"/>
      </w:rPr>
      <w:t>/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>201</w:t>
    </w:r>
    <w:r w:rsidR="00DB016B">
      <w:rPr>
        <w:rFonts w:eastAsia="Times New Roman" w:hAnsi="Times New Roman" w:ascii="Times New Roman"/>
        <w:sz w:val="24"/>
        <w:szCs w:val="24"/>
        <w:lang w:eastAsia="hr-HR"/>
      </w:rPr>
      <w:t>8</w:t>
    </w:r>
    <w:r w:rsidRPr="00571970">
      <w:rPr>
        <w:rFonts w:eastAsia="Times New Roman" w:hAnsi="Times New Roman" w:ascii="Times New Roman"/>
        <w:sz w:val="24"/>
        <w:szCs w:val="24"/>
        <w:lang w:eastAsia="hr-HR"/>
      </w:rPr>
      <w:t>-</w:t>
    </w:r>
    <w:r w:rsidR="00DB016B">
      <w:rPr>
        <w:rFonts w:eastAsia="Times New Roman" w:hAnsi="Times New Roman" w:ascii="Times New Roman"/>
        <w:sz w:val="24"/>
        <w:szCs w:val="24"/>
        <w:lang w:eastAsia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E76425"/>
    <w:multiLevelType w:val="hybridMultilevel"/>
    <w:tmpl w:val="AD96D4C2"/>
    <w:lvl w:tplc="3572A9B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0755"/>
    <w:rsid w:val="00057800"/>
    <w:rsid w:val="00097941"/>
    <w:rsid w:val="00201BA5"/>
    <w:rsid w:val="00304690"/>
    <w:rsid w:val="004A49DB"/>
    <w:rsid w:val="004F5F60"/>
    <w:rsid w:val="00571970"/>
    <w:rsid w:val="005A2B76"/>
    <w:rsid w:val="0063455C"/>
    <w:rsid w:val="008B4BAD"/>
    <w:rsid w:val="00A10919"/>
    <w:rsid w:val="00B87820"/>
    <w:rsid w:val="00BC566F"/>
    <w:rsid w:val="00C348E9"/>
    <w:rsid w:val="00CC1073"/>
    <w:rsid w:val="00CE570F"/>
    <w:rsid w:val="00D039AA"/>
    <w:rsid w:val="00DB016B"/>
    <w:rsid w:val="00E410D0"/>
    <w:rsid w:val="00E60839"/>
    <w:rsid w:val="00E70755"/>
    <w:rsid w:val="00ED7D26"/>
    <w:rsid w:val="00F7143C"/>
    <w:rsid w:val="00FF28F0"/>
    <w:rsid w:val="00FF3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7197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71970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7197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71970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107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C1073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7143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7143C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7143C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7143C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7143C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7197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71970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7197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71970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C107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C1073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7143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7143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7143C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7143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7143C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585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siječnja 2018.</izvorni_sadrzaj>
    <derivirana_varijabla naziv="DomainObject.Predmet.DatumOsnivanja_1">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St-9/2018</izvorni_sadrzaj>
    <derivirana_varijabla naziv="DomainObject.Predmet.OznakaBroj_1">St-9/2018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NIKO GRAĐENJE j.d.o.o. za građenje i usluge</izvorni_sadrzaj>
    <derivirana_varijabla naziv="DomainObject.Predmet.ProtustrankaFormated_1">  NIKO GRAĐENJE j.d.o.o. za građenje i usluge</derivirana_varijabla>
  </DomainObject.Predmet.ProtustrankaFormated>
  <DomainObject.Predmet.ProtustrankaFormatedOIB>
    <izvorni_sadrzaj>  NIKO GRAĐENJE j.d.o.o. za građenje i usluge, OIB 93861291220</izvorni_sadrzaj>
    <derivirana_varijabla naziv="DomainObject.Predmet.ProtustrankaFormatedOIB_1">  NIKO GRAĐENJE j.d.o.o. za građenje i usluge, OIB 93861291220</derivirana_varijabla>
  </DomainObject.Predmet.ProtustrankaFormatedOIB>
  <DomainObject.Predmet.ProtustrankaFormatedWithAdress>
    <izvorni_sadrzaj> NIKO GRAĐENJE j.d.o.o. za građenje i usluge, Ulica Željka Markovića 28, 23000 Zadar</izvorni_sadrzaj>
    <derivirana_varijabla naziv="DomainObject.Predmet.ProtustrankaFormatedWithAdress_1"> NIKO GRAĐENJE j.d.o.o. za građenje i usluge, Ulica Željka Markovića 28, 23000 Zadar</derivirana_varijabla>
  </DomainObject.Predmet.ProtustrankaFormatedWithAdress>
  <DomainObject.Predmet.ProtustrankaFormatedWithAdressOIB>
    <izvorni_sadrzaj> NIKO GRAĐENJE j.d.o.o. za građenje i usluge, OIB 93861291220, Ulica Željka Markovića 28, 23000 Zadar</izvorni_sadrzaj>
    <derivirana_varijabla naziv="DomainObject.Predmet.ProtustrankaFormatedWithAdressOIB_1"> NIKO GRAĐENJE j.d.o.o. za građenje i usluge, OIB 93861291220, Ulica Željka Markovića 28, 23000 Zadar</derivirana_varijabla>
  </DomainObject.Predmet.ProtustrankaFormatedWithAdressOIB>
  <DomainObject.Predmet.ProtustrankaWithAdress>
    <izvorni_sadrzaj>NIKO GRAĐENJE j.d.o.o. za građenje i usluge Ulica Željka Markovića 28, 23000 Zadar</izvorni_sadrzaj>
    <derivirana_varijabla naziv="DomainObject.Predmet.ProtustrankaWithAdress_1">NIKO GRAĐENJE j.d.o.o. za građenje i usluge Ulica Željka Markovića 28, 23000 Zadar</derivirana_varijabla>
  </DomainObject.Predmet.ProtustrankaWithAdress>
  <DomainObject.Predmet.ProtustrankaWithAdressOIB>
    <izvorni_sadrzaj>NIKO GRAĐENJE j.d.o.o. za građenje i usluge, OIB 93861291220, Ulica Željka Markovića 28, 23000 Zadar</izvorni_sadrzaj>
    <derivirana_varijabla naziv="DomainObject.Predmet.ProtustrankaWithAdressOIB_1">NIKO GRAĐENJE j.d.o.o. za građenje i usluge, OIB 93861291220, Ulica Željka Markovića 28, 23000 Zadar</derivirana_varijabla>
  </DomainObject.Predmet.ProtustrankaWithAdressOIB>
  <DomainObject.Predmet.ProtustrankaNazivFormated>
    <izvorni_sadrzaj>NIKO GRAĐENJE j.d.o.o. za građenje i usluge</izvorni_sadrzaj>
    <derivirana_varijabla naziv="DomainObject.Predmet.ProtustrankaNazivFormated_1">NIKO GRAĐENJE j.d.o.o. za građenje i usluge</derivirana_varijabla>
  </DomainObject.Predmet.ProtustrankaNazivFormated>
  <DomainObject.Predmet.ProtustrankaNazivFormatedOIB>
    <izvorni_sadrzaj>NIKO GRAĐENJE j.d.o.o. za građenje i usluge, OIB 93861291220</izvorni_sadrzaj>
    <derivirana_varijabla naziv="DomainObject.Predmet.ProtustrankaNazivFormatedOIB_1">NIKO GRAĐENJE j.d.o.o. za građenje i usluge, OIB 93861291220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Nikola Brnadić</izvorni_sadrzaj>
    <derivirana_varijabla naziv="DomainObject.Predmet.StrankaFormated_1">  fina; Nikola Brnadić</derivirana_varijabla>
  </DomainObject.Predmet.StrankaFormated>
  <DomainObject.Predmet.StrankaFormatedOIB>
    <izvorni_sadrzaj>  fina, OIB 85821130368; Nikola Brnadić, OIB 85613963329</izvorni_sadrzaj>
    <derivirana_varijabla naziv="DomainObject.Predmet.StrankaFormatedOIB_1">  fina, OIB 85821130368; Nikola Brnadić, OIB 85613963329</derivirana_varijabla>
  </DomainObject.Predmet.StrankaFormatedOIB>
  <DomainObject.Predmet.StrankaFormatedWithAdress>
    <izvorni_sadrzaj> fina; Nikola Brnadić, Ulica Željka Markovića 28, 23000 Zadar</izvorni_sadrzaj>
    <derivirana_varijabla naziv="DomainObject.Predmet.StrankaFormatedWithAdress_1"> fina; Nikola Brnadić, Ulica Željka Markovića 28, 23000 Zadar</derivirana_varijabla>
  </DomainObject.Predmet.StrankaFormatedWithAdress>
  <DomainObject.Predmet.StrankaFormatedWithAdressOIB>
    <izvorni_sadrzaj> fina, OIB 85821130368; Nikola Brnadić, OIB 85613963329, Ulica Željka Markovića 28, 23000 Zadar</izvorni_sadrzaj>
    <derivirana_varijabla naziv="DomainObject.Predmet.StrankaFormatedWithAdressOIB_1"> fina, OIB 85821130368; Nikola Brnadić, OIB 85613963329, Ulica Željka Markovića 28, 23000 Zadar</derivirana_varijabla>
  </DomainObject.Predmet.StrankaFormatedWithAdressOIB>
  <DomainObject.Predmet.StrankaWithAdress>
    <izvorni_sadrzaj>fina ,Nikola Brnadić Ulica Željka Markovića 28,23000 Zadar</izvorni_sadrzaj>
    <derivirana_varijabla naziv="DomainObject.Predmet.StrankaWithAdress_1">fina ,Nikola Brnadić Ulica Željka Markovića 28,23000 Zadar</derivirana_varijabla>
  </DomainObject.Predmet.StrankaWithAdress>
  <DomainObject.Predmet.StrankaWithAdressOIB>
    <izvorni_sadrzaj>fina, OIB 85821130368,Nikola Brnadić, OIB 85613963329, Ulica Željka Markovića 28,23000 Zadar</izvorni_sadrzaj>
    <derivirana_varijabla naziv="DomainObject.Predmet.StrankaWithAdressOIB_1">fina, OIB 85821130368,Nikola Brnadić, OIB 85613963329, Ulica Željka Markovića 28,23000 Zadar</derivirana_varijabla>
  </DomainObject.Predmet.StrankaWithAdressOIB>
  <DomainObject.Predmet.StrankaNazivFormated>
    <izvorni_sadrzaj>fina,Nikola Brnadić</izvorni_sadrzaj>
    <derivirana_varijabla naziv="DomainObject.Predmet.StrankaNazivFormated_1">fina,Nikola Brnadić</derivirana_varijabla>
  </DomainObject.Predmet.StrankaNazivFormated>
  <DomainObject.Predmet.StrankaNazivFormatedOIB>
    <izvorni_sadrzaj>fina, OIB 85821130368,Nikola Brnadić, OIB 85613963329</izvorni_sadrzaj>
    <derivirana_varijabla naziv="DomainObject.Predmet.StrankaNazivFormatedOIB_1">fina, OIB 85821130368,Nikola Brnadić, OIB 85613963329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  <item>Nikola Brnadić</item>
    </izvorni_sadrzaj>
    <derivirana_varijabla naziv="DomainObject.Predmet.StrankaListFormated_1">
      <item>fina</item>
      <item>Nikola Brnadić</item>
    </derivirana_varijabla>
  </DomainObject.Predmet.StrankaListFormated>
  <DomainObject.Predmet.StrankaListFormatedOIB>
    <izvorni_sadrzaj>
      <item>fina, OIB 85821130368</item>
      <item>Nikola Brnadić, OIB 85613963329</item>
    </izvorni_sadrzaj>
    <derivirana_varijabla naziv="DomainObject.Predmet.StrankaListFormatedOIB_1">
      <item>fina, OIB 85821130368</item>
      <item>Nikola Brnadić, OIB 85613963329</item>
    </derivirana_varijabla>
  </DomainObject.Predmet.StrankaListFormatedOIB>
  <DomainObject.Predmet.StrankaListFormatedWithAdress>
    <izvorni_sadrzaj>
      <item>fina</item>
      <item>Nikola Brnadić, Ulica Željka Markovića 28, 23000 Zadar</item>
    </izvorni_sadrzaj>
    <derivirana_varijabla naziv="DomainObject.Predmet.StrankaListFormatedWithAdress_1">
      <item>fina</item>
      <item>Nikola Brnadić, Ulica Željka Markovića 28, 23000 Zadar</item>
    </derivirana_varijabla>
  </DomainObject.Predmet.StrankaListFormatedWithAdress>
  <DomainObject.Predmet.StrankaListFormatedWithAdressOIB>
    <izvorni_sadrzaj>
      <item>fina, OIB 85821130368</item>
      <item>Nikola Brnadić, OIB 85613963329, Ulica Željka Markovića 28, 23000 Zadar</item>
    </izvorni_sadrzaj>
    <derivirana_varijabla naziv="DomainObject.Predmet.StrankaListFormatedWithAdressOIB_1">
      <item>fina, OIB 85821130368</item>
      <item>Nikola Brnadić, OIB 85613963329, Ulica Željka Markovića 28, 23000 Zadar</item>
    </derivirana_varijabla>
  </DomainObject.Predmet.StrankaListFormatedWithAdressOIB>
  <DomainObject.Predmet.StrankaListNazivFormated>
    <izvorni_sadrzaj>
      <item>fina</item>
      <item>Nikola Brnadić</item>
    </izvorni_sadrzaj>
    <derivirana_varijabla naziv="DomainObject.Predmet.StrankaListNazivFormated_1">
      <item>fina</item>
      <item>Nikola Brnadić</item>
    </derivirana_varijabla>
  </DomainObject.Predmet.StrankaListNazivFormated>
  <DomainObject.Predmet.StrankaListNazivFormatedOIB>
    <izvorni_sadrzaj>
      <item>fina, OIB 85821130368</item>
      <item>Nikola Brnadić, OIB 85613963329</item>
    </izvorni_sadrzaj>
    <derivirana_varijabla naziv="DomainObject.Predmet.StrankaListNazivFormatedOIB_1">
      <item>fina, OIB 85821130368</item>
      <item>Nikola Brnadić, OIB 85613963329</item>
    </derivirana_varijabla>
  </DomainObject.Predmet.StrankaListNazivFormatedOIB>
  <DomainObject.Predmet.ProtuStrankaListFormated>
    <izvorni_sadrzaj>
      <item>NIKO GRAĐENJE j.d.o.o. za građenje i usluge</item>
    </izvorni_sadrzaj>
    <derivirana_varijabla naziv="DomainObject.Predmet.ProtuStrankaListFormated_1">
      <item>NIKO GRAĐENJE j.d.o.o. za građenje i usluge</item>
    </derivirana_varijabla>
  </DomainObject.Predmet.ProtuStrankaListFormated>
  <DomainObject.Predmet.ProtuStrankaListFormatedOIB>
    <izvorni_sadrzaj>
      <item>NIKO GRAĐENJE j.d.o.o. za građenje i usluge, OIB 93861291220</item>
    </izvorni_sadrzaj>
    <derivirana_varijabla naziv="DomainObject.Predmet.ProtuStrankaListFormatedOIB_1">
      <item>NIKO GRAĐENJE j.d.o.o. za građenje i usluge, OIB 93861291220</item>
    </derivirana_varijabla>
  </DomainObject.Predmet.ProtuStrankaListFormatedOIB>
  <DomainObject.Predmet.ProtuStrankaListFormatedWithAdress>
    <izvorni_sadrzaj>
      <item>NIKO GRAĐENJE j.d.o.o. za građenje i usluge, Ulica Željka Markovića 28, 23000 Zadar</item>
    </izvorni_sadrzaj>
    <derivirana_varijabla naziv="DomainObject.Predmet.ProtuStrankaListFormatedWithAdress_1">
      <item>NIKO GRAĐENJE j.d.o.o. za građenje i usluge, Ulica Željka Markovića 28, 23000 Zadar</item>
    </derivirana_varijabla>
  </DomainObject.Predmet.ProtuStrankaListFormatedWithAdress>
  <DomainObject.Predmet.ProtuStrankaListFormatedWithAdressOIB>
    <izvorni_sadrzaj>
      <item>NIKO GRAĐENJE j.d.o.o. za građenje i usluge, OIB 93861291220, Ulica Željka Markovića 28, 23000 Zadar</item>
    </izvorni_sadrzaj>
    <derivirana_varijabla naziv="DomainObject.Predmet.ProtuStrankaListFormatedWithAdressOIB_1">
      <item>NIKO GRAĐENJE j.d.o.o. za građenje i usluge, OIB 93861291220, Ulica Željka Markovića 28, 23000 Zadar</item>
    </derivirana_varijabla>
  </DomainObject.Predmet.ProtuStrankaListFormatedWithAdressOIB>
  <DomainObject.Predmet.ProtuStrankaListNazivFormated>
    <izvorni_sadrzaj>
      <item>NIKO GRAĐENJE j.d.o.o. za građenje i usluge</item>
    </izvorni_sadrzaj>
    <derivirana_varijabla naziv="DomainObject.Predmet.ProtuStrankaListNazivFormated_1">
      <item>NIKO GRAĐENJE j.d.o.o. za građenje i usluge</item>
    </derivirana_varijabla>
  </DomainObject.Predmet.ProtuStrankaListNazivFormated>
  <DomainObject.Predmet.ProtuStrankaListNazivFormatedOIB>
    <izvorni_sadrzaj>
      <item>NIKO GRAĐENJE j.d.o.o. za građenje i usluge, OIB 93861291220</item>
    </izvorni_sadrzaj>
    <derivirana_varijabla naziv="DomainObject.Predmet.ProtuStrankaListNazivFormatedOIB_1">
      <item>NIKO GRAĐENJE j.d.o.o. za građenje i usluge, OIB 93861291220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i dr.</izvorni_sadrzaj>
    <derivirana_varijabla naziv="DomainObject.Predmet.StrankaIDrugi_1">fina i dr.</derivirana_varijabla>
  </DomainObject.Predmet.StrankaIDrugi>
  <DomainObject.Predmet.ProtustrankaIDrugi>
    <izvorni_sadrzaj>NIKO GRAĐENJE j.d.o.o. za građenje i usluge</izvorni_sadrzaj>
    <derivirana_varijabla naziv="DomainObject.Predmet.ProtustrankaIDrugi_1">NIKO GRAĐENJE j.d.o.o. za građenje i usluge</derivirana_varijabla>
  </DomainObject.Predmet.ProtustrankaIDrugi>
  <DomainObject.Predmet.StrankaIDrugiAdressOIB>
    <izvorni_sadrzaj>fina, OIB 85821130368 i dr.</izvorni_sadrzaj>
    <derivirana_varijabla naziv="DomainObject.Predmet.StrankaIDrugiAdressOIB_1">fina, OIB 85821130368 i dr.</derivirana_varijabla>
  </DomainObject.Predmet.StrankaIDrugiAdressOIB>
  <DomainObject.Predmet.ProtustrankaIDrugiAdressOIB>
    <izvorni_sadrzaj>NIKO GRAĐENJE j.d.o.o. za građenje i usluge, OIB 93861291220, Ulica Željka Markovića 28, 23000 Zadar</izvorni_sadrzaj>
    <derivirana_varijabla naziv="DomainObject.Predmet.ProtustrankaIDrugiAdressOIB_1">NIKO GRAĐENJE j.d.o.o. za građenje i usluge, OIB 93861291220, Ulica Željka Markovića 28,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NIKO GRAĐENJE j.d.o.o. za građenje i usluge</item>
      <item>Nikola Brnadić</item>
    </izvorni_sadrzaj>
    <derivirana_varijabla naziv="DomainObject.Predmet.SudioniciListNaziv_1">
      <item>fina</item>
      <item>NIKO GRAĐENJE j.d.o.o. za građenje i usluge</item>
      <item>Nikola Brnadić</item>
    </derivirana_varijabla>
  </DomainObject.Predmet.SudioniciListNaziv>
  <DomainObject.Predmet.SudioniciListAdressOIB>
    <izvorni_sadrzaj>
      <item>fina, OIB 85821130368</item>
      <item>NIKO GRAĐENJE j.d.o.o. za građenje i usluge, OIB 93861291220, Ulica Željka Markovića 28,23000 Zadar</item>
      <item>Nikola Brnadić, OIB 85613963329, Ulica Željka Markovića 28,23000 Zadar</item>
    </izvorni_sadrzaj>
    <derivirana_varijabla naziv="DomainObject.Predmet.SudioniciListAdressOIB_1">
      <item>fina, OIB 85821130368</item>
      <item>NIKO GRAĐENJE j.d.o.o. za građenje i usluge, OIB 93861291220, Ulica Željka Markovića 28,23000 Zadar</item>
      <item>Nikola Brnadić, OIB 85613963329, Ulica Željka Markovića 28,23000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93861291220</item>
      <item>, OIB 85613963329</item>
    </izvorni_sadrzaj>
    <derivirana_varijabla naziv="DomainObject.Predmet.SudioniciListNazivOIB_1">
      <item>, OIB 85821130368</item>
      <item>, OIB 93861291220</item>
      <item>, OIB 85613963329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337</properties:Words>
  <properties:Characters>1814</properties:Characters>
  <properties:Lines>52</properties:Lines>
  <properties:Paragraphs>20</properties:Paragraphs>
  <properties:TotalTime>91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2017-06-13T07:24:00Z</dcterms:created>
  <dc:creator>Josipa Dorkin</dc:creator>
  <cp:lastModifiedBy>Nena Mužanović</cp:lastModifiedBy>
  <cp:lastPrinted>2018-04-12T06:15:00Z</cp:lastPrinted>
  <dcterms:modified xmlns:xsi="http://www.w3.org/2001/XMLSchema-instance" xsi:type="dcterms:W3CDTF">2018-04-12T06:25:00Z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(3.St-9-2018 NIKO GRAĐENJE - preth.post..docx)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