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d9894" w14:paraId="8fd9894" w:rsidRDefault="000D4E5F" w:rsidP="000D4E5F" w:rsidR="000D4E5F" w:rsidRPr="00DA31C6">
      <w:pPr>
        <w:spacing w:after="0"/>
        <w15:collapsed w:val="false"/>
        <w:rPr>
          <w:rFonts w:cs="Times New Roman" w:hAnsi="Times New Roman" w:ascii="Times New Roman"/>
          <w:lang w:val="hr-HR"/>
        </w:rPr>
      </w:pPr>
      <w:bookmarkStart w:name="_GoBack" w:id="0"/>
      <w:bookmarkEnd w:id="0"/>
      <w:r w:rsidRPr="00DA31C6">
        <w:rPr>
          <w:rFonts w:cs="Times New Roman" w:hAnsi="Times New Roman" w:ascii="Times New Roman"/>
          <w:noProof/>
          <w:lang w:eastAsia="hr-HR" w:val="hr-HR"/>
        </w:rPr>
        <w:drawing>
          <wp:inline distR="0" distL="0" distB="0" distT="0">
            <wp:extent cy="692150" cx="520700"/>
            <wp:effectExtent b="0" r="0" t="0" l="0"/>
            <wp:docPr descr="Opis: grb rh" name="Slika 1" id="2"/>
            <wp:cNvGraphicFramePr/>
            <a:graphic>
              <a:graphicData uri="http://schemas.openxmlformats.org/drawingml/2006/picture">
                <pic:pic>
                  <pic:nvPicPr>
                    <pic:cNvPr descr="Opis: grb rh" name="Slika 1" id="2"/>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2635" cx="521065"/>
                    </a:xfrm>
                    <a:prstGeom prst="rect">
                      <a:avLst/>
                    </a:prstGeom>
                    <a:noFill/>
                    <a:ln>
                      <a:noFill/>
                    </a:ln>
                  </pic:spPr>
                </pic:pic>
              </a:graphicData>
            </a:graphic>
          </wp:inline>
        </w:drawing>
      </w:r>
    </w:p>
    <w:p w:rsidRDefault="000D4E5F" w:rsidP="000D4E5F" w:rsidR="000D4E5F" w:rsidRPr="00DA31C6">
      <w:pPr>
        <w:spacing w:after="0"/>
        <w:rPr>
          <w:rFonts w:cs="Times New Roman" w:hAnsi="Times New Roman" w:ascii="Times New Roman"/>
          <w:lang w:val="hr-HR"/>
        </w:rPr>
      </w:pPr>
      <w:r w:rsidRPr="00DA31C6">
        <w:rPr>
          <w:rFonts w:cs="Times New Roman" w:hAnsi="Times New Roman" w:ascii="Times New Roman"/>
          <w:color w:val="000000"/>
          <w:lang w:val="hr-HR"/>
        </w:rPr>
        <w:t>REPUBLIKA HRVATSKA</w:t>
      </w:r>
    </w:p>
    <w:p w:rsidRDefault="000D4E5F" w:rsidP="000D4E5F" w:rsidR="000D4E5F" w:rsidRPr="00DA31C6">
      <w:pPr>
        <w:spacing w:after="0"/>
        <w:rPr>
          <w:rFonts w:cs="Times New Roman" w:hAnsi="Times New Roman" w:ascii="Times New Roman"/>
          <w:lang w:val="hr-HR"/>
        </w:rPr>
      </w:pPr>
      <w:r w:rsidRPr="00DA31C6">
        <w:rPr>
          <w:rFonts w:cs="Times New Roman" w:hAnsi="Times New Roman" w:ascii="Times New Roman"/>
          <w:color w:val="000000"/>
          <w:lang w:val="hr-HR"/>
        </w:rPr>
        <w:t>TRGOVAČKI SUD U OSIJEKU</w:t>
      </w:r>
    </w:p>
    <w:p w:rsidRDefault="000D4E5F" w:rsidP="000D4E5F" w:rsidR="000D4E5F" w:rsidRPr="00DA31C6">
      <w:pPr>
        <w:spacing w:after="0"/>
        <w:rPr>
          <w:rFonts w:cs="Times New Roman" w:hAnsi="Times New Roman" w:ascii="Times New Roman"/>
          <w:lang w:val="hr-HR"/>
        </w:rPr>
      </w:pPr>
      <w:r w:rsidRPr="00DA31C6">
        <w:rPr>
          <w:rFonts w:cs="Times New Roman" w:hAnsi="Times New Roman" w:ascii="Times New Roman"/>
          <w:color w:val="000000"/>
          <w:lang w:val="hr-HR"/>
        </w:rPr>
        <w:t>STALNA SLUŽBA U SLAVONSKOM BRODU</w:t>
      </w:r>
    </w:p>
    <w:p w:rsidRDefault="000D4E5F" w:rsidP="000D4E5F" w:rsidR="000D4E5F" w:rsidRPr="00DA31C6">
      <w:pPr>
        <w:spacing w:after="0"/>
        <w:rPr>
          <w:rFonts w:cs="Times New Roman" w:hAnsi="Times New Roman" w:ascii="Times New Roman"/>
          <w:lang w:val="hr-HR"/>
        </w:rPr>
      </w:pPr>
      <w:r w:rsidRPr="00DA31C6">
        <w:rPr>
          <w:rFonts w:cs="Times New Roman" w:hAnsi="Times New Roman" w:ascii="Times New Roman"/>
          <w:color w:val="000000"/>
          <w:lang w:val="hr-HR"/>
        </w:rPr>
        <w:t xml:space="preserve">Trg pobjede 13.                                                                       </w:t>
      </w:r>
    </w:p>
    <w:p w:rsidRDefault="000D4E5F" w:rsidP="000D4E5F" w:rsidR="000D4E5F" w:rsidRPr="00DA31C6">
      <w:pPr>
        <w:spacing w:after="0"/>
        <w:rPr>
          <w:rFonts w:cs="Times New Roman" w:hAnsi="Times New Roman" w:ascii="Times New Roman"/>
          <w:lang w:val="hr-HR"/>
        </w:rPr>
      </w:pPr>
      <w:r w:rsidRPr="00DA31C6">
        <w:rPr>
          <w:rFonts w:cs="Times New Roman" w:hAnsi="Times New Roman" w:ascii="Times New Roman"/>
          <w:color w:val="000000"/>
          <w:lang w:val="hr-HR"/>
        </w:rPr>
        <w:t>350000 Slavonski Brod                                                              Broj: 2/St-573/2017-4</w:t>
      </w: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jc w:val="center"/>
        <w:rPr>
          <w:rFonts w:cs="Times New Roman" w:hAnsi="Times New Roman" w:ascii="Times New Roman"/>
          <w:sz w:val="24"/>
          <w:szCs w:val="24"/>
          <w:lang w:val="hr-HR"/>
        </w:rPr>
      </w:pPr>
      <w:r w:rsidRPr="00DA31C6">
        <w:rPr>
          <w:rFonts w:cs="Times New Roman" w:hAnsi="Times New Roman" w:ascii="Times New Roman"/>
          <w:sz w:val="24"/>
          <w:szCs w:val="24"/>
          <w:lang w:val="hr-HR"/>
        </w:rPr>
        <w:t>R E P U B L I K A   H R V A T S K A</w:t>
      </w:r>
    </w:p>
    <w:p w:rsidRDefault="000D4E5F" w:rsidP="000D4E5F" w:rsidR="000D4E5F" w:rsidRPr="00DA31C6">
      <w:pPr>
        <w:spacing w:after="0"/>
        <w:jc w:val="center"/>
        <w:rPr>
          <w:rFonts w:cs="Times New Roman" w:hAnsi="Times New Roman" w:ascii="Times New Roman"/>
          <w:lang w:val="hr-HR"/>
        </w:rPr>
      </w:pPr>
      <w:r w:rsidRPr="00DA31C6">
        <w:rPr>
          <w:rFonts w:cs="Times New Roman" w:hAnsi="Times New Roman" w:ascii="Times New Roman"/>
          <w:color w:val="000000"/>
          <w:lang w:val="hr-HR"/>
        </w:rPr>
        <w:t>R J E Š E N J E</w:t>
      </w: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 xml:space="preserve">     </w:t>
      </w:r>
      <w:r w:rsidRPr="00DA31C6">
        <w:rPr>
          <w:rFonts w:cs="Times New Roman" w:hAnsi="Times New Roman" w:ascii="Times New Roman"/>
          <w:color w:val="000000"/>
          <w:lang w:val="hr-HR"/>
        </w:rPr>
        <w:tab/>
        <w:t>TRGOVAČKI SUD U OSIJE</w:t>
      </w:r>
      <w:r w:rsidR="006107D7" w:rsidRPr="00DA31C6">
        <w:rPr>
          <w:rFonts w:cs="Times New Roman" w:hAnsi="Times New Roman" w:ascii="Times New Roman"/>
          <w:color w:val="000000"/>
          <w:lang w:val="hr-HR"/>
        </w:rPr>
        <w:t>KU STALNA SLUŽBA U SLAVONSKOM BRODU</w:t>
      </w:r>
      <w:r w:rsidRPr="00DA31C6">
        <w:rPr>
          <w:rFonts w:cs="Times New Roman" w:hAnsi="Times New Roman" w:ascii="Times New Roman"/>
          <w:color w:val="000000"/>
          <w:lang w:val="hr-HR"/>
        </w:rPr>
        <w:t>, po stečajnom sucu Davorinu Pavičić, povodom prijedloga dužnika</w:t>
      </w:r>
      <w:r w:rsidR="006107D7" w:rsidRPr="00DA31C6">
        <w:rPr>
          <w:rFonts w:cs="Times New Roman" w:hAnsi="Times New Roman" w:ascii="Times New Roman"/>
          <w:color w:val="000000"/>
          <w:lang w:val="hr-HR"/>
        </w:rPr>
        <w:t xml:space="preserve"> KTP d.o.o., OIB: 69291347722, Dr. Mile Budaka 1, Slavonski Brod</w:t>
      </w:r>
      <w:r w:rsidRPr="00DA31C6">
        <w:rPr>
          <w:rFonts w:cs="Times New Roman" w:hAnsi="Times New Roman" w:ascii="Times New Roman"/>
          <w:color w:val="000000"/>
          <w:lang w:val="hr-HR"/>
        </w:rPr>
        <w:t xml:space="preserve">, za otvaranje </w:t>
      </w:r>
      <w:proofErr w:type="spellStart"/>
      <w:r w:rsidRPr="00DA31C6">
        <w:rPr>
          <w:rFonts w:cs="Times New Roman" w:hAnsi="Times New Roman" w:ascii="Times New Roman"/>
          <w:color w:val="000000"/>
          <w:lang w:val="hr-HR"/>
        </w:rPr>
        <w:t>predstečajnog</w:t>
      </w:r>
      <w:proofErr w:type="spellEnd"/>
      <w:r w:rsidRPr="00DA31C6">
        <w:rPr>
          <w:rFonts w:cs="Times New Roman" w:hAnsi="Times New Roman" w:ascii="Times New Roman"/>
          <w:color w:val="000000"/>
          <w:lang w:val="hr-HR"/>
        </w:rPr>
        <w:t xml:space="preserve"> postupka, bez održanog ročišta, dana  </w:t>
      </w:r>
      <w:r w:rsidR="006107D7" w:rsidRPr="00DA31C6">
        <w:rPr>
          <w:rFonts w:cs="Times New Roman" w:hAnsi="Times New Roman" w:ascii="Times New Roman"/>
          <w:color w:val="000000"/>
          <w:lang w:val="hr-HR"/>
        </w:rPr>
        <w:t>27</w:t>
      </w:r>
      <w:r w:rsidRPr="00DA31C6">
        <w:rPr>
          <w:rFonts w:cs="Times New Roman" w:hAnsi="Times New Roman" w:ascii="Times New Roman"/>
          <w:color w:val="000000"/>
          <w:lang w:val="hr-HR"/>
        </w:rPr>
        <w:t xml:space="preserve">. </w:t>
      </w:r>
      <w:r w:rsidR="006107D7" w:rsidRPr="00DA31C6">
        <w:rPr>
          <w:rFonts w:cs="Times New Roman" w:hAnsi="Times New Roman" w:ascii="Times New Roman"/>
          <w:color w:val="000000"/>
          <w:lang w:val="hr-HR"/>
        </w:rPr>
        <w:t>lipnja 2016.</w:t>
      </w: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jc w:val="center"/>
        <w:rPr>
          <w:rFonts w:cs="Times New Roman" w:hAnsi="Times New Roman" w:ascii="Times New Roman"/>
          <w:lang w:val="hr-HR"/>
        </w:rPr>
      </w:pPr>
      <w:r w:rsidRPr="00DA31C6">
        <w:rPr>
          <w:rFonts w:cs="Times New Roman" w:hAnsi="Times New Roman" w:ascii="Times New Roman"/>
          <w:color w:val="000000"/>
          <w:lang w:val="hr-HR"/>
        </w:rPr>
        <w:t>r i j e š i o   j e</w:t>
      </w:r>
    </w:p>
    <w:p w:rsidRDefault="000D4E5F" w:rsidP="000D4E5F" w:rsidR="000D4E5F" w:rsidRPr="00DA31C6">
      <w:pPr>
        <w:spacing w:after="0"/>
        <w:rPr>
          <w:rFonts w:cs="Times New Roman" w:hAnsi="Times New Roman" w:ascii="Times New Roman"/>
          <w:lang w:val="hr-HR"/>
        </w:rPr>
      </w:pP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 xml:space="preserve">1. Otvara se </w:t>
      </w:r>
      <w:proofErr w:type="spellStart"/>
      <w:r w:rsidRPr="00DA31C6">
        <w:rPr>
          <w:rFonts w:cs="Times New Roman" w:hAnsi="Times New Roman" w:ascii="Times New Roman"/>
          <w:color w:val="000000"/>
          <w:lang w:val="hr-HR"/>
        </w:rPr>
        <w:t>predstečajni</w:t>
      </w:r>
      <w:proofErr w:type="spellEnd"/>
      <w:r w:rsidRPr="00DA31C6">
        <w:rPr>
          <w:rFonts w:cs="Times New Roman" w:hAnsi="Times New Roman" w:ascii="Times New Roman"/>
          <w:color w:val="000000"/>
          <w:lang w:val="hr-HR"/>
        </w:rPr>
        <w:t xml:space="preserve"> postupak nad dužnikom</w:t>
      </w:r>
      <w:r w:rsidR="006107D7" w:rsidRPr="00DA31C6">
        <w:rPr>
          <w:rFonts w:cs="Times New Roman" w:hAnsi="Times New Roman" w:ascii="Times New Roman"/>
          <w:color w:val="000000"/>
          <w:lang w:val="hr-HR"/>
        </w:rPr>
        <w:t xml:space="preserve"> KTP d.o.o., OIB: 69291347722, Dr. Mile Budaka 1, Slavonski Brod</w:t>
      </w:r>
      <w:r w:rsidRPr="00DA31C6">
        <w:rPr>
          <w:rFonts w:cs="Times New Roman" w:hAnsi="Times New Roman" w:ascii="Times New Roman"/>
          <w:color w:val="000000"/>
          <w:lang w:val="hr-HR"/>
        </w:rPr>
        <w:t>.</w:t>
      </w: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 xml:space="preserve">2. Povjerenikom se </w:t>
      </w:r>
      <w:r w:rsidR="00A353EF" w:rsidRPr="00DA31C6">
        <w:rPr>
          <w:rFonts w:cs="Times New Roman" w:hAnsi="Times New Roman" w:ascii="Times New Roman"/>
          <w:color w:val="000000"/>
          <w:lang w:val="hr-HR"/>
        </w:rPr>
        <w:t>određuje Slavko Marinac, Kralja Krešimira 53, Požega, OIB: 37776084</w:t>
      </w:r>
      <w:r w:rsidR="00E01B61" w:rsidRPr="00DA31C6">
        <w:rPr>
          <w:rFonts w:cs="Times New Roman" w:hAnsi="Times New Roman" w:ascii="Times New Roman"/>
          <w:color w:val="000000"/>
          <w:lang w:val="hr-HR"/>
        </w:rPr>
        <w:t>692.</w:t>
      </w:r>
      <w:r w:rsidR="006107D7" w:rsidRPr="00DA31C6">
        <w:rPr>
          <w:rFonts w:cs="Times New Roman" w:hAnsi="Times New Roman" w:ascii="Times New Roman"/>
          <w:color w:val="000000"/>
          <w:lang w:val="hr-HR"/>
        </w:rPr>
        <w:t xml:space="preserve"> </w:t>
      </w: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3. Pozivaju se vjerovnici da nadležnoj jedinici Financijske agencije Osijek, Podružnica Požega, u roku od 15 dana od dana objave ovog rješenja, prijave svoje tražbine i da u roku od 8 dana od dana objave o očitovanju o prijavljenim tražbinama dužnika i povjerenika, ospore prijavljene tražbine koje smatraju nepostojećim, uz obveznu naznaku iznosa za koji se tražbina osporava i razloga osporavanja.</w:t>
      </w: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4. Poziva se dužnik i povjerenik da nadležnoj jedinici Financijske agencije u roku od 8 dana od objave tablice prijavljenih tražbina, dostavi pisano očitovanje o svakoj prijavljenoj tražbini priznaje li je ili osporava, uz obveznu naznaku iznosa za koji se tražbina osporava i razloga osporavanja.</w:t>
      </w: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5. Poziva se dužnik da vjerovnicima i povjereniku omogući uvid u isprave iz kojih proizlaze tražbine navedene u popisu imovine i obveza.</w:t>
      </w: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6. Pozivaju se dužnikovi dužnici da svoje dospjele obveze bez odgode ispunjavaju dužniku.</w:t>
      </w: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 xml:space="preserve">7.Ročište radi ispitivanja tražbina određuje se za dan   </w:t>
      </w:r>
    </w:p>
    <w:p w:rsidRDefault="000D4E5F" w:rsidP="000D4E5F" w:rsidR="000D4E5F" w:rsidRPr="00DA31C6">
      <w:pPr>
        <w:spacing w:after="0"/>
        <w:rPr>
          <w:rFonts w:cs="Times New Roman" w:hAnsi="Times New Roman" w:ascii="Times New Roman"/>
          <w:lang w:val="hr-HR"/>
        </w:rPr>
      </w:pPr>
    </w:p>
    <w:p w:rsidRDefault="006107D7" w:rsidP="000D4E5F" w:rsidR="000D4E5F" w:rsidRPr="00DA31C6">
      <w:pPr>
        <w:spacing w:after="0"/>
        <w:jc w:val="center"/>
        <w:rPr>
          <w:rFonts w:cs="Times New Roman" w:hAnsi="Times New Roman" w:ascii="Times New Roman"/>
          <w:lang w:val="hr-HR"/>
        </w:rPr>
      </w:pPr>
      <w:r w:rsidRPr="00DA31C6">
        <w:rPr>
          <w:rFonts w:cs="Times New Roman" w:hAnsi="Times New Roman" w:ascii="Times New Roman"/>
          <w:color w:val="000000"/>
          <w:lang w:val="hr-HR"/>
        </w:rPr>
        <w:t xml:space="preserve">  </w:t>
      </w:r>
      <w:r w:rsidR="009D53D4">
        <w:rPr>
          <w:rFonts w:cs="Times New Roman" w:hAnsi="Times New Roman" w:ascii="Times New Roman"/>
          <w:color w:val="000000"/>
          <w:lang w:val="hr-HR"/>
        </w:rPr>
        <w:t>17</w:t>
      </w:r>
      <w:r w:rsidRPr="00DA31C6">
        <w:rPr>
          <w:rFonts w:cs="Times New Roman" w:hAnsi="Times New Roman" w:ascii="Times New Roman"/>
          <w:color w:val="000000"/>
          <w:lang w:val="hr-HR"/>
        </w:rPr>
        <w:t xml:space="preserve">. </w:t>
      </w:r>
      <w:r w:rsidR="009D53D4">
        <w:rPr>
          <w:rFonts w:cs="Times New Roman" w:hAnsi="Times New Roman" w:ascii="Times New Roman"/>
          <w:color w:val="000000"/>
          <w:lang w:val="hr-HR"/>
        </w:rPr>
        <w:t>kolovoza</w:t>
      </w:r>
      <w:r w:rsidRPr="00DA31C6">
        <w:rPr>
          <w:rFonts w:cs="Times New Roman" w:hAnsi="Times New Roman" w:ascii="Times New Roman"/>
          <w:color w:val="000000"/>
          <w:lang w:val="hr-HR"/>
        </w:rPr>
        <w:t xml:space="preserve"> 2016.</w:t>
      </w:r>
      <w:r w:rsidR="000D4E5F" w:rsidRPr="00DA31C6">
        <w:rPr>
          <w:rFonts w:cs="Times New Roman" w:hAnsi="Times New Roman" w:ascii="Times New Roman"/>
          <w:color w:val="000000"/>
          <w:lang w:val="hr-HR"/>
        </w:rPr>
        <w:t xml:space="preserve"> u 09,00 sati</w:t>
      </w:r>
    </w:p>
    <w:p w:rsidRDefault="000D4E5F" w:rsidP="000D4E5F" w:rsidR="000D4E5F" w:rsidRPr="00DA31C6">
      <w:pPr>
        <w:spacing w:after="0"/>
        <w:rPr>
          <w:rFonts w:cs="Times New Roman" w:hAnsi="Times New Roman" w:ascii="Times New Roman"/>
          <w:lang w:val="hr-HR"/>
        </w:rPr>
      </w:pP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U prostorijama Trgovačkog suda Osijek, Stalna služba Trgovačkog suda Osijek , Trg pobjede 13, Slavonski Brod, sudnica 77/III.</w:t>
      </w:r>
    </w:p>
    <w:p w:rsidRDefault="000D4E5F" w:rsidP="00477ACC" w:rsidR="000D4E5F" w:rsidRPr="00DA31C6">
      <w:pPr>
        <w:spacing w:after="0"/>
        <w:jc w:val="both"/>
        <w:rPr>
          <w:rFonts w:cs="Times New Roman" w:hAnsi="Times New Roman" w:ascii="Times New Roman"/>
          <w:lang w:val="hr-HR"/>
        </w:rPr>
      </w:pP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8. Ovo rješenje će se objaviti na e-</w:t>
      </w:r>
      <w:r w:rsidR="00647CF3" w:rsidRPr="00DA31C6">
        <w:rPr>
          <w:rFonts w:cs="Times New Roman" w:hAnsi="Times New Roman" w:ascii="Times New Roman"/>
          <w:color w:val="000000"/>
          <w:lang w:val="hr-HR"/>
        </w:rPr>
        <w:t>Oglasnoj</w:t>
      </w:r>
      <w:r w:rsidRPr="00DA31C6">
        <w:rPr>
          <w:rFonts w:cs="Times New Roman" w:hAnsi="Times New Roman" w:ascii="Times New Roman"/>
          <w:color w:val="000000"/>
          <w:lang w:val="hr-HR"/>
        </w:rPr>
        <w:t xml:space="preserve"> ploči suda kao i plan restruktu</w:t>
      </w:r>
      <w:r w:rsidR="00647CF3" w:rsidRPr="00DA31C6">
        <w:rPr>
          <w:rFonts w:cs="Times New Roman" w:hAnsi="Times New Roman" w:ascii="Times New Roman"/>
          <w:color w:val="000000"/>
          <w:lang w:val="hr-HR"/>
        </w:rPr>
        <w:t>r</w:t>
      </w:r>
      <w:r w:rsidRPr="00DA31C6">
        <w:rPr>
          <w:rFonts w:cs="Times New Roman" w:hAnsi="Times New Roman" w:ascii="Times New Roman"/>
          <w:color w:val="000000"/>
          <w:lang w:val="hr-HR"/>
        </w:rPr>
        <w:t>iranja.</w:t>
      </w: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 xml:space="preserve">9. Rješenje o otvaranju </w:t>
      </w:r>
      <w:proofErr w:type="spellStart"/>
      <w:r w:rsidRPr="00DA31C6">
        <w:rPr>
          <w:rFonts w:cs="Times New Roman" w:hAnsi="Times New Roman" w:ascii="Times New Roman"/>
          <w:color w:val="000000"/>
          <w:lang w:val="hr-HR"/>
        </w:rPr>
        <w:t>predstečajnog</w:t>
      </w:r>
      <w:proofErr w:type="spellEnd"/>
      <w:r w:rsidRPr="00DA31C6">
        <w:rPr>
          <w:rFonts w:cs="Times New Roman" w:hAnsi="Times New Roman" w:ascii="Times New Roman"/>
          <w:color w:val="000000"/>
          <w:lang w:val="hr-HR"/>
        </w:rPr>
        <w:t xml:space="preserve"> postupka upisati će se u sudski registar, a primjerak će se dostaviti i Financijskog agenciji.</w:t>
      </w:r>
    </w:p>
    <w:p w:rsidRDefault="000D4E5F" w:rsidP="000D4E5F" w:rsidR="000D4E5F">
      <w:pPr>
        <w:spacing w:after="0"/>
        <w:rPr>
          <w:rFonts w:cs="Times New Roman" w:hAnsi="Times New Roman" w:ascii="Times New Roman"/>
          <w:lang w:val="hr-HR"/>
        </w:rPr>
      </w:pPr>
    </w:p>
    <w:p w:rsidRDefault="009D53D4" w:rsidP="000D4E5F" w:rsidR="009D53D4">
      <w:pPr>
        <w:spacing w:after="0"/>
        <w:rPr>
          <w:rFonts w:cs="Times New Roman" w:hAnsi="Times New Roman" w:ascii="Times New Roman"/>
          <w:lang w:val="hr-HR"/>
        </w:rPr>
      </w:pPr>
    </w:p>
    <w:p w:rsidRDefault="009D53D4" w:rsidP="000D4E5F" w:rsidR="009D53D4"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jc w:val="center"/>
        <w:rPr>
          <w:rFonts w:cs="Times New Roman" w:hAnsi="Times New Roman" w:ascii="Times New Roman"/>
          <w:lang w:val="hr-HR"/>
        </w:rPr>
      </w:pPr>
      <w:r w:rsidRPr="00DA31C6">
        <w:rPr>
          <w:rFonts w:cs="Times New Roman" w:hAnsi="Times New Roman" w:ascii="Times New Roman"/>
          <w:color w:val="000000"/>
          <w:lang w:val="hr-HR"/>
        </w:rPr>
        <w:lastRenderedPageBreak/>
        <w:t>O b r a z l o ž e n j e</w:t>
      </w:r>
    </w:p>
    <w:p w:rsidRDefault="000D4E5F" w:rsidP="000D4E5F" w:rsidR="000D4E5F" w:rsidRPr="00DA31C6">
      <w:pPr>
        <w:spacing w:after="0"/>
        <w:rPr>
          <w:rFonts w:cs="Times New Roman" w:hAnsi="Times New Roman" w:ascii="Times New Roman"/>
          <w:lang w:val="hr-HR"/>
        </w:rPr>
      </w:pPr>
    </w:p>
    <w:p w:rsidRDefault="000D4E5F" w:rsidP="000D4E5F" w:rsidR="00A767D9">
      <w:pPr>
        <w:spacing w:after="0"/>
        <w:jc w:val="both"/>
        <w:rPr>
          <w:rFonts w:cs="Times New Roman" w:hAnsi="Times New Roman" w:ascii="Times New Roman"/>
          <w:color w:val="000000"/>
          <w:lang w:val="hr-HR"/>
        </w:rPr>
      </w:pPr>
      <w:r w:rsidRPr="00DA31C6">
        <w:rPr>
          <w:rFonts w:cs="Times New Roman" w:hAnsi="Times New Roman" w:ascii="Times New Roman"/>
          <w:color w:val="000000"/>
          <w:lang w:val="hr-HR"/>
        </w:rPr>
        <w:t xml:space="preserve">Prijedlog za otvaranje </w:t>
      </w:r>
      <w:proofErr w:type="spellStart"/>
      <w:r w:rsidRPr="00DA31C6">
        <w:rPr>
          <w:rFonts w:cs="Times New Roman" w:hAnsi="Times New Roman" w:ascii="Times New Roman"/>
          <w:color w:val="000000"/>
          <w:lang w:val="hr-HR"/>
        </w:rPr>
        <w:t>predstečajnog</w:t>
      </w:r>
      <w:proofErr w:type="spellEnd"/>
      <w:r w:rsidRPr="00DA31C6">
        <w:rPr>
          <w:rFonts w:cs="Times New Roman" w:hAnsi="Times New Roman" w:ascii="Times New Roman"/>
          <w:color w:val="000000"/>
          <w:lang w:val="hr-HR"/>
        </w:rPr>
        <w:t xml:space="preserve"> postupka podnio je </w:t>
      </w:r>
      <w:proofErr w:type="spellStart"/>
      <w:r w:rsidRPr="00DA31C6">
        <w:rPr>
          <w:rFonts w:cs="Times New Roman" w:hAnsi="Times New Roman" w:ascii="Times New Roman"/>
          <w:color w:val="000000"/>
          <w:lang w:val="hr-HR"/>
        </w:rPr>
        <w:t>z.z</w:t>
      </w:r>
      <w:proofErr w:type="spellEnd"/>
      <w:r w:rsidRPr="00DA31C6">
        <w:rPr>
          <w:rFonts w:cs="Times New Roman" w:hAnsi="Times New Roman" w:ascii="Times New Roman"/>
          <w:color w:val="000000"/>
          <w:lang w:val="hr-HR"/>
        </w:rPr>
        <w:t>. dužnika</w:t>
      </w:r>
      <w:r w:rsidR="00A767D9" w:rsidRPr="00A767D9">
        <w:rPr>
          <w:rFonts w:cs="Times New Roman" w:hAnsi="Times New Roman" w:ascii="Times New Roman"/>
          <w:color w:val="000000"/>
          <w:lang w:val="hr-HR"/>
        </w:rPr>
        <w:t xml:space="preserve"> </w:t>
      </w:r>
      <w:r w:rsidR="00A767D9">
        <w:rPr>
          <w:rFonts w:cs="Times New Roman" w:hAnsi="Times New Roman" w:ascii="Times New Roman"/>
          <w:color w:val="000000"/>
          <w:lang w:val="hr-HR"/>
        </w:rPr>
        <w:t xml:space="preserve">Danijel </w:t>
      </w:r>
      <w:proofErr w:type="spellStart"/>
      <w:r w:rsidR="00A767D9">
        <w:rPr>
          <w:rFonts w:cs="Times New Roman" w:hAnsi="Times New Roman" w:ascii="Times New Roman"/>
          <w:color w:val="000000"/>
          <w:lang w:val="hr-HR"/>
        </w:rPr>
        <w:t>Sočković</w:t>
      </w:r>
      <w:proofErr w:type="spellEnd"/>
      <w:r w:rsidR="00A767D9">
        <w:rPr>
          <w:rFonts w:cs="Times New Roman" w:hAnsi="Times New Roman" w:ascii="Times New Roman"/>
          <w:color w:val="000000"/>
          <w:lang w:val="hr-HR"/>
        </w:rPr>
        <w:t xml:space="preserve">, direktor za dužnika </w:t>
      </w:r>
      <w:r w:rsidR="009D53D4">
        <w:rPr>
          <w:rFonts w:cs="Times New Roman" w:hAnsi="Times New Roman" w:ascii="Times New Roman"/>
          <w:color w:val="000000"/>
          <w:lang w:val="hr-HR"/>
        </w:rPr>
        <w:t xml:space="preserve">KTP d.o.o. </w:t>
      </w:r>
      <w:r w:rsidR="00A767D9">
        <w:rPr>
          <w:rFonts w:cs="Times New Roman" w:hAnsi="Times New Roman" w:ascii="Times New Roman"/>
          <w:color w:val="000000"/>
          <w:lang w:val="hr-HR"/>
        </w:rPr>
        <w:t xml:space="preserve">za konzalting, trgovinu i posredovanje, </w:t>
      </w:r>
      <w:r w:rsidR="009D53D4">
        <w:rPr>
          <w:rFonts w:cs="Times New Roman" w:hAnsi="Times New Roman" w:ascii="Times New Roman"/>
          <w:color w:val="000000"/>
          <w:lang w:val="hr-HR"/>
        </w:rPr>
        <w:t>OIB: 69291347722, Dr. Mile Budaka 1, Slavonski Brod</w:t>
      </w:r>
      <w:r w:rsidRPr="00DA31C6">
        <w:rPr>
          <w:rFonts w:cs="Times New Roman" w:hAnsi="Times New Roman" w:ascii="Times New Roman"/>
          <w:color w:val="000000"/>
          <w:lang w:val="hr-HR"/>
        </w:rPr>
        <w:t xml:space="preserve">, navodeći da kod dužnika postoji </w:t>
      </w:r>
      <w:proofErr w:type="spellStart"/>
      <w:r w:rsidRPr="00DA31C6">
        <w:rPr>
          <w:rFonts w:cs="Times New Roman" w:hAnsi="Times New Roman" w:ascii="Times New Roman"/>
          <w:color w:val="000000"/>
          <w:lang w:val="hr-HR"/>
        </w:rPr>
        <w:t>predstečajni</w:t>
      </w:r>
      <w:proofErr w:type="spellEnd"/>
      <w:r w:rsidRPr="00DA31C6">
        <w:rPr>
          <w:rFonts w:cs="Times New Roman" w:hAnsi="Times New Roman" w:ascii="Times New Roman"/>
          <w:color w:val="000000"/>
          <w:lang w:val="hr-HR"/>
        </w:rPr>
        <w:t xml:space="preserve"> razlog prijeteće nesposobnosti za plaćanje jer da u očevidniku redoslijeda osnova za plaćanje koji se vodi kod Financijske agencije ima više evidentiranih osnova za plaćanje koje je trebalo na temelju valjanih osnova za plaćanje bez pristanka dužnika naplatiti iz bilo kojeg od njegovih računa (blokada žiro računa od </w:t>
      </w:r>
      <w:r w:rsidR="00A767D9">
        <w:rPr>
          <w:rFonts w:cs="Times New Roman" w:hAnsi="Times New Roman" w:ascii="Times New Roman"/>
          <w:color w:val="000000"/>
          <w:lang w:val="hr-HR"/>
        </w:rPr>
        <w:t>20.03.2017</w:t>
      </w:r>
      <w:r w:rsidRPr="00DA31C6">
        <w:rPr>
          <w:rFonts w:cs="Times New Roman" w:hAnsi="Times New Roman" w:ascii="Times New Roman"/>
          <w:color w:val="000000"/>
          <w:lang w:val="hr-HR"/>
        </w:rPr>
        <w:t>.), te da</w:t>
      </w:r>
      <w:r w:rsidR="00A767D9">
        <w:rPr>
          <w:rFonts w:cs="Times New Roman" w:hAnsi="Times New Roman" w:ascii="Times New Roman"/>
          <w:color w:val="000000"/>
          <w:lang w:val="hr-HR"/>
        </w:rPr>
        <w:t xml:space="preserve"> ima šest zaposlenika kojima nije isplatio plaću. Blokada računa iznosi 67 dana, neprekinuto u prethodnih šest mjeseci u iznosu od 727.117,10 kn. Obveze za plaće radnicima iznose 344.644,00 kn. Ukupno likvidna imovina iznosi 4.704.177,00 kn, a ukupne obveze iznose 5.073.195,00 kn prema tome iskazuje manjak likvidnih sredstava 369.018,00 kn</w:t>
      </w:r>
      <w:r w:rsidR="003A4824">
        <w:rPr>
          <w:rFonts w:cs="Times New Roman" w:hAnsi="Times New Roman" w:ascii="Times New Roman"/>
          <w:color w:val="000000"/>
          <w:lang w:val="hr-HR"/>
        </w:rPr>
        <w:t>. Potraživanja tvrtke na dan 31. ožujka 2017. iznose 2.773.214,00 kn, dok obveze iznose 6.711.676,77 kn, a dugotrajna imovina u vrijednosti 2.459.201,00 kn.</w:t>
      </w:r>
    </w:p>
    <w:p w:rsidRDefault="000D4E5F" w:rsidP="000D4E5F"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 xml:space="preserve">Iz plana </w:t>
      </w:r>
      <w:r w:rsidR="00647CF3" w:rsidRPr="00DA31C6">
        <w:rPr>
          <w:rFonts w:cs="Times New Roman" w:hAnsi="Times New Roman" w:ascii="Times New Roman"/>
          <w:color w:val="000000"/>
          <w:lang w:val="hr-HR"/>
        </w:rPr>
        <w:t>restrukturiranja</w:t>
      </w:r>
      <w:r w:rsidRPr="00DA31C6">
        <w:rPr>
          <w:rFonts w:cs="Times New Roman" w:hAnsi="Times New Roman" w:ascii="Times New Roman"/>
          <w:color w:val="000000"/>
          <w:lang w:val="hr-HR"/>
        </w:rPr>
        <w:t xml:space="preserve"> proizlazi da postoji mogućnost nastavka poslovanja dužnika ukoliko bi se </w:t>
      </w:r>
      <w:r w:rsidR="00F316D0">
        <w:rPr>
          <w:rFonts w:cs="Times New Roman" w:hAnsi="Times New Roman" w:ascii="Times New Roman"/>
          <w:color w:val="000000"/>
          <w:lang w:val="hr-HR"/>
        </w:rPr>
        <w:t>od</w:t>
      </w:r>
      <w:r w:rsidRPr="00DA31C6">
        <w:rPr>
          <w:rFonts w:cs="Times New Roman" w:hAnsi="Times New Roman" w:ascii="Times New Roman"/>
          <w:color w:val="000000"/>
          <w:lang w:val="hr-HR"/>
        </w:rPr>
        <w:t xml:space="preserve"> strane vjerovnika prihvatio prijedlog </w:t>
      </w:r>
      <w:proofErr w:type="spellStart"/>
      <w:r w:rsidRPr="00DA31C6">
        <w:rPr>
          <w:rFonts w:cs="Times New Roman" w:hAnsi="Times New Roman" w:ascii="Times New Roman"/>
          <w:color w:val="000000"/>
          <w:lang w:val="hr-HR"/>
        </w:rPr>
        <w:t>predstečajne</w:t>
      </w:r>
      <w:proofErr w:type="spellEnd"/>
      <w:r w:rsidRPr="00DA31C6">
        <w:rPr>
          <w:rFonts w:cs="Times New Roman" w:hAnsi="Times New Roman" w:ascii="Times New Roman"/>
          <w:color w:val="000000"/>
          <w:lang w:val="hr-HR"/>
        </w:rPr>
        <w:t xml:space="preserve"> nagodbe, koji je objavlje</w:t>
      </w:r>
      <w:r w:rsidR="00F316D0">
        <w:rPr>
          <w:rFonts w:cs="Times New Roman" w:hAnsi="Times New Roman" w:ascii="Times New Roman"/>
          <w:color w:val="000000"/>
          <w:lang w:val="hr-HR"/>
        </w:rPr>
        <w:t>n zajedno sa ovim rješenjem na e-O</w:t>
      </w:r>
      <w:r w:rsidRPr="00DA31C6">
        <w:rPr>
          <w:rFonts w:cs="Times New Roman" w:hAnsi="Times New Roman" w:ascii="Times New Roman"/>
          <w:color w:val="000000"/>
          <w:lang w:val="hr-HR"/>
        </w:rPr>
        <w:t>glasna ploča suda.</w:t>
      </w:r>
    </w:p>
    <w:p w:rsidRDefault="000D4E5F" w:rsidP="000D4E5F" w:rsidR="000D4E5F" w:rsidRPr="00DA31C6">
      <w:pPr>
        <w:spacing w:after="0"/>
        <w:rPr>
          <w:rFonts w:cs="Times New Roman" w:hAnsi="Times New Roman" w:ascii="Times New Roman"/>
          <w:lang w:val="hr-HR"/>
        </w:rPr>
      </w:pPr>
    </w:p>
    <w:p w:rsidRDefault="000D4E5F" w:rsidP="00477ACC" w:rsidR="000D4E5F" w:rsidRPr="00DA31C6">
      <w:pPr>
        <w:spacing w:after="0"/>
        <w:jc w:val="center"/>
        <w:rPr>
          <w:rFonts w:cs="Times New Roman" w:hAnsi="Times New Roman" w:ascii="Times New Roman"/>
          <w:lang w:val="hr-HR"/>
        </w:rPr>
      </w:pPr>
      <w:r w:rsidRPr="00DA31C6">
        <w:rPr>
          <w:rFonts w:cs="Times New Roman" w:hAnsi="Times New Roman" w:ascii="Times New Roman"/>
          <w:color w:val="000000"/>
          <w:lang w:val="hr-HR"/>
        </w:rPr>
        <w:t xml:space="preserve">U Slavonskom Brodu, 27. </w:t>
      </w:r>
      <w:r w:rsidR="00414F03">
        <w:rPr>
          <w:rFonts w:cs="Times New Roman" w:hAnsi="Times New Roman" w:ascii="Times New Roman"/>
          <w:color w:val="000000"/>
          <w:lang w:val="hr-HR"/>
        </w:rPr>
        <w:t>lipnja</w:t>
      </w:r>
      <w:r w:rsidRPr="00DA31C6">
        <w:rPr>
          <w:rFonts w:cs="Times New Roman" w:hAnsi="Times New Roman" w:ascii="Times New Roman"/>
          <w:color w:val="000000"/>
          <w:lang w:val="hr-HR"/>
        </w:rPr>
        <w:t xml:space="preserve"> 2016.</w:t>
      </w: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r w:rsidRPr="00DA31C6">
        <w:rPr>
          <w:rFonts w:cs="Times New Roman" w:hAnsi="Times New Roman" w:ascii="Times New Roman"/>
          <w:color w:val="000000"/>
          <w:lang w:val="hr-HR"/>
        </w:rPr>
        <w:t xml:space="preserve">                                                                                            </w:t>
      </w:r>
      <w:r w:rsidRPr="00DA31C6">
        <w:rPr>
          <w:rFonts w:cs="Times New Roman" w:hAnsi="Times New Roman" w:ascii="Times New Roman"/>
          <w:color w:val="000000"/>
          <w:lang w:val="hr-HR"/>
        </w:rPr>
        <w:tab/>
      </w:r>
      <w:r w:rsidRPr="00DA31C6">
        <w:rPr>
          <w:rFonts w:cs="Times New Roman" w:hAnsi="Times New Roman" w:ascii="Times New Roman"/>
          <w:color w:val="000000"/>
          <w:lang w:val="hr-HR"/>
        </w:rPr>
        <w:tab/>
        <w:t>Stečajni sudac:</w:t>
      </w: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r w:rsidRPr="00DA31C6">
        <w:rPr>
          <w:rFonts w:cs="Times New Roman" w:hAnsi="Times New Roman" w:ascii="Times New Roman"/>
          <w:color w:val="000000"/>
          <w:lang w:val="hr-HR"/>
        </w:rPr>
        <w:t xml:space="preserve">                                                                                           </w:t>
      </w:r>
      <w:r w:rsidRPr="00DA31C6">
        <w:rPr>
          <w:rFonts w:cs="Times New Roman" w:hAnsi="Times New Roman" w:ascii="Times New Roman"/>
          <w:color w:val="000000"/>
          <w:lang w:val="hr-HR"/>
        </w:rPr>
        <w:tab/>
      </w:r>
      <w:r w:rsidRPr="00DA31C6">
        <w:rPr>
          <w:rFonts w:cs="Times New Roman" w:hAnsi="Times New Roman" w:ascii="Times New Roman"/>
          <w:color w:val="000000"/>
          <w:lang w:val="hr-HR"/>
        </w:rPr>
        <w:tab/>
        <w:t xml:space="preserve"> Davorin Pavičić                       </w:t>
      </w: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NAPUTAK O PRAVNOM LIJEKU:</w:t>
      </w: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 xml:space="preserve">Protiv rješenja o otvaranju </w:t>
      </w:r>
      <w:proofErr w:type="spellStart"/>
      <w:r w:rsidRPr="00DA31C6">
        <w:rPr>
          <w:rFonts w:cs="Times New Roman" w:hAnsi="Times New Roman" w:ascii="Times New Roman"/>
          <w:color w:val="000000"/>
          <w:lang w:val="hr-HR"/>
        </w:rPr>
        <w:t>predstečajnog</w:t>
      </w:r>
      <w:proofErr w:type="spellEnd"/>
      <w:r w:rsidRPr="00DA31C6">
        <w:rPr>
          <w:rFonts w:cs="Times New Roman" w:hAnsi="Times New Roman" w:ascii="Times New Roman"/>
          <w:color w:val="000000"/>
          <w:lang w:val="hr-HR"/>
        </w:rPr>
        <w:t xml:space="preserve"> postupka </w:t>
      </w: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pravo na žalbu ima osoba ovlaštena za zastupanje</w:t>
      </w: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dužnika po Zakonu (čl. 33.st.4. SZ-a). Žalba se podnosi</w:t>
      </w: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VTS RH Zagreb putem ovoga suda u 3 istovjetna</w:t>
      </w:r>
    </w:p>
    <w:p w:rsidRDefault="000D4E5F"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 xml:space="preserve">primjerka u roku od </w:t>
      </w:r>
      <w:r w:rsidR="00477ACC">
        <w:rPr>
          <w:rFonts w:cs="Times New Roman" w:hAnsi="Times New Roman" w:ascii="Times New Roman"/>
          <w:color w:val="000000"/>
          <w:lang w:val="hr-HR"/>
        </w:rPr>
        <w:t>8 dana od dana dostave rješenja</w:t>
      </w:r>
      <w:r w:rsidRPr="00DA31C6">
        <w:rPr>
          <w:rFonts w:cs="Times New Roman" w:hAnsi="Times New Roman" w:ascii="Times New Roman"/>
          <w:color w:val="000000"/>
          <w:lang w:val="hr-HR"/>
        </w:rPr>
        <w:t>.</w:t>
      </w: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0D4E5F" w:rsidP="000D4E5F" w:rsidR="000D4E5F">
      <w:pPr>
        <w:spacing w:after="0"/>
        <w:rPr>
          <w:rFonts w:cs="Times New Roman" w:hAnsi="Times New Roman" w:ascii="Times New Roman"/>
          <w:lang w:val="hr-HR"/>
        </w:rPr>
      </w:pPr>
    </w:p>
    <w:p w:rsidRDefault="009D53D4" w:rsidP="000D4E5F" w:rsidR="009D53D4">
      <w:pPr>
        <w:spacing w:after="0"/>
        <w:rPr>
          <w:rFonts w:cs="Times New Roman" w:hAnsi="Times New Roman" w:ascii="Times New Roman"/>
          <w:lang w:val="hr-HR"/>
        </w:rPr>
      </w:pPr>
    </w:p>
    <w:p w:rsidRDefault="009D53D4" w:rsidP="000D4E5F" w:rsidR="009D53D4">
      <w:pPr>
        <w:spacing w:after="0"/>
        <w:rPr>
          <w:rFonts w:cs="Times New Roman" w:hAnsi="Times New Roman" w:ascii="Times New Roman"/>
          <w:lang w:val="hr-HR"/>
        </w:rPr>
      </w:pPr>
    </w:p>
    <w:p w:rsidRDefault="009D53D4" w:rsidP="000D4E5F" w:rsidR="009D53D4">
      <w:pPr>
        <w:spacing w:after="0"/>
        <w:rPr>
          <w:rFonts w:cs="Times New Roman" w:hAnsi="Times New Roman" w:ascii="Times New Roman"/>
          <w:lang w:val="hr-HR"/>
        </w:rPr>
      </w:pPr>
    </w:p>
    <w:p w:rsidRDefault="009D53D4" w:rsidP="000D4E5F" w:rsidR="009D53D4">
      <w:pPr>
        <w:spacing w:after="0"/>
        <w:rPr>
          <w:rFonts w:cs="Times New Roman" w:hAnsi="Times New Roman" w:ascii="Times New Roman"/>
          <w:lang w:val="hr-HR"/>
        </w:rPr>
      </w:pPr>
    </w:p>
    <w:p w:rsidRDefault="009D53D4" w:rsidP="000D4E5F" w:rsidR="009D53D4"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0D4E5F" w:rsidP="000D4E5F" w:rsidR="000D4E5F" w:rsidRPr="00DA31C6">
      <w:pPr>
        <w:spacing w:after="0"/>
        <w:rPr>
          <w:rFonts w:cs="Times New Roman" w:hAnsi="Times New Roman" w:ascii="Times New Roman"/>
          <w:lang w:val="hr-HR"/>
        </w:rPr>
      </w:pPr>
    </w:p>
    <w:p w:rsidRDefault="00647CF3" w:rsidP="00477ACC" w:rsidR="00647CF3" w:rsidRPr="00DA31C6">
      <w:pPr>
        <w:spacing w:after="0"/>
        <w:jc w:val="both"/>
        <w:rPr>
          <w:rFonts w:cs="Times New Roman" w:hAnsi="Times New Roman" w:ascii="Times New Roman"/>
          <w:color w:val="000000"/>
          <w:lang w:val="hr-HR"/>
        </w:rPr>
      </w:pPr>
      <w:r w:rsidRPr="00DA31C6">
        <w:rPr>
          <w:rFonts w:cs="Times New Roman" w:hAnsi="Times New Roman" w:ascii="Times New Roman"/>
          <w:color w:val="000000"/>
          <w:lang w:val="hr-HR"/>
        </w:rPr>
        <w:t>Dostaviti:</w:t>
      </w:r>
    </w:p>
    <w:p w:rsidRDefault="000D4E5F" w:rsidP="00477ACC" w:rsidR="000D4E5F" w:rsidRPr="00DA31C6">
      <w:pPr>
        <w:pStyle w:val="Odlomakpopisa"/>
        <w:numPr>
          <w:ilvl w:val="0"/>
          <w:numId w:val="1"/>
        </w:numPr>
        <w:spacing w:after="0"/>
        <w:jc w:val="both"/>
        <w:rPr>
          <w:rFonts w:cs="Times New Roman" w:hAnsi="Times New Roman" w:ascii="Times New Roman"/>
          <w:lang w:val="hr-HR"/>
        </w:rPr>
      </w:pPr>
      <w:proofErr w:type="spellStart"/>
      <w:r w:rsidRPr="00DA31C6">
        <w:rPr>
          <w:rFonts w:cs="Times New Roman" w:hAnsi="Times New Roman" w:ascii="Times New Roman"/>
          <w:color w:val="000000"/>
          <w:lang w:val="hr-HR"/>
        </w:rPr>
        <w:t>z.z</w:t>
      </w:r>
      <w:proofErr w:type="spellEnd"/>
      <w:r w:rsidRPr="00DA31C6">
        <w:rPr>
          <w:rFonts w:cs="Times New Roman" w:hAnsi="Times New Roman" w:ascii="Times New Roman"/>
          <w:color w:val="000000"/>
          <w:lang w:val="hr-HR"/>
        </w:rPr>
        <w:t xml:space="preserve">.  </w:t>
      </w:r>
      <w:proofErr w:type="spellStart"/>
      <w:r w:rsidRPr="00DA31C6">
        <w:rPr>
          <w:rFonts w:cs="Times New Roman" w:hAnsi="Times New Roman" w:ascii="Times New Roman"/>
          <w:color w:val="000000"/>
          <w:lang w:val="hr-HR"/>
        </w:rPr>
        <w:t>steč</w:t>
      </w:r>
      <w:proofErr w:type="spellEnd"/>
      <w:r w:rsidR="00647CF3" w:rsidRPr="00DA31C6">
        <w:rPr>
          <w:rFonts w:cs="Times New Roman" w:hAnsi="Times New Roman" w:ascii="Times New Roman"/>
          <w:color w:val="000000"/>
          <w:lang w:val="hr-HR"/>
        </w:rPr>
        <w:t>. D</w:t>
      </w:r>
      <w:r w:rsidRPr="00DA31C6">
        <w:rPr>
          <w:rFonts w:cs="Times New Roman" w:hAnsi="Times New Roman" w:ascii="Times New Roman"/>
          <w:color w:val="000000"/>
          <w:lang w:val="hr-HR"/>
        </w:rPr>
        <w:t>užniku</w:t>
      </w:r>
    </w:p>
    <w:p w:rsidRDefault="000D4E5F" w:rsidP="00477ACC" w:rsidR="000D4E5F" w:rsidRPr="00DA31C6">
      <w:pPr>
        <w:pStyle w:val="Odlomakpopisa"/>
        <w:numPr>
          <w:ilvl w:val="0"/>
          <w:numId w:val="1"/>
        </w:numPr>
        <w:spacing w:after="0"/>
        <w:jc w:val="both"/>
        <w:rPr>
          <w:rFonts w:cs="Times New Roman" w:hAnsi="Times New Roman" w:ascii="Times New Roman"/>
          <w:lang w:val="hr-HR"/>
        </w:rPr>
      </w:pPr>
      <w:r w:rsidRPr="00DA31C6">
        <w:rPr>
          <w:rFonts w:cs="Times New Roman" w:hAnsi="Times New Roman" w:ascii="Times New Roman"/>
          <w:color w:val="000000"/>
          <w:lang w:val="hr-HR"/>
        </w:rPr>
        <w:t>Registru suda odmah u e</w:t>
      </w:r>
      <w:r w:rsidR="00F316D0">
        <w:rPr>
          <w:rFonts w:cs="Times New Roman" w:hAnsi="Times New Roman" w:ascii="Times New Roman"/>
          <w:color w:val="000000"/>
          <w:lang w:val="hr-HR"/>
        </w:rPr>
        <w:t>-</w:t>
      </w:r>
      <w:r w:rsidRPr="00DA31C6">
        <w:rPr>
          <w:rFonts w:cs="Times New Roman" w:hAnsi="Times New Roman" w:ascii="Times New Roman"/>
          <w:color w:val="000000"/>
          <w:lang w:val="hr-HR"/>
        </w:rPr>
        <w:t>obliku</w:t>
      </w:r>
    </w:p>
    <w:p w:rsidRDefault="000D4E5F" w:rsidP="00477ACC" w:rsidR="000D4E5F" w:rsidRPr="00DA31C6">
      <w:pPr>
        <w:pStyle w:val="Odlomakpopisa"/>
        <w:numPr>
          <w:ilvl w:val="0"/>
          <w:numId w:val="1"/>
        </w:numPr>
        <w:spacing w:after="0"/>
        <w:jc w:val="both"/>
        <w:rPr>
          <w:rFonts w:cs="Times New Roman" w:hAnsi="Times New Roman" w:ascii="Times New Roman"/>
          <w:lang w:val="hr-HR"/>
        </w:rPr>
      </w:pPr>
      <w:r w:rsidRPr="00DA31C6">
        <w:rPr>
          <w:rFonts w:cs="Times New Roman" w:hAnsi="Times New Roman" w:ascii="Times New Roman"/>
          <w:color w:val="000000"/>
          <w:lang w:val="hr-HR"/>
        </w:rPr>
        <w:t>Ministarstvo financija Požega</w:t>
      </w:r>
    </w:p>
    <w:p w:rsidRDefault="000D4E5F" w:rsidP="00477ACC" w:rsidR="000D4E5F" w:rsidRPr="00F316D0">
      <w:pPr>
        <w:pStyle w:val="Odlomakpopisa"/>
        <w:numPr>
          <w:ilvl w:val="0"/>
          <w:numId w:val="1"/>
        </w:numPr>
        <w:spacing w:after="0"/>
        <w:jc w:val="both"/>
        <w:rPr>
          <w:rFonts w:cs="Times New Roman" w:hAnsi="Times New Roman" w:ascii="Times New Roman"/>
          <w:lang w:val="hr-HR"/>
        </w:rPr>
      </w:pPr>
      <w:r w:rsidRPr="00DA31C6">
        <w:rPr>
          <w:rFonts w:cs="Times New Roman" w:hAnsi="Times New Roman" w:ascii="Times New Roman"/>
          <w:color w:val="000000"/>
          <w:lang w:val="hr-HR"/>
        </w:rPr>
        <w:t>Dostaviti rješenje –</w:t>
      </w:r>
      <w:r w:rsidR="00647CF3" w:rsidRPr="00DA31C6">
        <w:rPr>
          <w:rFonts w:cs="Times New Roman" w:hAnsi="Times New Roman" w:ascii="Times New Roman"/>
          <w:color w:val="000000"/>
          <w:lang w:val="hr-HR"/>
        </w:rPr>
        <w:t xml:space="preserve"> e-O</w:t>
      </w:r>
      <w:r w:rsidRPr="00DA31C6">
        <w:rPr>
          <w:rFonts w:cs="Times New Roman" w:hAnsi="Times New Roman" w:ascii="Times New Roman"/>
          <w:color w:val="000000"/>
          <w:lang w:val="hr-HR"/>
        </w:rPr>
        <w:t xml:space="preserve">glasna ploča suda </w:t>
      </w:r>
    </w:p>
    <w:p w:rsidRDefault="00F316D0" w:rsidP="00477ACC" w:rsidR="00F316D0" w:rsidRPr="00DA31C6">
      <w:pPr>
        <w:pStyle w:val="Odlomakpopisa"/>
        <w:numPr>
          <w:ilvl w:val="0"/>
          <w:numId w:val="1"/>
        </w:numPr>
        <w:spacing w:after="0"/>
        <w:jc w:val="both"/>
        <w:rPr>
          <w:rFonts w:cs="Times New Roman" w:hAnsi="Times New Roman" w:ascii="Times New Roman"/>
          <w:lang w:val="hr-HR"/>
        </w:rPr>
      </w:pPr>
      <w:r>
        <w:rPr>
          <w:rFonts w:cs="Times New Roman" w:hAnsi="Times New Roman" w:ascii="Times New Roman"/>
          <w:color w:val="000000"/>
          <w:lang w:val="hr-HR"/>
        </w:rPr>
        <w:t>Povjereniku Slavku Marinac</w:t>
      </w:r>
    </w:p>
    <w:p w:rsidRDefault="000D4E5F" w:rsidP="00477ACC" w:rsidR="000D4E5F" w:rsidRPr="00DA31C6">
      <w:pPr>
        <w:spacing w:after="0"/>
        <w:jc w:val="both"/>
        <w:rPr>
          <w:rFonts w:cs="Times New Roman" w:hAnsi="Times New Roman" w:ascii="Times New Roman"/>
          <w:lang w:val="hr-HR"/>
        </w:rPr>
      </w:pPr>
    </w:p>
    <w:p w:rsidRDefault="00647CF3" w:rsidP="00477ACC" w:rsidR="000D4E5F" w:rsidRPr="00DA31C6">
      <w:pPr>
        <w:spacing w:after="0"/>
        <w:jc w:val="both"/>
        <w:rPr>
          <w:rFonts w:cs="Times New Roman" w:hAnsi="Times New Roman" w:ascii="Times New Roman"/>
          <w:lang w:val="hr-HR"/>
        </w:rPr>
      </w:pPr>
      <w:r w:rsidRPr="00DA31C6">
        <w:rPr>
          <w:rFonts w:cs="Times New Roman" w:hAnsi="Times New Roman" w:ascii="Times New Roman"/>
          <w:color w:val="000000"/>
          <w:lang w:val="hr-HR"/>
        </w:rPr>
        <w:t>27.06.2017.</w:t>
      </w:r>
      <w:r w:rsidR="000D4E5F" w:rsidRPr="00DA31C6">
        <w:rPr>
          <w:rFonts w:cs="Times New Roman" w:hAnsi="Times New Roman" w:ascii="Times New Roman"/>
          <w:color w:val="000000"/>
          <w:lang w:val="hr-HR"/>
        </w:rPr>
        <w:t xml:space="preserve">   </w:t>
      </w:r>
      <w:r w:rsidRPr="00DA31C6">
        <w:rPr>
          <w:rFonts w:cs="Times New Roman" w:hAnsi="Times New Roman" w:ascii="Times New Roman"/>
          <w:color w:val="000000"/>
          <w:lang w:val="hr-HR"/>
        </w:rPr>
        <w:tab/>
      </w:r>
      <w:r w:rsidRPr="00DA31C6">
        <w:rPr>
          <w:rFonts w:cs="Times New Roman" w:hAnsi="Times New Roman" w:ascii="Times New Roman"/>
          <w:color w:val="000000"/>
          <w:lang w:val="hr-HR"/>
        </w:rPr>
        <w:tab/>
      </w:r>
      <w:r w:rsidR="000D4E5F" w:rsidRPr="00DA31C6">
        <w:rPr>
          <w:rFonts w:cs="Times New Roman" w:hAnsi="Times New Roman" w:ascii="Times New Roman"/>
          <w:color w:val="000000"/>
          <w:lang w:val="hr-HR"/>
        </w:rPr>
        <w:t xml:space="preserve"> S u d a c:</w:t>
      </w:r>
    </w:p>
    <w:p w:rsidRDefault="000D4E5F" w:rsidP="000D4E5F" w:rsidR="000D4E5F" w:rsidRPr="00DA31C6">
      <w:pPr>
        <w:spacing w:after="0"/>
        <w:rPr>
          <w:rFonts w:cs="Times New Roman" w:hAnsi="Times New Roman" w:ascii="Times New Roman"/>
          <w:lang w:val="hr-HR"/>
        </w:rPr>
      </w:pPr>
    </w:p>
    <w:p w:rsidRDefault="006E0CA1" w:rsidR="006E0CA1" w:rsidRPr="00DA31C6">
      <w:pPr>
        <w:rPr>
          <w:rFonts w:cs="Times New Roman" w:hAnsi="Times New Roman" w:ascii="Times New Roman"/>
          <w:lang w:val="hr-HR"/>
        </w:rPr>
      </w:pPr>
    </w:p>
    <w:sectPr w:rsidR="006E0CA1" w:rsidRPr="00DA31C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672CE3"/>
    <w:multiLevelType w:val="hybridMultilevel"/>
    <w:tmpl w:val="B02ABD52"/>
    <w:lvl w:tplc="216687F2" w:ilvl="0">
      <w:start w:val="8"/>
      <w:numFmt w:val="bullet"/>
      <w:lvlText w:val="-"/>
      <w:lvlJc w:val="left"/>
      <w:pPr>
        <w:ind w:hanging="360" w:left="720"/>
      </w:pPr>
      <w:rPr>
        <w:rFonts w:eastAsiaTheme="minorHAnsi" w:cs="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4E5F"/>
    <w:rsid w:val="000D4E5F"/>
    <w:rsid w:val="003A4824"/>
    <w:rsid w:val="00414F03"/>
    <w:rsid w:val="00477ACC"/>
    <w:rsid w:val="00523928"/>
    <w:rsid w:val="006107D7"/>
    <w:rsid w:val="00647CF3"/>
    <w:rsid w:val="006E0CA1"/>
    <w:rsid w:val="008A090F"/>
    <w:rsid w:val="009D53D4"/>
    <w:rsid w:val="00A353EF"/>
    <w:rsid w:val="00A767D9"/>
    <w:rsid w:val="00AE54A6"/>
    <w:rsid w:val="00DA31C6"/>
    <w:rsid w:val="00E01B61"/>
    <w:rsid w:val="00F316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4E5F"/>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D4E5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4E5F"/>
    <w:rPr>
      <w:rFonts w:cs="Tahoma" w:hAnsi="Tahoma" w:ascii="Tahoma"/>
      <w:sz w:val="16"/>
      <w:szCs w:val="16"/>
      <w:lang w:val="en-US"/>
    </w:rPr>
  </w:style>
  <w:style w:styleId="Odlomakpopisa" w:type="paragraph">
    <w:name w:val="List Paragraph"/>
    <w:basedOn w:val="Normal"/>
    <w:uiPriority w:val="34"/>
    <w:qFormat/>
    <w:rsid w:val="00647CF3"/>
    <w:pPr>
      <w:ind w:left="720"/>
      <w:contextualSpacing/>
    </w:pPr>
  </w:style>
  <w:style w:styleId="Tekstrezerviranogmjesta" w:type="character">
    <w:name w:val="Placeholder Text"/>
    <w:basedOn w:val="Zadanifontodlomka"/>
    <w:uiPriority w:val="99"/>
    <w:semiHidden/>
    <w:rsid w:val="00AE54A6"/>
    <w:rPr>
      <w:color w:val="808080"/>
      <w:bdr w:space="0" w:sz="0" w:color="auto" w:val="none"/>
      <w:shd w:fill="auto" w:color="auto" w:val="clear"/>
    </w:rPr>
  </w:style>
  <w:style w:customStyle="true" w:styleId="eSPISCCParagraphDefaultFont" w:type="character">
    <w:name w:val="eSPIS_CC_Paragraph Default Font"/>
    <w:basedOn w:val="Zadanifontodlomka"/>
    <w:rsid w:val="00AE54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54A6"/>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E54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54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4E5F"/>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D4E5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D4E5F"/>
    <w:rPr>
      <w:rFonts w:ascii="Tahoma" w:cs="Tahoma" w:hAnsi="Tahoma"/>
      <w:sz w:val="16"/>
      <w:szCs w:val="16"/>
      <w:lang w:val="en-US"/>
    </w:rPr>
  </w:style>
  <w:style w:styleId="Odlomakpopisa" w:type="paragraph">
    <w:name w:val="List Paragraph"/>
    <w:basedOn w:val="Normal"/>
    <w:uiPriority w:val="34"/>
    <w:qFormat/>
    <w:rsid w:val="00647CF3"/>
    <w:pPr>
      <w:ind w:left="720"/>
      <w:contextualSpacing/>
    </w:pPr>
  </w:style>
  <w:style w:styleId="Tekstrezerviranogmjesta" w:type="character">
    <w:name w:val="Placeholder Text"/>
    <w:basedOn w:val="Zadanifontodlomka"/>
    <w:uiPriority w:val="99"/>
    <w:semiHidden/>
    <w:rsid w:val="00AE54A6"/>
    <w:rPr>
      <w:color w:val="808080"/>
      <w:bdr w:color="auto" w:space="0" w:sz="0" w:val="none"/>
      <w:shd w:color="auto" w:fill="auto" w:val="clear"/>
    </w:rPr>
  </w:style>
  <w:style w:customStyle="1" w:styleId="eSPISCCParagraphDefaultFont" w:type="character">
    <w:name w:val="eSPIS_CC_Paragraph Default Font"/>
    <w:basedOn w:val="Zadanifontodlomka"/>
    <w:rsid w:val="00AE54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54A6"/>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E54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54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4836986">
      <w:bodyDiv w:val="true"/>
      <w:marLeft w:val="0"/>
      <w:marRight w:val="0"/>
      <w:marTop w:val="0"/>
      <w:marBottom w:val="0"/>
      <w:divBdr>
        <w:top w:space="0" w:sz="0" w:color="auto" w:val="none"/>
        <w:left w:space="0" w:sz="0" w:color="auto" w:val="none"/>
        <w:bottom w:space="0" w:sz="0" w:color="auto" w:val="none"/>
        <w:right w:space="0" w:sz="0" w:color="auto" w:val="none"/>
      </w:divBdr>
    </w:div>
    <w:div w:id="1763648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727117.10</izvorni_sadrzaj>
    <derivirana_varijabla naziv="DomainObject.Predmet.InicijalnaVrijednost_1">727117.10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St-573/2017</izvorni_sadrzaj>
    <derivirana_varijabla naziv="DomainObject.Predmet.OznakaBroj_1">St-573/2017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KTP d.o.o. za konzalting, trgovinu i posredovanje</izvorni_sadrzaj>
    <derivirana_varijabla naziv="DomainObject.Predmet.ProtustrankaFormated_1">  KTP d.o.o. za konzalting, trgovinu i posredovanje</derivirana_varijabla>
  </DomainObject.Predmet.ProtustrankaFormated>
  <DomainObject.Predmet.ProtustrankaFormatedOIB>
    <izvorni_sadrzaj>  KTP d.o.o. za konzalting, trgovinu i posredovanje, OIB 69291347722</izvorni_sadrzaj>
    <derivirana_varijabla naziv="DomainObject.Predmet.ProtustrankaFormatedOIB_1">  KTP d.o.o. za konzalting, trgovinu i posredovanje, OIB 69291347722</derivirana_varijabla>
  </DomainObject.Predmet.ProtustrankaFormatedOIB>
  <DomainObject.Predmet.ProtustrankaFormatedWithAdress>
    <izvorni_sadrzaj> KTP d.o.o. za konzalting, trgovinu i posredovanje, Dr. Mile Budaka 1, 35000 Slavonski Brod</izvorni_sadrzaj>
    <derivirana_varijabla naziv="DomainObject.Predmet.ProtustrankaFormatedWithAdress_1"> KTP d.o.o. za konzalting, trgovinu i posredovanje, Dr. Mile Budaka 1, 35000 Slavonski Brod</derivirana_varijabla>
  </DomainObject.Predmet.ProtustrankaFormatedWithAdress>
  <DomainObject.Predmet.ProtustrankaFormatedWithAdressOIB>
    <izvorni_sadrzaj> KTP d.o.o. za konzalting, trgovinu i posredovanje, OIB 69291347722, Dr. Mile Budaka 1, 35000 Slavonski Brod</izvorni_sadrzaj>
    <derivirana_varijabla naziv="DomainObject.Predmet.ProtustrankaFormatedWithAdressOIB_1"> KTP d.o.o. za konzalting, trgovinu i posredovanje, OIB 69291347722, Dr. Mile Budaka 1, 35000 Slavonski Brod</derivirana_varijabla>
  </DomainObject.Predmet.ProtustrankaFormatedWithAdressOIB>
  <DomainObject.Predmet.ProtustrankaWithAdress>
    <izvorni_sadrzaj>KTP d.o.o. za konzalting, trgovinu i posredovanje Dr. Mile Budaka 1, 35000 Slavonski Brod</izvorni_sadrzaj>
    <derivirana_varijabla naziv="DomainObject.Predmet.ProtustrankaWithAdress_1">KTP d.o.o. za konzalting, trgovinu i posredovanje Dr. Mile Budaka 1, 35000 Slavonski Brod</derivirana_varijabla>
  </DomainObject.Predmet.ProtustrankaWithAdress>
  <DomainObject.Predmet.ProtustrankaWithAdressOIB>
    <izvorni_sadrzaj>KTP d.o.o. za konzalting, trgovinu i posredovanje, OIB 69291347722, Dr. Mile Budaka 1, 35000 Slavonski Brod</izvorni_sadrzaj>
    <derivirana_varijabla naziv="DomainObject.Predmet.ProtustrankaWithAdressOIB_1">KTP d.o.o. za konzalting, trgovinu i posredovanje, OIB 69291347722, Dr. Mile Budaka 1, 35000 Slavonski Brod</derivirana_varijabla>
  </DomainObject.Predmet.ProtustrankaWithAdressOIB>
  <DomainObject.Predmet.ProtustrankaNazivFormated>
    <izvorni_sadrzaj>KTP d.o.o. za konzalting, trgovinu i posredovanje</izvorni_sadrzaj>
    <derivirana_varijabla naziv="DomainObject.Predmet.ProtustrankaNazivFormated_1">KTP d.o.o. za konzalting, trgovinu i posredovanje</derivirana_varijabla>
  </DomainObject.Predmet.ProtustrankaNazivFormated>
  <DomainObject.Predmet.ProtustrankaNazivFormatedOIB>
    <izvorni_sadrzaj>KTP d.o.o. za konzalting, trgovinu i posredovanje, OIB 69291347722</izvorni_sadrzaj>
    <derivirana_varijabla naziv="DomainObject.Predmet.ProtustrankaNazivFormatedOIB_1">KTP d.o.o. za konzalting, trgovinu i posredovanje, OIB 69291347722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KTP d.o.o. za konzalting, trgovinu i posredovanje</izvorni_sadrzaj>
    <derivirana_varijabla naziv="DomainObject.Predmet.StrankaFormated_1">  KTP d.o.o. za konzalting, trgovinu i posredovanje</derivirana_varijabla>
  </DomainObject.Predmet.StrankaFormated>
  <DomainObject.Predmet.StrankaFormatedOIB>
    <izvorni_sadrzaj>  KTP d.o.o. za konzalting, trgovinu i posredovanje, OIB 69291347722</izvorni_sadrzaj>
    <derivirana_varijabla naziv="DomainObject.Predmet.StrankaFormatedOIB_1">  KTP d.o.o. za konzalting, trgovinu i posredovanje, OIB 69291347722</derivirana_varijabla>
  </DomainObject.Predmet.StrankaFormatedOIB>
  <DomainObject.Predmet.StrankaFormatedWithAdress>
    <izvorni_sadrzaj> KTP d.o.o. za konzalting, trgovinu i posredovanje, Dr. Mile Budaka 1, 35000 Slavonski Brod</izvorni_sadrzaj>
    <derivirana_varijabla naziv="DomainObject.Predmet.StrankaFormatedWithAdress_1"> KTP d.o.o. za konzalting, trgovinu i posredovanje, Dr. Mile Budaka 1, 35000 Slavonski Brod</derivirana_varijabla>
  </DomainObject.Predmet.StrankaFormatedWithAdress>
  <DomainObject.Predmet.StrankaFormatedWithAdressOIB>
    <izvorni_sadrzaj> KTP d.o.o. za konzalting, trgovinu i posredovanje, OIB 69291347722, Dr. Mile Budaka 1, 35000 Slavonski Brod</izvorni_sadrzaj>
    <derivirana_varijabla naziv="DomainObject.Predmet.StrankaFormatedWithAdressOIB_1"> KTP d.o.o. za konzalting, trgovinu i posredovanje, OIB 69291347722, Dr. Mile Budaka 1, 35000 Slavonski Brod</derivirana_varijabla>
  </DomainObject.Predmet.StrankaFormatedWithAdressOIB>
  <DomainObject.Predmet.StrankaWithAdress>
    <izvorni_sadrzaj>KTP d.o.o. za konzalting, trgovinu i posredovanje Dr. Mile Budaka 1,35000 Slavonski Brod</izvorni_sadrzaj>
    <derivirana_varijabla naziv="DomainObject.Predmet.StrankaWithAdress_1">KTP d.o.o. za konzalting, trgovinu i posredovanje Dr. Mile Budaka 1,35000 Slavonski Brod</derivirana_varijabla>
  </DomainObject.Predmet.StrankaWithAdress>
  <DomainObject.Predmet.StrankaWithAdressOIB>
    <izvorni_sadrzaj>KTP d.o.o. za konzalting, trgovinu i posredovanje, OIB 69291347722, Dr. Mile Budaka 1,35000 Slavonski Brod</izvorni_sadrzaj>
    <derivirana_varijabla naziv="DomainObject.Predmet.StrankaWithAdressOIB_1">KTP d.o.o. za konzalting, trgovinu i posredovanje, OIB 69291347722, Dr. Mile Budaka 1,35000 Slavonski Brod</derivirana_varijabla>
  </DomainObject.Predmet.StrankaWithAdressOIB>
  <DomainObject.Predmet.StrankaNazivFormated>
    <izvorni_sadrzaj>KTP d.o.o. za konzalting, trgovinu i posredovanje</izvorni_sadrzaj>
    <derivirana_varijabla naziv="DomainObject.Predmet.StrankaNazivFormated_1">KTP d.o.o. za konzalting, trgovinu i posredovanje</derivirana_varijabla>
  </DomainObject.Predmet.StrankaNazivFormated>
  <DomainObject.Predmet.StrankaNazivFormatedOIB>
    <izvorni_sadrzaj>KTP d.o.o. za konzalting, trgovinu i posredovanje, OIB 69291347722</izvorni_sadrzaj>
    <derivirana_varijabla naziv="DomainObject.Predmet.StrankaNazivFormatedOIB_1">KTP d.o.o. za konzalting, trgovinu i posredovanje, OIB 69291347722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KTP d.o.o. za konzalting, trgovinu i posredovanje</item>
    </izvorni_sadrzaj>
    <derivirana_varijabla naziv="DomainObject.Predmet.StrankaListFormated_1">
      <item>KTP d.o.o. za konzalting, trgovinu i posredovanje</item>
    </derivirana_varijabla>
  </DomainObject.Predmet.StrankaListFormated>
  <DomainObject.Predmet.StrankaListFormatedOIB>
    <izvorni_sadrzaj>
      <item>KTP d.o.o. za konzalting, trgovinu i posredovanje, OIB 69291347722</item>
    </izvorni_sadrzaj>
    <derivirana_varijabla naziv="DomainObject.Predmet.StrankaListFormatedOIB_1">
      <item>KTP d.o.o. za konzalting, trgovinu i posredovanje, OIB 69291347722</item>
    </derivirana_varijabla>
  </DomainObject.Predmet.StrankaListFormatedOIB>
  <DomainObject.Predmet.StrankaListFormatedWithAdress>
    <izvorni_sadrzaj>
      <item>KTP d.o.o. za konzalting, trgovinu i posredovanje, Dr. Mile Budaka 1, 35000 Slavonski Brod</item>
    </izvorni_sadrzaj>
    <derivirana_varijabla naziv="DomainObject.Predmet.StrankaListFormatedWithAdress_1">
      <item>KTP d.o.o. za konzalting, trgovinu i posredovanje, Dr. Mile Budaka 1, 35000 Slavonski Brod</item>
    </derivirana_varijabla>
  </DomainObject.Predmet.StrankaListFormatedWithAdress>
  <DomainObject.Predmet.StrankaListFormatedWithAdressOIB>
    <izvorni_sadrzaj>
      <item>KTP d.o.o. za konzalting, trgovinu i posredovanje, OIB 69291347722, Dr. Mile Budaka 1, 35000 Slavonski Brod</item>
    </izvorni_sadrzaj>
    <derivirana_varijabla naziv="DomainObject.Predmet.StrankaListFormatedWithAdressOIB_1">
      <item>KTP d.o.o. za konzalting, trgovinu i posredovanje, OIB 69291347722, Dr. Mile Budaka 1, 35000 Slavonski Brod</item>
    </derivirana_varijabla>
  </DomainObject.Predmet.StrankaListFormatedWithAdressOIB>
  <DomainObject.Predmet.StrankaListNazivFormated>
    <izvorni_sadrzaj>
      <item>KTP d.o.o. za konzalting, trgovinu i posredovanje</item>
    </izvorni_sadrzaj>
    <derivirana_varijabla naziv="DomainObject.Predmet.StrankaListNazivFormated_1">
      <item>KTP d.o.o. za konzalting, trgovinu i posredovanje</item>
    </derivirana_varijabla>
  </DomainObject.Predmet.StrankaListNazivFormated>
  <DomainObject.Predmet.StrankaListNazivFormatedOIB>
    <izvorni_sadrzaj>
      <item>KTP d.o.o. za konzalting, trgovinu i posredovanje, OIB 69291347722</item>
    </izvorni_sadrzaj>
    <derivirana_varijabla naziv="DomainObject.Predmet.StrankaListNazivFormatedOIB_1">
      <item>KTP d.o.o. za konzalting, trgovinu i posredovanje, OIB 69291347722</item>
    </derivirana_varijabla>
  </DomainObject.Predmet.StrankaListNazivFormatedOIB>
  <DomainObject.Predmet.ProtuStrankaListFormated>
    <izvorni_sadrzaj>
      <item>KTP d.o.o. za konzalting, trgovinu i posredovanje</item>
    </izvorni_sadrzaj>
    <derivirana_varijabla naziv="DomainObject.Predmet.ProtuStrankaListFormated_1">
      <item>KTP d.o.o. za konzalting, trgovinu i posredovanje</item>
    </derivirana_varijabla>
  </DomainObject.Predmet.ProtuStrankaListFormated>
  <DomainObject.Predmet.ProtuStrankaListFormatedOIB>
    <izvorni_sadrzaj>
      <item>KTP d.o.o. za konzalting, trgovinu i posredovanje, OIB 69291347722</item>
    </izvorni_sadrzaj>
    <derivirana_varijabla naziv="DomainObject.Predmet.ProtuStrankaListFormatedOIB_1">
      <item>KTP d.o.o. za konzalting, trgovinu i posredovanje, OIB 69291347722</item>
    </derivirana_varijabla>
  </DomainObject.Predmet.ProtuStrankaListFormatedOIB>
  <DomainObject.Predmet.ProtuStrankaListFormatedWithAdress>
    <izvorni_sadrzaj>
      <item>KTP d.o.o. za konzalting, trgovinu i posredovanje, Dr. Mile Budaka 1, 35000 Slavonski Brod</item>
    </izvorni_sadrzaj>
    <derivirana_varijabla naziv="DomainObject.Predmet.ProtuStrankaListFormatedWithAdress_1">
      <item>KTP d.o.o. za konzalting, trgovinu i posredovanje, Dr. Mile Budaka 1, 35000 Slavonski Brod</item>
    </derivirana_varijabla>
  </DomainObject.Predmet.ProtuStrankaListFormatedWithAdress>
  <DomainObject.Predmet.ProtuStrankaListFormatedWithAdressOIB>
    <izvorni_sadrzaj>
      <item>KTP d.o.o. za konzalting, trgovinu i posredovanje, OIB 69291347722, Dr. Mile Budaka 1, 35000 Slavonski Brod</item>
    </izvorni_sadrzaj>
    <derivirana_varijabla naziv="DomainObject.Predmet.ProtuStrankaListFormatedWithAdressOIB_1">
      <item>KTP d.o.o. za konzalting, trgovinu i posredovanje, OIB 69291347722, Dr. Mile Budaka 1, 35000 Slavonski Brod</item>
    </derivirana_varijabla>
  </DomainObject.Predmet.ProtuStrankaListFormatedWithAdressOIB>
  <DomainObject.Predmet.ProtuStrankaListNazivFormated>
    <izvorni_sadrzaj>
      <item>KTP d.o.o. za konzalting, trgovinu i posredovanje</item>
    </izvorni_sadrzaj>
    <derivirana_varijabla naziv="DomainObject.Predmet.ProtuStrankaListNazivFormated_1">
      <item>KTP d.o.o. za konzalting, trgovinu i posredovanje</item>
    </derivirana_varijabla>
  </DomainObject.Predmet.ProtuStrankaListNazivFormated>
  <DomainObject.Predmet.ProtuStrankaListNazivFormatedOIB>
    <izvorni_sadrzaj>
      <item>KTP d.o.o. za konzalting, trgovinu i posredovanje, OIB 69291347722</item>
    </izvorni_sadrzaj>
    <derivirana_varijabla naziv="DomainObject.Predmet.ProtuStrankaListNazivFormatedOIB_1">
      <item>KTP d.o.o. za konzalting, trgovinu i posredovanje, OIB 69291347722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KTP d.o.o. za konzalting, trgovinu i posredovanje</izvorni_sadrzaj>
    <derivirana_varijabla naziv="DomainObject.Predmet.StrankaIDrugi_1">KTP d.o.o. za konzalting, trgovinu i posredovanje</derivirana_varijabla>
  </DomainObject.Predmet.StrankaIDrugi>
  <DomainObject.Predmet.ProtustrankaIDrugi>
    <izvorni_sadrzaj>KTP d.o.o. za konzalting, trgovinu i posredovanje</izvorni_sadrzaj>
    <derivirana_varijabla naziv="DomainObject.Predmet.ProtustrankaIDrugi_1">KTP d.o.o. za konzalting, trgovinu i posredovanje</derivirana_varijabla>
  </DomainObject.Predmet.ProtustrankaIDrugi>
  <DomainObject.Predmet.StrankaIDrugiAdressOIB>
    <izvorni_sadrzaj>KTP d.o.o. za konzalting, trgovinu i posredovanje, OIB 69291347722, Dr. Mile Budaka 1, 35000 Slavonski Brod</izvorni_sadrzaj>
    <derivirana_varijabla naziv="DomainObject.Predmet.StrankaIDrugiAdressOIB_1">KTP d.o.o. za konzalting, trgovinu i posredovanje, OIB 69291347722, Dr. Mile Budaka 1, 35000 Slavonski Brod</derivirana_varijabla>
  </DomainObject.Predmet.StrankaIDrugiAdressOIB>
  <DomainObject.Predmet.ProtustrankaIDrugiAdressOIB>
    <izvorni_sadrzaj>KTP d.o.o. za konzalting, trgovinu i posredovanje, OIB 69291347722, Dr. Mile Budaka 1, 35000 Slavonski Brod</izvorni_sadrzaj>
    <derivirana_varijabla naziv="DomainObject.Predmet.ProtustrankaIDrugiAdressOIB_1">KTP d.o.o. za konzalting, trgovinu i posredovanje, OIB 69291347722, Dr. Mile Budaka 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KTP d.o.o. za konzalting, trgovinu i posredovanje</item>
      <item>KTP d.o.o. za konzalting, trgovinu i posredovanje</item>
    </izvorni_sadrzaj>
    <derivirana_varijabla naziv="DomainObject.Predmet.SudioniciListNaziv_1">
      <item>KTP d.o.o. za konzalting, trgovinu i posredovanje</item>
      <item>KTP d.o.o. za konzalting, trgovinu i posredovanje</item>
    </derivirana_varijabla>
  </DomainObject.Predmet.SudioniciListNaziv>
  <DomainObject.Predmet.SudioniciListAdressOIB>
    <izvorni_sadrzaj>
      <item>KTP d.o.o. za konzalting, trgovinu i posredovanje, OIB 69291347722, Dr. Mile Budaka 1,35000 Slavonski Brod</item>
      <item>KTP d.o.o. za konzalting, trgovinu i posredovanje, OIB 69291347722, Dr. Mile Budaka 1,35000 Slavonski Brod</item>
    </izvorni_sadrzaj>
    <derivirana_varijabla naziv="DomainObject.Predmet.SudioniciListAdressOIB_1">
      <item>KTP d.o.o. za konzalting, trgovinu i posredovanje, OIB 69291347722, Dr. Mile Budaka 1,35000 Slavonski Brod</item>
      <item>KTP d.o.o. za konzalting, trgovinu i posredovanje, OIB 69291347722, Dr. Mile Budaka 1,35000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69291347722</item>
      <item>, OIB 69291347722</item>
    </izvorni_sadrzaj>
    <derivirana_varijabla naziv="DomainObject.Predmet.SudioniciListNazivOIB_1">
      <item>, OIB 69291347722</item>
      <item>, OIB 69291347722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614</properties:Words>
  <properties:Characters>3305</properties:Characters>
  <properties:Lines>102</properties:Lines>
  <properties:Paragraphs>39</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2017-06-27T11:28:00Z</dcterms:created>
  <dc:creator>wsadmin</dc:creator>
  <cp:lastModifiedBy>wsadmin</cp:lastModifiedBy>
  <cp:lastPrinted>2017-06-27T12:14:00Z</cp:lastPrinted>
  <dcterms:modified xmlns:xsi="http://www.w3.org/2001/XMLSchema-instance" xsi:type="dcterms:W3CDTF">2017-06-28T09:21:00Z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