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45d2a" w14:paraId="1145d2a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6D38D6">
        <w:rPr>
          <w:sz w:val="24"/>
          <w:szCs w:val="24"/>
        </w:rPr>
        <w:t xml:space="preserve">28. travnja </w:t>
      </w:r>
      <w:r w:rsidRPr="00B5648F">
        <w:rPr>
          <w:sz w:val="24"/>
          <w:szCs w:val="24"/>
        </w:rPr>
        <w:t>201</w:t>
      </w:r>
      <w:r w:rsidR="006D38D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434857" w:rsidRPr="00434857">
        <w:rPr>
          <w:sz w:val="24"/>
          <w:szCs w:val="24"/>
        </w:rPr>
        <w:t xml:space="preserve">STANDARD TRGOVINA društvo s ograničenom odgovornošću za trgovinu Rijeka, </w:t>
      </w:r>
      <w:proofErr w:type="spellStart"/>
      <w:r w:rsidR="00434857" w:rsidRPr="00434857">
        <w:rPr>
          <w:sz w:val="24"/>
          <w:szCs w:val="24"/>
        </w:rPr>
        <w:t>Osiječka</w:t>
      </w:r>
      <w:proofErr w:type="spellEnd"/>
      <w:r w:rsidR="00434857" w:rsidRPr="00434857">
        <w:rPr>
          <w:sz w:val="24"/>
          <w:szCs w:val="24"/>
        </w:rPr>
        <w:t xml:space="preserve"> 39 ( MBS 040032524 – OIB  72422317177 )</w:t>
      </w:r>
      <w:r w:rsidR="00CA0D95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434857">
        <w:rPr>
          <w:color w:val="000000"/>
          <w:sz w:val="24"/>
          <w:szCs w:val="24"/>
        </w:rPr>
        <w:t>672.711,16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2E3D2A">
        <w:rPr>
          <w:color w:val="000000"/>
          <w:sz w:val="24"/>
          <w:szCs w:val="24"/>
        </w:rPr>
        <w:t>5</w:t>
      </w:r>
      <w:r w:rsidR="007758B6">
        <w:rPr>
          <w:color w:val="000000"/>
          <w:sz w:val="24"/>
          <w:szCs w:val="24"/>
        </w:rPr>
        <w:t>1</w:t>
      </w:r>
      <w:r w:rsidR="00434857">
        <w:rPr>
          <w:color w:val="000000"/>
          <w:sz w:val="24"/>
          <w:szCs w:val="24"/>
        </w:rPr>
        <w:t>4</w:t>
      </w:r>
      <w:r w:rsidR="006D38D6">
        <w:rPr>
          <w:color w:val="000000"/>
          <w:sz w:val="24"/>
          <w:szCs w:val="24"/>
        </w:rPr>
        <w:t>/1</w:t>
      </w:r>
      <w:r w:rsidR="00D569E6">
        <w:rPr>
          <w:color w:val="000000"/>
          <w:sz w:val="24"/>
          <w:szCs w:val="24"/>
        </w:rPr>
        <w:t>7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2E3D2A">
        <w:rPr>
          <w:color w:val="000000"/>
          <w:sz w:val="24"/>
          <w:szCs w:val="24"/>
        </w:rPr>
        <w:t>5</w:t>
      </w:r>
      <w:r w:rsidR="007758B6">
        <w:rPr>
          <w:color w:val="000000"/>
          <w:sz w:val="24"/>
          <w:szCs w:val="24"/>
        </w:rPr>
        <w:t>1</w:t>
      </w:r>
      <w:r w:rsidR="00434857">
        <w:rPr>
          <w:color w:val="000000"/>
          <w:sz w:val="24"/>
          <w:szCs w:val="24"/>
        </w:rPr>
        <w:t>4</w:t>
      </w:r>
      <w:r w:rsidR="00C1088F" w:rsidRPr="00FF2B80">
        <w:rPr>
          <w:color w:val="000000"/>
          <w:sz w:val="24"/>
          <w:szCs w:val="24"/>
        </w:rPr>
        <w:t>/1</w:t>
      </w:r>
      <w:r w:rsidR="006D38D6">
        <w:rPr>
          <w:color w:val="000000"/>
          <w:sz w:val="24"/>
          <w:szCs w:val="24"/>
        </w:rPr>
        <w:t>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4BE7" w:rsidP="00FF2B80" w:rsidR="00664BE7">
      <w:pPr>
        <w:spacing w:lineRule="auto" w:line="240" w:after="0"/>
      </w:pPr>
      <w:r>
        <w:separator/>
      </w:r>
    </w:p>
  </w:endnote>
  <w:endnote w:id="0" w:type="continuationSeparator">
    <w:p w:rsidRDefault="00664BE7" w:rsidP="00FF2B80" w:rsidR="00664BE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4BE7" w:rsidP="00FF2B80" w:rsidR="00664BE7">
      <w:pPr>
        <w:spacing w:lineRule="auto" w:line="240" w:after="0"/>
      </w:pPr>
      <w:r>
        <w:separator/>
      </w:r>
    </w:p>
  </w:footnote>
  <w:footnote w:id="0" w:type="continuationSeparator">
    <w:p w:rsidRDefault="00664BE7" w:rsidP="00FF2B80" w:rsidR="00664BE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2E3D2A">
      <w:rPr>
        <w:sz w:val="24"/>
        <w:szCs w:val="24"/>
      </w:rPr>
      <w:t>5</w:t>
    </w:r>
    <w:r w:rsidR="00413EAD">
      <w:rPr>
        <w:sz w:val="24"/>
        <w:szCs w:val="24"/>
      </w:rPr>
      <w:t>1</w:t>
    </w:r>
    <w:r w:rsidR="00434857">
      <w:rPr>
        <w:sz w:val="24"/>
        <w:szCs w:val="24"/>
      </w:rPr>
      <w:t>4</w:t>
    </w:r>
    <w:r w:rsidRPr="00FF2B80">
      <w:rPr>
        <w:sz w:val="24"/>
        <w:szCs w:val="24"/>
      </w:rPr>
      <w:t>/1</w:t>
    </w:r>
    <w:r w:rsidR="006D38D6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664BE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22E7E"/>
    <w:rsid w:val="000360FF"/>
    <w:rsid w:val="00074AB3"/>
    <w:rsid w:val="00082943"/>
    <w:rsid w:val="000A027E"/>
    <w:rsid w:val="000C0102"/>
    <w:rsid w:val="000D35DC"/>
    <w:rsid w:val="000F593A"/>
    <w:rsid w:val="000F6841"/>
    <w:rsid w:val="00125CCA"/>
    <w:rsid w:val="00155BAC"/>
    <w:rsid w:val="00165D5D"/>
    <w:rsid w:val="0018187D"/>
    <w:rsid w:val="00184D15"/>
    <w:rsid w:val="00187447"/>
    <w:rsid w:val="001A4EF2"/>
    <w:rsid w:val="001C0D59"/>
    <w:rsid w:val="00212E7F"/>
    <w:rsid w:val="00215517"/>
    <w:rsid w:val="00226188"/>
    <w:rsid w:val="00234910"/>
    <w:rsid w:val="00246CB1"/>
    <w:rsid w:val="00250237"/>
    <w:rsid w:val="00256B2B"/>
    <w:rsid w:val="0026139D"/>
    <w:rsid w:val="00265984"/>
    <w:rsid w:val="002800CB"/>
    <w:rsid w:val="0028367A"/>
    <w:rsid w:val="002A21E5"/>
    <w:rsid w:val="002A6EF4"/>
    <w:rsid w:val="002C53BE"/>
    <w:rsid w:val="002D5216"/>
    <w:rsid w:val="002E3D2A"/>
    <w:rsid w:val="002E65AA"/>
    <w:rsid w:val="002F10DB"/>
    <w:rsid w:val="002F330C"/>
    <w:rsid w:val="00304ED1"/>
    <w:rsid w:val="00315F5B"/>
    <w:rsid w:val="003335B2"/>
    <w:rsid w:val="003522BC"/>
    <w:rsid w:val="00353803"/>
    <w:rsid w:val="003856C3"/>
    <w:rsid w:val="003A240B"/>
    <w:rsid w:val="003A7895"/>
    <w:rsid w:val="003E0AE6"/>
    <w:rsid w:val="003E23BD"/>
    <w:rsid w:val="003F6ECD"/>
    <w:rsid w:val="00413EAD"/>
    <w:rsid w:val="004315D2"/>
    <w:rsid w:val="00434857"/>
    <w:rsid w:val="004643C8"/>
    <w:rsid w:val="00464C84"/>
    <w:rsid w:val="00474213"/>
    <w:rsid w:val="00497623"/>
    <w:rsid w:val="004E4AC8"/>
    <w:rsid w:val="004F6C16"/>
    <w:rsid w:val="00513160"/>
    <w:rsid w:val="005144B8"/>
    <w:rsid w:val="00541CCE"/>
    <w:rsid w:val="00556204"/>
    <w:rsid w:val="005A62BF"/>
    <w:rsid w:val="005C7F73"/>
    <w:rsid w:val="005D6AF7"/>
    <w:rsid w:val="00604A20"/>
    <w:rsid w:val="006121FB"/>
    <w:rsid w:val="00612DFC"/>
    <w:rsid w:val="006161FC"/>
    <w:rsid w:val="00641B8E"/>
    <w:rsid w:val="00650CAD"/>
    <w:rsid w:val="00663750"/>
    <w:rsid w:val="00664BE7"/>
    <w:rsid w:val="00685FD5"/>
    <w:rsid w:val="006D014D"/>
    <w:rsid w:val="006D38D6"/>
    <w:rsid w:val="006E2E55"/>
    <w:rsid w:val="006F26B0"/>
    <w:rsid w:val="006F38BE"/>
    <w:rsid w:val="00700374"/>
    <w:rsid w:val="00700B0F"/>
    <w:rsid w:val="00701F26"/>
    <w:rsid w:val="0070468A"/>
    <w:rsid w:val="00721B72"/>
    <w:rsid w:val="00725176"/>
    <w:rsid w:val="007275F0"/>
    <w:rsid w:val="00727E74"/>
    <w:rsid w:val="007342B6"/>
    <w:rsid w:val="007758B6"/>
    <w:rsid w:val="00783329"/>
    <w:rsid w:val="00783942"/>
    <w:rsid w:val="007B79BD"/>
    <w:rsid w:val="00812D4A"/>
    <w:rsid w:val="00834388"/>
    <w:rsid w:val="00835AE9"/>
    <w:rsid w:val="0085401D"/>
    <w:rsid w:val="008825FB"/>
    <w:rsid w:val="00887213"/>
    <w:rsid w:val="00887DCA"/>
    <w:rsid w:val="008A1B36"/>
    <w:rsid w:val="008B4F24"/>
    <w:rsid w:val="008C0BA0"/>
    <w:rsid w:val="008F77E5"/>
    <w:rsid w:val="009013D6"/>
    <w:rsid w:val="00905390"/>
    <w:rsid w:val="00920152"/>
    <w:rsid w:val="00942A0F"/>
    <w:rsid w:val="009636E2"/>
    <w:rsid w:val="00984739"/>
    <w:rsid w:val="009B3BDC"/>
    <w:rsid w:val="009D3D7C"/>
    <w:rsid w:val="009D7EC3"/>
    <w:rsid w:val="00A01DD3"/>
    <w:rsid w:val="00A034DC"/>
    <w:rsid w:val="00A94A9A"/>
    <w:rsid w:val="00AA6ABF"/>
    <w:rsid w:val="00AB1C15"/>
    <w:rsid w:val="00AB29D0"/>
    <w:rsid w:val="00AC5D4C"/>
    <w:rsid w:val="00AF718E"/>
    <w:rsid w:val="00B1443B"/>
    <w:rsid w:val="00B331C7"/>
    <w:rsid w:val="00B5648F"/>
    <w:rsid w:val="00B80884"/>
    <w:rsid w:val="00B919EC"/>
    <w:rsid w:val="00BA239C"/>
    <w:rsid w:val="00BA3EB5"/>
    <w:rsid w:val="00BB1DAF"/>
    <w:rsid w:val="00BD0DE3"/>
    <w:rsid w:val="00BE7FB8"/>
    <w:rsid w:val="00C1088F"/>
    <w:rsid w:val="00C7250A"/>
    <w:rsid w:val="00C81C52"/>
    <w:rsid w:val="00C83E92"/>
    <w:rsid w:val="00C972AC"/>
    <w:rsid w:val="00CA0D95"/>
    <w:rsid w:val="00CB0A06"/>
    <w:rsid w:val="00CB4A81"/>
    <w:rsid w:val="00CE6BB3"/>
    <w:rsid w:val="00D2600F"/>
    <w:rsid w:val="00D270B7"/>
    <w:rsid w:val="00D33FE5"/>
    <w:rsid w:val="00D506D5"/>
    <w:rsid w:val="00D569E6"/>
    <w:rsid w:val="00DA0C9D"/>
    <w:rsid w:val="00DF1BD1"/>
    <w:rsid w:val="00DF5921"/>
    <w:rsid w:val="00E11E14"/>
    <w:rsid w:val="00E33B14"/>
    <w:rsid w:val="00E518D1"/>
    <w:rsid w:val="00E51C57"/>
    <w:rsid w:val="00EA21E0"/>
    <w:rsid w:val="00EC556A"/>
    <w:rsid w:val="00EE20BB"/>
    <w:rsid w:val="00EE31CB"/>
    <w:rsid w:val="00EF0C60"/>
    <w:rsid w:val="00F27BFB"/>
    <w:rsid w:val="00F35F10"/>
    <w:rsid w:val="00F4330F"/>
    <w:rsid w:val="00F66956"/>
    <w:rsid w:val="00F67E83"/>
    <w:rsid w:val="00FC310B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0AE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E0A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A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A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A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0AE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E0A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A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A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A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St-514/2016</izvorni_sadrzaj>
    <derivirana_varijabla naziv="DomainObject.Predmet.OznakaBroj_1">St-514/2016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STANDARD TRGOVINA d.o.o.</izvorni_sadrzaj>
    <derivirana_varijabla naziv="DomainObject.Predmet.ProtustrankaFormated_1">  STANDARD TRGOVINA d.o.o.</derivirana_varijabla>
  </DomainObject.Predmet.ProtustrankaFormated>
  <DomainObject.Predmet.ProtustrankaFormatedOIB>
    <izvorni_sadrzaj>  STANDARD TRGOVINA d.o.o., OIB 72422317177</izvorni_sadrzaj>
    <derivirana_varijabla naziv="DomainObject.Predmet.ProtustrankaFormatedOIB_1">  STANDARD TRGOVINA d.o.o., OIB 72422317177</derivirana_varijabla>
  </DomainObject.Predmet.ProtustrankaFormatedOIB>
  <DomainObject.Predmet.ProtustrankaFormatedWithAdress>
    <izvorni_sadrzaj> STANDARD TRGOVINA d.o.o., Osiječka 39, 51000 Rijeka</izvorni_sadrzaj>
    <derivirana_varijabla naziv="DomainObject.Predmet.ProtustrankaFormatedWithAdress_1"> STANDARD TRGOVINA d.o.o., Osiječka 39, 51000 Rijeka</derivirana_varijabla>
  </DomainObject.Predmet.ProtustrankaFormatedWithAdress>
  <DomainObject.Predmet.ProtustrankaFormatedWithAdressOIB>
    <izvorni_sadrzaj> STANDARD TRGOVINA d.o.o., OIB 72422317177, Osiječka 39, 51000 Rijeka</izvorni_sadrzaj>
    <derivirana_varijabla naziv="DomainObject.Predmet.ProtustrankaFormatedWithAdressOIB_1"> STANDARD TRGOVINA d.o.o., OIB 72422317177, Osiječka 39, 51000 Rijeka</derivirana_varijabla>
  </DomainObject.Predmet.ProtustrankaFormatedWithAdressOIB>
  <DomainObject.Predmet.ProtustrankaWithAdress>
    <izvorni_sadrzaj>STANDARD TRGOVINA d.o.o. Osiječka 39, 51000 Rijeka</izvorni_sadrzaj>
    <derivirana_varijabla naziv="DomainObject.Predmet.ProtustrankaWithAdress_1">STANDARD TRGOVINA d.o.o. Osiječka 39, 51000 Rijeka</derivirana_varijabla>
  </DomainObject.Predmet.ProtustrankaWithAdress>
  <DomainObject.Predmet.ProtustrankaWithAdressOIB>
    <izvorni_sadrzaj>STANDARD TRGOVINA d.o.o., OIB 72422317177, Osiječka 39, 51000 Rijeka</izvorni_sadrzaj>
    <derivirana_varijabla naziv="DomainObject.Predmet.ProtustrankaWithAdressOIB_1">STANDARD TRGOVINA d.o.o., OIB 72422317177, Osiječka 39, 51000 Rijeka</derivirana_varijabla>
  </DomainObject.Predmet.ProtustrankaWithAdressOIB>
  <DomainObject.Predmet.ProtustrankaNazivFormated>
    <izvorni_sadrzaj>STANDARD TRGOVINA d.o.o.</izvorni_sadrzaj>
    <derivirana_varijabla naziv="DomainObject.Predmet.ProtustrankaNazivFormated_1">STANDARD TRGOVINA d.o.o.</derivirana_varijabla>
  </DomainObject.Predmet.ProtustrankaNazivFormated>
  <DomainObject.Predmet.ProtustrankaNazivFormatedOIB>
    <izvorni_sadrzaj>STANDARD TRGOVINA d.o.o., OIB 72422317177</izvorni_sadrzaj>
    <derivirana_varijabla naziv="DomainObject.Predmet.ProtustrankaNazivFormatedOIB_1">STANDARD TRGOVINA d.o.o., OIB 72422317177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STANDARD TRGOVINA d.o.o.</item>
    </izvorni_sadrzaj>
    <derivirana_varijabla naziv="DomainObject.Predmet.ProtuStrankaListFormated_1">
      <item>STANDARD TRGOVINA d.o.o.</item>
    </derivirana_varijabla>
  </DomainObject.Predmet.ProtuStrankaListFormated>
  <DomainObject.Predmet.ProtuStrankaListFormatedOIB>
    <izvorni_sadrzaj>
      <item>STANDARD TRGOVINA d.o.o., OIB 72422317177</item>
    </izvorni_sadrzaj>
    <derivirana_varijabla naziv="DomainObject.Predmet.ProtuStrankaListFormatedOIB_1">
      <item>STANDARD TRGOVINA d.o.o., OIB 72422317177</item>
    </derivirana_varijabla>
  </DomainObject.Predmet.ProtuStrankaListFormatedOIB>
  <DomainObject.Predmet.ProtuStrankaListFormatedWithAdress>
    <izvorni_sadrzaj>
      <item>STANDARD TRGOVINA d.o.o., Osiječka 39, 51000 Rijeka</item>
    </izvorni_sadrzaj>
    <derivirana_varijabla naziv="DomainObject.Predmet.ProtuStrankaListFormatedWithAdress_1">
      <item>STANDARD TRGOVINA d.o.o., Osiječka 39, 51000 Rijeka</item>
    </derivirana_varijabla>
  </DomainObject.Predmet.ProtuStrankaListFormatedWithAdress>
  <DomainObject.Predmet.ProtuStrankaListFormatedWithAdressOIB>
    <izvorni_sadrzaj>
      <item>STANDARD TRGOVINA d.o.o., OIB 72422317177, Osiječka 39, 51000 Rijeka</item>
    </izvorni_sadrzaj>
    <derivirana_varijabla naziv="DomainObject.Predmet.ProtuStrankaListFormatedWithAdressOIB_1">
      <item>STANDARD TRGOVINA d.o.o., OIB 72422317177, Osiječka 39, 51000 Rijeka</item>
    </derivirana_varijabla>
  </DomainObject.Predmet.ProtuStrankaListFormatedWithAdressOIB>
  <DomainObject.Predmet.ProtuStrankaListNazivFormated>
    <izvorni_sadrzaj>
      <item>STANDARD TRGOVINA d.o.o.</item>
    </izvorni_sadrzaj>
    <derivirana_varijabla naziv="DomainObject.Predmet.ProtuStrankaListNazivFormated_1">
      <item>STANDARD TRGOVINA d.o.o.</item>
    </derivirana_varijabla>
  </DomainObject.Predmet.ProtuStrankaListNazivFormated>
  <DomainObject.Predmet.ProtuStrankaListNazivFormatedOIB>
    <izvorni_sadrzaj>
      <item>STANDARD TRGOVINA d.o.o., OIB 72422317177</item>
    </izvorni_sadrzaj>
    <derivirana_varijabla naziv="DomainObject.Predmet.ProtuStrankaListNazivFormatedOIB_1">
      <item>STANDARD TRGOVINA d.o.o., OIB 72422317177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STANDARD TRGOVINA d.o.o.</izvorni_sadrzaj>
    <derivirana_varijabla naziv="DomainObject.Predmet.ProtustrankaIDrugi_1">STANDARD TRGOVINA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STANDARD TRGOVINA d.o.o., OIB 72422317177, Osiječka 39, 51000 Rijeka</izvorni_sadrzaj>
    <derivirana_varijabla naziv="DomainObject.Predmet.ProtustrankaIDrugiAdressOIB_1">STANDARD TRGOVINA d.o.o., OIB 72422317177, Osiječka 39,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STANDARD TRGOVINA d.o.o.</item>
    </izvorni_sadrzaj>
    <derivirana_varijabla naziv="DomainObject.Predmet.SudioniciListNaziv_1">
      <item>FINA  Rijeka</item>
      <item>STANDARD TRGOVINA d.o.o.</item>
    </derivirana_varijabla>
  </DomainObject.Predmet.SudioniciListNaziv>
  <DomainObject.Predmet.SudioniciListAdressOIB>
    <izvorni_sadrzaj>
      <item>FINA  Rijeka, OIB 85821130368, Frana Kurelca 8,51000 Rijeka</item>
      <item>STANDARD TRGOVINA d.o.o., OIB 72422317177, Osiječka 39,51000 Rijeka</item>
    </izvorni_sadrzaj>
    <derivirana_varijabla naziv="DomainObject.Predmet.SudioniciListAdressOIB_1">
      <item>FINA  Rijeka, OIB 85821130368, Frana Kurelca 8,51000 Rijeka</item>
      <item>STANDARD TRGOVINA d.o.o., OIB 72422317177, Osiječka 39,51000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72422317177</item>
    </izvorni_sadrzaj>
    <derivirana_varijabla naziv="DomainObject.Predmet.SudioniciListNazivOIB_1">
      <item>, OIB 85821130368</item>
      <item>, OIB 72422317177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964351-6DF4-4A7D-AC4D-A878909DFB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1285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2016-04-28T11:21:00Z</dcterms:created>
  <dc:creator>Vera Jelenović</dc:creator>
  <cp:lastModifiedBy>Tanja Fidel</cp:lastModifiedBy>
  <dcterms:modified xmlns:xsi="http://www.w3.org/2001/XMLSchema-instance" xsi:type="dcterms:W3CDTF">2016-04-28T12:51:00Z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