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28a0" w14:paraId="09728a0" w:rsidRDefault="00DE422B" w:rsidR="00DE422B">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422B" w:rsidP="002D60CE" w:rsidR="00DE422B">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043FAE">
        <w:t>-8743/15</w:t>
      </w:r>
      <w:r w:rsidR="00DE422B">
        <w:t>-9</w:t>
      </w:r>
    </w:p>
    <w:p w:rsidRDefault="002D60CE" w:rsidP="002D60CE" w:rsidR="002D60CE">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BB023B" w:rsidR="002D60CE" w:rsidRPr="00BB023B">
      <w:pPr>
        <w:jc w:val="center"/>
      </w:pPr>
      <w:r w:rsidRPr="00F324F6">
        <w:t>R J E Š E NJ E</w:t>
      </w:r>
    </w:p>
    <w:p w:rsidRDefault="00D46CB9" w:rsidP="00D46CB9" w:rsidR="00D46CB9" w:rsidRPr="00D46CB9">
      <w:pPr>
        <w:ind w:firstLine="708"/>
        <w:jc w:val="both"/>
        <w:rPr>
          <w:b/>
        </w:rPr>
      </w:pPr>
    </w:p>
    <w:p w:rsidRDefault="00043FAE" w:rsidP="00D46CB9" w:rsidR="000B22E7" w:rsidRPr="00B9015B">
      <w:pPr>
        <w:ind w:firstLine="708"/>
        <w:jc w:val="both"/>
      </w:pPr>
      <w:r w:rsidRPr="00043FAE">
        <w:rPr>
          <w:lang w:val="pt-BR"/>
        </w:rPr>
        <w:t xml:space="preserve">Trgovački sud u Zagrebu, po sucu Gordanu Zubaku, u stečajnom postupku u povodu prijedloga predlagatelja FINANCIJSKE AGENCIJE, Zagreb, Ulica grada Vukovara 70, OIB: </w:t>
      </w:r>
      <w:r w:rsidRPr="00043FAE">
        <w:t>85821130368</w:t>
      </w:r>
      <w:r w:rsidRPr="00043FAE">
        <w:rPr>
          <w:lang w:val="pt-BR"/>
        </w:rPr>
        <w:t xml:space="preserve">, za otvaranje stečajnog postupka nad dužnikom BRANITELJSKA ZADRUGA ZELENA DOLINA, Vojnić, Trg Stjepana Radića 3, OIB: </w:t>
      </w:r>
      <w:r w:rsidRPr="00043FAE">
        <w:t>88537409414</w:t>
      </w:r>
      <w:r w:rsidR="002D60CE" w:rsidRPr="00B9015B">
        <w:rPr>
          <w:lang w:val="pt-BR"/>
        </w:rPr>
        <w:t>,</w:t>
      </w:r>
      <w:r w:rsidR="000B22E7" w:rsidRPr="00B9015B">
        <w:rPr>
          <w:lang w:val="pt-BR"/>
        </w:rPr>
        <w:t xml:space="preserve"> </w:t>
      </w:r>
      <w:r>
        <w:rPr>
          <w:lang w:val="pt-BR"/>
        </w:rPr>
        <w:t>15. travnja</w:t>
      </w:r>
      <w:r w:rsidR="00F324F6">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043FAE" w:rsidRPr="00043FAE">
        <w:rPr>
          <w:lang w:val="pt-BR"/>
        </w:rPr>
        <w:t xml:space="preserve">BRANITELJSKA ZADRUGA ZELENA DOLINA, Vojnić, Trg Stjepana Radića 3, OIB: </w:t>
      </w:r>
      <w:r w:rsidR="00043FAE" w:rsidRPr="00043FAE">
        <w:t>88537409414</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043FAE">
        <w:t>8743</w:t>
      </w:r>
      <w:r w:rsidR="00535D8E" w:rsidRPr="00B9015B">
        <w:t>-</w:t>
      </w:r>
      <w:r w:rsidR="00043FAE">
        <w:t>15</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43FAE" w:rsidP="00043FAE" w:rsidR="00043FAE" w:rsidRPr="00043FAE">
      <w:pPr>
        <w:ind w:firstLine="708"/>
        <w:jc w:val="both"/>
      </w:pPr>
      <w:r w:rsidRPr="00043FAE">
        <w:t xml:space="preserve">Financijska agencija, Regionalni centar Zagreb, podnijela je ovom sudu prijedlog za otvaranje stečajnog postupka nad dužnikom </w:t>
      </w:r>
      <w:r w:rsidRPr="00043FAE">
        <w:rPr>
          <w:lang w:val="pt-BR"/>
        </w:rPr>
        <w:t>BRANITELJSKA ZADRUGA ZELENA DOLINA, Vojnić, Trg Stjepana Radića 3.</w:t>
      </w:r>
    </w:p>
    <w:p w:rsidRDefault="00043FAE" w:rsidP="00043FAE" w:rsidR="00043FAE" w:rsidRPr="00043FAE">
      <w:pPr>
        <w:jc w:val="both"/>
      </w:pPr>
    </w:p>
    <w:p w:rsidRDefault="00043FAE" w:rsidP="00043FAE" w:rsidR="00043FAE" w:rsidRPr="00043FAE">
      <w:pPr>
        <w:ind w:firstLine="708"/>
        <w:jc w:val="both"/>
      </w:pPr>
      <w:r w:rsidRPr="00043FAE">
        <w:t xml:space="preserve">Prijedlog je podnesen na temelju Zakona o financijskom poslovanju i predstečajnoj nagodbi („Narodne novine“ broj 108/12, 144/12, 81/13 i 112/13, dalje ZFPPN) jer je rješenjem od 26. studenoga 2015., poslovni broj ur. br. 04-06-15-9060-0 nagodbeno vijeće odbacilo prijedlog za otvaranje postupka predstečajne nagodbe nad dužnikom te je uz prijedlog dostavljana potvrda predlagatelja prema kojoj je dužnikov račun blokiran duže od 60 dana (list 4. spisa). </w:t>
      </w:r>
    </w:p>
    <w:p w:rsidRDefault="00043FAE" w:rsidP="00043FAE" w:rsidR="00043FAE" w:rsidRPr="00043FAE">
      <w:pPr>
        <w:jc w:val="both"/>
      </w:pPr>
    </w:p>
    <w:p w:rsidRDefault="00043FAE" w:rsidP="00043FAE" w:rsidR="00043FAE" w:rsidRPr="00043FAE">
      <w:pPr>
        <w:ind w:firstLine="708"/>
        <w:jc w:val="both"/>
      </w:pPr>
      <w:r w:rsidRPr="00043FAE">
        <w:t xml:space="preserve">Prema odredbi čl. 115. st. 1. Stečajnog zakona („Narodne novine“ broj 71/15, dalje: SZ) na temelju prijedloga za otvaranje stečajnoga postupka sud donosi rješenje o pokretanju prethodnoga postupka radi utvrđivanja pretpostavki za otvaranje stečajnoga postupka (prethodni postupak). </w:t>
      </w:r>
    </w:p>
    <w:p w:rsidRDefault="00D46CB9" w:rsidP="00D46CB9" w:rsidR="00D46CB9" w:rsidRPr="00D46CB9">
      <w:pPr>
        <w:jc w:val="both"/>
      </w:pPr>
    </w:p>
    <w:p w:rsidRDefault="00D46CB9" w:rsidP="00D46CB9" w:rsidR="00043FAE">
      <w:pPr>
        <w:jc w:val="both"/>
      </w:pPr>
      <w:r w:rsidRPr="00D46CB9">
        <w:tab/>
        <w:t xml:space="preserve">Sud je rješenjem od </w:t>
      </w:r>
      <w:r w:rsidR="00043FAE">
        <w:t>5. siječnja</w:t>
      </w:r>
      <w:r w:rsidR="001C44E9">
        <w:t xml:space="preserve"> 2016</w:t>
      </w:r>
      <w:r w:rsidRPr="00D46CB9">
        <w:t xml:space="preserve">. pokrenuo nad dužnikom prethodni postupak, a </w:t>
      </w:r>
      <w:r w:rsidR="00043FAE">
        <w:t>23</w:t>
      </w:r>
      <w:r w:rsidR="001C44E9">
        <w:t>. ožujka</w:t>
      </w:r>
      <w:r w:rsidRPr="00D46CB9">
        <w:t xml:space="preserve"> 2016. održano je ročište radi očitovanja o prijedlogu za otvaranje stečajnog postupka. Zastupnik po zakonu dužnika</w:t>
      </w:r>
      <w:r w:rsidR="00043FAE">
        <w:t xml:space="preserve"> nije pristupio na navedeno ročište ali je prethodno dostavio sudu podnesak od 17. ožujka 2016. iz kojeg proizlazi kako dužnik nema imovinu </w:t>
      </w:r>
      <w:r w:rsidR="00043FAE">
        <w:lastRenderedPageBreak/>
        <w:t xml:space="preserve">osim tražbina prema trećim osobama te je u tom pravcu dostavio i preslike dvije tužbe podnesene Osnovnom sudu u Bitoli i Osnovnom sudu u Strumici u Republici Makedoniji. </w:t>
      </w:r>
    </w:p>
    <w:p w:rsidRDefault="00043FAE" w:rsidP="00D46CB9" w:rsidR="00043FAE">
      <w:pPr>
        <w:jc w:val="both"/>
      </w:pPr>
      <w:r>
        <w:tab/>
        <w:t xml:space="preserve">Vezano za novčane tražbine prema trećim osobama </w:t>
      </w:r>
      <w:r w:rsidR="00BB023B">
        <w:t>(utuženim i neutuženim)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w:t>
      </w:r>
      <w:r>
        <w:t xml:space="preserve"> </w:t>
      </w:r>
      <w:r w:rsidR="00BB023B">
        <w:t xml:space="preserve">pozvati stečajne vjerovnike da u roku 30 dana stečajnom upravitelju prijave svoje tražbine i zakazati ročište na kojem će se ispitati prijavljene tražbine. </w:t>
      </w:r>
    </w:p>
    <w:p w:rsidRDefault="001C44E9" w:rsidP="00D46CB9" w:rsidR="001C44E9" w:rsidRPr="00D46CB9">
      <w:pPr>
        <w:jc w:val="both"/>
      </w:pPr>
    </w:p>
    <w:p w:rsidRDefault="00D46CB9" w:rsidP="001C44E9" w:rsidR="00D46CB9" w:rsidRPr="00D46CB9">
      <w:pPr>
        <w:ind w:firstLine="708"/>
        <w:jc w:val="both"/>
      </w:pPr>
      <w:r w:rsidRPr="00D46CB9">
        <w:t xml:space="preserve">Uvidom u potvrdu </w:t>
      </w:r>
      <w:r w:rsidR="00BB023B">
        <w:t>Financijske agencije od  7. ožujka</w:t>
      </w:r>
      <w:r w:rsidRPr="00D46CB9">
        <w:t xml:space="preserve"> 2016.</w:t>
      </w:r>
      <w:r w:rsidR="00BB023B">
        <w:t xml:space="preserve"> (list 129. spisa)</w:t>
      </w:r>
      <w:r w:rsidRPr="00D46CB9">
        <w:t xml:space="preserve"> sud je utvrdio </w:t>
      </w:r>
      <w:r w:rsidR="001C44E9">
        <w:t xml:space="preserve">kako </w:t>
      </w:r>
      <w:r w:rsidR="00BB023B">
        <w:t>je dužnikov račun neprekidno blokiran 647 dana i to u iznosu od 203.879,40 kn</w:t>
      </w:r>
      <w:r w:rsidR="001C44E9" w:rsidRPr="001C44E9">
        <w:t xml:space="preserve"> </w:t>
      </w:r>
      <w:r w:rsidR="00BB023B">
        <w:t>(list 129</w:t>
      </w:r>
      <w:r w:rsidRPr="00D46CB9">
        <w:t>. spisa).</w:t>
      </w:r>
    </w:p>
    <w:p w:rsidRDefault="00D46CB9" w:rsidP="00D46CB9" w:rsidR="00D46CB9" w:rsidRPr="00D46CB9">
      <w:pPr>
        <w:jc w:val="both"/>
      </w:pPr>
    </w:p>
    <w:p w:rsidRDefault="00D46CB9" w:rsidP="001C44E9" w:rsidR="00D46CB9" w:rsidRPr="00D46CB9">
      <w:pPr>
        <w:ind w:firstLine="708"/>
        <w:jc w:val="both"/>
      </w:pPr>
      <w:r w:rsidRPr="00D46CB9">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Pr="0089526A">
        <w:t>Imajući u vidu navode zastupnika po zakonu dužnika, koji je rješenjem o pokretanju prethodnog postupka upozoren na pravne posljedice davanja netočnih ili nepotpunih podataka, obavijesti, izvješća, izjava ili popisa, te dakle imovina dužnika koja bi ušla u stečajnu masu, prema navodima zastupnika po zakonu dužnika,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DE422B" w:rsidR="00065B42" w:rsidRPr="00B9015B">
      <w:pPr>
        <w:jc w:val="center"/>
      </w:pPr>
      <w:r w:rsidRPr="00B9015B">
        <w:t xml:space="preserve">U </w:t>
      </w:r>
      <w:r w:rsidR="00065B42" w:rsidRPr="00B9015B">
        <w:t>Zagreb</w:t>
      </w:r>
      <w:r w:rsidR="009B3D51" w:rsidRPr="00B9015B">
        <w:t xml:space="preserve">u </w:t>
      </w:r>
      <w:r w:rsidR="00BB023B">
        <w:t>15. travnja</w:t>
      </w:r>
      <w:r w:rsidR="002C3072">
        <w:t xml:space="preserve"> 2016</w:t>
      </w:r>
      <w:r w:rsidR="00065B42" w:rsidRPr="00B9015B">
        <w:t xml:space="preserve">.                     </w:t>
      </w:r>
    </w:p>
    <w:p w:rsidRDefault="001013EE" w:rsidP="00DE422B" w:rsidR="00065B42" w:rsidRPr="00B9015B">
      <w:pPr>
        <w:jc w:val="right"/>
      </w:pPr>
      <w:r w:rsidRPr="00B9015B">
        <w:t xml:space="preserve">                                                                                                      </w:t>
      </w:r>
      <w:r w:rsidR="00065B42" w:rsidRPr="00B9015B">
        <w:t>Sudac:</w:t>
      </w:r>
    </w:p>
    <w:p w:rsidRDefault="001013EE" w:rsidP="00DE422B" w:rsidR="00065B42">
      <w:pPr>
        <w:jc w:val="right"/>
      </w:pPr>
      <w:r w:rsidRPr="00B9015B">
        <w:t>Gordan Zubak</w:t>
      </w:r>
      <w:r w:rsidR="00DE422B">
        <w:t>, v.r.</w:t>
      </w:r>
    </w:p>
    <w:p w:rsidRDefault="00DE422B" w:rsidP="00DE422B" w:rsidR="00DE422B" w:rsidRPr="00B9015B">
      <w:pPr>
        <w:jc w:val="right"/>
      </w:pPr>
    </w:p>
    <w:p w:rsidRDefault="00065B42" w:rsidP="00065B42" w:rsidR="00065B42" w:rsidRPr="00B9015B">
      <w:r w:rsidRPr="00B9015B">
        <w:t>Uputa o pravnom lijeku:</w:t>
      </w:r>
    </w:p>
    <w:p w:rsidRDefault="00065B42" w:rsidP="002D60CE" w:rsidR="001013E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DE422B" w:rsidP="002D60CE" w:rsidR="00DE422B" w:rsidRPr="00B9015B">
      <w:pPr>
        <w:jc w:val="both"/>
      </w:pPr>
    </w:p>
    <w:p w:rsidRDefault="00DE422B" w:rsidP="001745C1" w:rsidR="00DE422B" w:rsidRPr="007546E0">
      <w:pPr>
        <w:jc w:val="right"/>
      </w:pPr>
      <w:r>
        <w:t>Za točnost otpravka-ovlašteni službenik:</w:t>
      </w:r>
      <w:r>
        <w:br/>
        <w:t>Ivana Rogić</w:t>
      </w:r>
    </w:p>
    <w:p w:rsidRDefault="00065B42" w:rsidP="00DE422B" w:rsidR="00065B42" w:rsidRPr="00B9015B"/>
    <w:sectPr w:rsidSect="00DE422B" w:rsidR="00065B42" w:rsidRPr="00B9015B">
      <w:head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422B" w:rsidP="00DE422B" w:rsidR="00DE422B">
      <w:r>
        <w:separator/>
      </w:r>
    </w:p>
  </w:endnote>
  <w:endnote w:id="0" w:type="continuationSeparator">
    <w:p w:rsidRDefault="00DE422B" w:rsidP="00DE422B" w:rsidR="00DE42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422B" w:rsidP="00DE422B" w:rsidR="00DE422B">
      <w:r>
        <w:separator/>
      </w:r>
    </w:p>
  </w:footnote>
  <w:footnote w:id="0" w:type="continuationSeparator">
    <w:p w:rsidRDefault="00DE422B" w:rsidP="00DE422B" w:rsidR="00DE42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rPr>
      <w:id w:val="83120256"/>
      <w:docPartObj>
        <w:docPartGallery w:val="Page Numbers (Top of Page)"/>
        <w:docPartUnique/>
      </w:docPartObj>
    </w:sdtPr>
    <w:sdtContent>
      <w:p w:rsidRDefault="00DE422B" w:rsidP="00DE422B" w:rsidR="00DE422B" w:rsidRPr="00DE422B">
        <w:pPr>
          <w:pStyle w:val="Zaglavlje"/>
          <w:ind w:firstLine="4536"/>
          <w:jc w:val="center"/>
          <w:rPr>
            <w:sz w:val="24"/>
          </w:rPr>
        </w:pPr>
        <w:r w:rsidRPr="00DE422B">
          <w:rPr>
            <w:sz w:val="24"/>
          </w:rPr>
          <w:fldChar w:fldCharType="begin"/>
        </w:r>
        <w:r w:rsidRPr="00DE422B">
          <w:rPr>
            <w:sz w:val="24"/>
          </w:rPr>
          <w:instrText>PAGE   \* MERGEFORMAT</w:instrText>
        </w:r>
        <w:r w:rsidRPr="00DE422B">
          <w:rPr>
            <w:sz w:val="24"/>
          </w:rPr>
          <w:fldChar w:fldCharType="separate"/>
        </w:r>
        <w:r>
          <w:rPr>
            <w:noProof/>
            <w:sz w:val="24"/>
          </w:rPr>
          <w:t>2</w:t>
        </w:r>
        <w:r w:rsidRPr="00DE422B">
          <w:rPr>
            <w:sz w:val="24"/>
          </w:rPr>
          <w:fldChar w:fldCharType="end"/>
        </w:r>
        <w:r w:rsidRPr="00DE422B">
          <w:rPr>
            <w:sz w:val="24"/>
          </w:rPr>
          <w:tab/>
          <w:t>67. St-8473/15-9</w:t>
        </w:r>
      </w:p>
    </w:sdtContent>
  </w:sdt>
  <w:p w:rsidRDefault="00DE422B" w:rsidR="00DE42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43FAE"/>
    <w:rsid w:val="0005307D"/>
    <w:rsid w:val="00065B42"/>
    <w:rsid w:val="000B22E7"/>
    <w:rsid w:val="000C1F96"/>
    <w:rsid w:val="000E335E"/>
    <w:rsid w:val="001013EE"/>
    <w:rsid w:val="00134F3A"/>
    <w:rsid w:val="001861A1"/>
    <w:rsid w:val="001A762F"/>
    <w:rsid w:val="001C44E9"/>
    <w:rsid w:val="0021298E"/>
    <w:rsid w:val="00260C00"/>
    <w:rsid w:val="002817DE"/>
    <w:rsid w:val="002C3072"/>
    <w:rsid w:val="002D5087"/>
    <w:rsid w:val="002D60CE"/>
    <w:rsid w:val="003D0115"/>
    <w:rsid w:val="003F3702"/>
    <w:rsid w:val="00412D47"/>
    <w:rsid w:val="0046518B"/>
    <w:rsid w:val="004C428C"/>
    <w:rsid w:val="00501EBB"/>
    <w:rsid w:val="00535D8E"/>
    <w:rsid w:val="005543BD"/>
    <w:rsid w:val="0059075B"/>
    <w:rsid w:val="00591F57"/>
    <w:rsid w:val="00662884"/>
    <w:rsid w:val="00704DD0"/>
    <w:rsid w:val="007150E9"/>
    <w:rsid w:val="00754CF2"/>
    <w:rsid w:val="007B068E"/>
    <w:rsid w:val="007E6A6F"/>
    <w:rsid w:val="008B669A"/>
    <w:rsid w:val="00901CFD"/>
    <w:rsid w:val="00947BCF"/>
    <w:rsid w:val="009B1748"/>
    <w:rsid w:val="009B3D51"/>
    <w:rsid w:val="00A0793E"/>
    <w:rsid w:val="00A6064D"/>
    <w:rsid w:val="00A75EA1"/>
    <w:rsid w:val="00A75F17"/>
    <w:rsid w:val="00A851A3"/>
    <w:rsid w:val="00B62E90"/>
    <w:rsid w:val="00B9015B"/>
    <w:rsid w:val="00BB023B"/>
    <w:rsid w:val="00BC67EF"/>
    <w:rsid w:val="00BE5577"/>
    <w:rsid w:val="00BF01D0"/>
    <w:rsid w:val="00BF0DDB"/>
    <w:rsid w:val="00C23ADD"/>
    <w:rsid w:val="00C40A44"/>
    <w:rsid w:val="00C90682"/>
    <w:rsid w:val="00D24310"/>
    <w:rsid w:val="00D46CB9"/>
    <w:rsid w:val="00D677F7"/>
    <w:rsid w:val="00D803A5"/>
    <w:rsid w:val="00DE0F86"/>
    <w:rsid w:val="00DE422B"/>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DE422B"/>
    <w:rPr>
      <w:color w:val="808080"/>
      <w:bdr w:space="0" w:sz="0" w:color="auto" w:val="none"/>
      <w:shd w:fill="auto" w:color="auto" w:val="clear"/>
    </w:rPr>
  </w:style>
  <w:style w:customStyle="true" w:styleId="eSPISCCParagraphDefaultFont" w:type="character">
    <w:name w:val="eSPIS_CC_Paragraph Default Font"/>
    <w:basedOn w:val="Zadanifontodlomka"/>
    <w:rsid w:val="00DE4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22B"/>
    <w:rPr>
      <w:bdr w:space="0" w:sz="0" w:color="auto" w:val="none"/>
      <w:shd w:fill="FFFFCC" w:color="auto" w:val="clear"/>
      <w:lang w:val="hr-HR"/>
    </w:rPr>
  </w:style>
  <w:style w:customStyle="true" w:styleId="PozadinaSvijetloCrvena" w:type="character">
    <w:name w:val="Pozadina_SvijetloCrvena"/>
    <w:basedOn w:val="eSPISCCParagraphDefaultFont"/>
    <w:rsid w:val="00DE4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22B"/>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DE422B"/>
    <w:pPr>
      <w:tabs>
        <w:tab w:pos="4536" w:val="center"/>
        <w:tab w:pos="9072" w:val="right"/>
      </w:tabs>
    </w:pPr>
  </w:style>
  <w:style w:customStyle="true" w:styleId="PodnojeChar" w:type="character">
    <w:name w:val="Podnožje Char"/>
    <w:basedOn w:val="Zadanifontodlomka"/>
    <w:link w:val="Podnoje"/>
    <w:rsid w:val="00DE422B"/>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DE422B"/>
    <w:rPr>
      <w:color w:val="808080"/>
      <w:bdr w:color="auto" w:space="0" w:sz="0" w:val="none"/>
      <w:shd w:color="auto" w:fill="auto" w:val="clear"/>
    </w:rPr>
  </w:style>
  <w:style w:customStyle="1" w:styleId="eSPISCCParagraphDefaultFont" w:type="character">
    <w:name w:val="eSPIS_CC_Paragraph Default Font"/>
    <w:basedOn w:val="Zadanifontodlomka"/>
    <w:rsid w:val="00DE4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22B"/>
    <w:rPr>
      <w:bdr w:color="auto" w:space="0" w:sz="0" w:val="none"/>
      <w:shd w:color="auto" w:fill="FFFFCC" w:val="clear"/>
      <w:lang w:val="hr-HR"/>
    </w:rPr>
  </w:style>
  <w:style w:customStyle="1" w:styleId="PozadinaSvijetloCrvena" w:type="character">
    <w:name w:val="Pozadina_SvijetloCrvena"/>
    <w:basedOn w:val="eSPISCCParagraphDefaultFont"/>
    <w:rsid w:val="00DE4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22B"/>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DE422B"/>
    <w:pPr>
      <w:tabs>
        <w:tab w:pos="4536" w:val="center"/>
        <w:tab w:pos="9072" w:val="right"/>
      </w:tabs>
    </w:pPr>
  </w:style>
  <w:style w:customStyle="1" w:styleId="PodnojeChar" w:type="character">
    <w:name w:val="Podnožje Char"/>
    <w:basedOn w:val="Zadanifontodlomka"/>
    <w:link w:val="Podnoje"/>
    <w:rsid w:val="00DE422B"/>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8473</izvorni_sadrzaj>
    <derivirana_varijabla naziv="DomainObject.Predmet.Broj_1">8473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St-8473/2015</izvorni_sadrzaj>
    <derivirana_varijabla naziv="DomainObject.Predmet.OznakaBroj_1">St-8473/2015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ZELENA DOLINA</izvorni_sadrzaj>
    <derivirana_varijabla naziv="DomainObject.Predmet.ProtustrankaFormated_1">  BRANITELJSKA ZADRUGA ZELENA DOLINA</derivirana_varijabla>
  </DomainObject.Predmet.ProtustrankaFormated>
  <DomainObject.Predmet.ProtustrankaFormatedOIB>
    <izvorni_sadrzaj>  BRANITELJSKA ZADRUGA ZELENA DOLINA, OIB 88537409414</izvorni_sadrzaj>
    <derivirana_varijabla naziv="DomainObject.Predmet.ProtustrankaFormatedOIB_1">  BRANITELJSKA ZADRUGA ZELENA DOLINA, OIB 88537409414</derivirana_varijabla>
  </DomainObject.Predmet.ProtustrankaFormatedOIB>
  <DomainObject.Predmet.ProtustrankaFormatedWithAdress>
    <izvorni_sadrzaj> BRANITELJSKA ZADRUGA ZELENA DOLINA, Trg Stjepana Radića 3 , 47220 Vojnić</izvorni_sadrzaj>
    <derivirana_varijabla naziv="DomainObject.Predmet.ProtustrankaFormatedWithAdress_1"> BRANITELJSKA ZADRUGA ZELENA DOLINA, Trg Stjepana Radića 3 , 47220 Vojnić</derivirana_varijabla>
  </DomainObject.Predmet.ProtustrankaFormatedWithAdress>
  <DomainObject.Predmet.ProtustrankaFormatedWithAdressOIB>
    <izvorni_sadrzaj> BRANITELJSKA ZADRUGA ZELENA DOLINA, OIB 88537409414, Trg Stjepana Radića 3 , 47220 Vojnić</izvorni_sadrzaj>
    <derivirana_varijabla naziv="DomainObject.Predmet.ProtustrankaFormatedWithAdressOIB_1"> BRANITELJSKA ZADRUGA ZELENA DOLINA, OIB 88537409414, Trg Stjepana Radića 3 , 47220 Vojnić</derivirana_varijabla>
  </DomainObject.Predmet.ProtustrankaFormatedWithAdressOIB>
  <DomainObject.Predmet.ProtustrankaWithAdress>
    <izvorni_sadrzaj>BRANITELJSKA ZADRUGA ZELENA DOLINA Trg Stjepana Radića 3 , 47220 Vojnić</izvorni_sadrzaj>
    <derivirana_varijabla naziv="DomainObject.Predmet.ProtustrankaWithAdress_1">BRANITELJSKA ZADRUGA ZELENA DOLINA Trg Stjepana Radića 3 , 47220 Vojnić</derivirana_varijabla>
  </DomainObject.Predmet.ProtustrankaWithAdress>
  <DomainObject.Predmet.ProtustrankaWithAdressOIB>
    <izvorni_sadrzaj>BRANITELJSKA ZADRUGA ZELENA DOLINA, OIB 88537409414, Trg Stjepana Radića 3 , 47220 Vojnić</izvorni_sadrzaj>
    <derivirana_varijabla naziv="DomainObject.Predmet.ProtustrankaWithAdressOIB_1">BRANITELJSKA ZADRUGA ZELENA DOLINA, OIB 88537409414, Trg Stjepana Radića 3 , 47220 Vojnić</derivirana_varijabla>
  </DomainObject.Predmet.ProtustrankaWithAdressOIB>
  <DomainObject.Predmet.ProtustrankaNazivFormated>
    <izvorni_sadrzaj>BRANITELJSKA ZADRUGA ZELENA DOLINA</izvorni_sadrzaj>
    <derivirana_varijabla naziv="DomainObject.Predmet.ProtustrankaNazivFormated_1">BRANITELJSKA ZADRUGA ZELENA DOLINA</derivirana_varijabla>
  </DomainObject.Predmet.ProtustrankaNazivFormated>
  <DomainObject.Predmet.ProtustrankaNazivFormatedOIB>
    <izvorni_sadrzaj>BRANITELJSKA ZADRUGA ZELENA DOLINA, OIB 88537409414</izvorni_sadrzaj>
    <derivirana_varijabla naziv="DomainObject.Predmet.ProtustrankaNazivFormatedOIB_1">BRANITELJSKA ZADRUGA ZELENA DOLINA, OIB 88537409414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ZELENA DOLINA</item>
    </izvorni_sadrzaj>
    <derivirana_varijabla naziv="DomainObject.Predmet.ProtuStrankaListFormated_1">
      <item>BRANITELJSKA ZADRUGA ZELENA DOLINA</item>
    </derivirana_varijabla>
  </DomainObject.Predmet.ProtuStrankaListFormated>
  <DomainObject.Predmet.ProtuStrankaListFormatedOIB>
    <izvorni_sadrzaj>
      <item>BRANITELJSKA ZADRUGA ZELENA DOLINA, OIB 88537409414</item>
    </izvorni_sadrzaj>
    <derivirana_varijabla naziv="DomainObject.Predmet.ProtuStrankaListFormatedOIB_1">
      <item>BRANITELJSKA ZADRUGA ZELENA DOLINA, OIB 88537409414</item>
    </derivirana_varijabla>
  </DomainObject.Predmet.ProtuStrankaListFormatedOIB>
  <DomainObject.Predmet.ProtuStrankaListFormatedWithAdress>
    <izvorni_sadrzaj>
      <item>BRANITELJSKA ZADRUGA ZELENA DOLINA, Trg Stjepana Radića 3 , 47220 Vojnić</item>
    </izvorni_sadrzaj>
    <derivirana_varijabla naziv="DomainObject.Predmet.ProtuStrankaListFormatedWithAdress_1">
      <item>BRANITELJSKA ZADRUGA ZELENA DOLINA, Trg Stjepana Radića 3 , 47220 Vojnić</item>
    </derivirana_varijabla>
  </DomainObject.Predmet.ProtuStrankaListFormatedWithAdress>
  <DomainObject.Predmet.ProtuStrankaListFormatedWithAdressOIB>
    <izvorni_sadrzaj>
      <item>BRANITELJSKA ZADRUGA ZELENA DOLINA, OIB 88537409414, Trg Stjepana Radića 3 , 47220 Vojnić</item>
    </izvorni_sadrzaj>
    <derivirana_varijabla naziv="DomainObject.Predmet.ProtuStrankaListFormatedWithAdressOIB_1">
      <item>BRANITELJSKA ZADRUGA ZELENA DOLINA, OIB 88537409414, Trg Stjepana Radića 3 , 47220 Vojnić</item>
    </derivirana_varijabla>
  </DomainObject.Predmet.ProtuStrankaListFormatedWithAdressOIB>
  <DomainObject.Predmet.ProtuStrankaListNazivFormated>
    <izvorni_sadrzaj>
      <item>BRANITELJSKA ZADRUGA ZELENA DOLINA</item>
    </izvorni_sadrzaj>
    <derivirana_varijabla naziv="DomainObject.Predmet.ProtuStrankaListNazivFormated_1">
      <item>BRANITELJSKA ZADRUGA ZELENA DOLINA</item>
    </derivirana_varijabla>
  </DomainObject.Predmet.ProtuStrankaListNazivFormated>
  <DomainObject.Predmet.ProtuStrankaListNazivFormatedOIB>
    <izvorni_sadrzaj>
      <item>BRANITELJSKA ZADRUGA ZELENA DOLINA, OIB 88537409414</item>
    </izvorni_sadrzaj>
    <derivirana_varijabla naziv="DomainObject.Predmet.ProtuStrankaListNazivFormatedOIB_1">
      <item>BRANITELJSKA ZADRUGA ZELENA DOLINA, OIB 88537409414</item>
    </derivirana_varijabla>
  </DomainObject.Predmet.ProtuStrankaListNazivFormatedOIB>
  <DomainObject.Predmet.OstaliListFormated>
    <izvorni_sadrzaj>
      <item>Mile Rakocija</item>
    </izvorni_sadrzaj>
    <derivirana_varijabla naziv="DomainObject.Predmet.OstaliListFormated_1">
      <item>Mile Rakocija</item>
    </derivirana_varijabla>
  </DomainObject.Predmet.OstaliListFormated>
  <DomainObject.Predmet.OstaliListFormatedOIB>
    <izvorni_sadrzaj>
      <item>Mile Rakocija, OIB 95541750055</item>
    </izvorni_sadrzaj>
    <derivirana_varijabla naziv="DomainObject.Predmet.OstaliListFormatedOIB_1">
      <item>Mile Rakocija, OIB 95541750055</item>
    </derivirana_varijabla>
  </DomainObject.Predmet.OstaliListFormatedOIB>
  <DomainObject.Predmet.OstaliListFormatedWithAdress>
    <izvorni_sadrzaj>
      <item>Mile Rakocija, Tatar Varoš 153, 47222 Tatar Varoš</item>
    </izvorni_sadrzaj>
    <derivirana_varijabla naziv="DomainObject.Predmet.OstaliListFormatedWithAdress_1">
      <item>Mile Rakocija, Tatar Varoš 153, 47222 Tatar Varoš</item>
    </derivirana_varijabla>
  </DomainObject.Predmet.OstaliListFormatedWithAdress>
  <DomainObject.Predmet.OstaliListFormatedWithAdressOIB>
    <izvorni_sadrzaj>
      <item>Mile Rakocija, OIB 95541750055, Tatar Varoš 153, 47222 Tatar Varoš</item>
    </izvorni_sadrzaj>
    <derivirana_varijabla naziv="DomainObject.Predmet.OstaliListFormatedWithAdressOIB_1">
      <item>Mile Rakocija, OIB 95541750055, Tatar Varoš 153, 47222 Tatar Varoš</item>
    </derivirana_varijabla>
  </DomainObject.Predmet.OstaliListFormatedWithAdressOIB>
  <DomainObject.Predmet.OstaliListNazivFormated>
    <izvorni_sadrzaj>
      <item>Mile Rakocija</item>
    </izvorni_sadrzaj>
    <derivirana_varijabla naziv="DomainObject.Predmet.OstaliListNazivFormated_1">
      <item>Mile Rakocija</item>
    </derivirana_varijabla>
  </DomainObject.Predmet.OstaliListNazivFormated>
  <DomainObject.Predmet.OstaliListNazivFormatedOIB>
    <izvorni_sadrzaj>
      <item>Mile Rakocija, OIB 95541750055</item>
    </izvorni_sadrzaj>
    <derivirana_varijabla naziv="DomainObject.Predmet.OstaliListNazivFormatedOIB_1">
      <item>Mile Rakocija, OIB 95541750055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ZELENA DOLINA</izvorni_sadrzaj>
    <derivirana_varijabla naziv="DomainObject.Predmet.ProtustrankaIDrugi_1">BRANITELJSKA ZADRUGA ZELENA DOLINA</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BRANITELJSKA ZADRUGA ZELENA DOLINA, OIB 88537409414, Trg Stjepana Radića 3 , 47220 Vojnić</izvorni_sadrzaj>
    <derivirana_varijabla naziv="DomainObject.Predmet.ProtustrankaIDrugiAdressOIB_1">BRANITELJSKA ZADRUGA ZELENA DOLINA, OIB 88537409414, Trg Stjepana Radića 3 ,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BRANITELJSKA ZADRUGA ZELENA DOLINA</item>
      <item>Mile Rakocija</item>
    </izvorni_sadrzaj>
    <derivirana_varijabla naziv="DomainObject.Predmet.SudioniciListNaziv_1">
      <item>FINA Regionalni centar Zagreb</item>
      <item>BRANITELJSKA ZADRUGA ZELENA DOLINA</item>
      <item>Mile Rakocija</item>
    </derivirana_varijabla>
  </DomainObject.Predmet.SudioniciListNaziv>
  <DomainObject.Predmet.SudioniciListAdressOIB>
    <izvorni_sadrzaj>
      <item>FINA Regionalni centar Zagreb, OIB 85821130368, Ulica grada Vukovara 70,10000 Zagreb</item>
      <item>BRANITELJSKA ZADRUGA ZELENA DOLINA, OIB 88537409414, Trg Stjepana Radića 3 ,47220 Vojnić</item>
      <item>Mile Rakocija, OIB 95541750055, Tatar Varoš 153,47222 Tatar Varoš</item>
    </izvorni_sadrzaj>
    <derivirana_varijabla naziv="DomainObject.Predmet.SudioniciListAdressOIB_1">
      <item>FINA Regionalni centar Zagreb, OIB 85821130368, Ulica grada Vukovara 70,10000 Zagreb</item>
      <item>BRANITELJSKA ZADRUGA ZELENA DOLINA, OIB 88537409414, Trg Stjepana Radića 3 ,47220 Vojnić</item>
      <item>Mile Rakocija, OIB 95541750055, Tatar Varoš 153,47222 Tatar Varoš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88537409414</item>
      <item>, OIB 95541750055</item>
    </izvorni_sadrzaj>
    <derivirana_varijabla naziv="DomainObject.Predmet.SudioniciListNazivOIB_1">
      <item>, OIB 85821130368</item>
      <item>, OIB 88537409414</item>
      <item>, OIB 95541750055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6CFB6B-4DFE-4C89-80E8-70C520BFE1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842</properties:Words>
  <properties:Characters>4632</properties:Characters>
  <properties:Lines>97</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2016-04-15T10:01:00Z</dcterms:created>
  <dc:creator>gzubak</dc:creator>
  <cp:lastModifiedBy>Ivana Rogić</cp:lastModifiedBy>
  <cp:lastPrinted>2016-04-15T11:03:00Z</cp:lastPrinted>
  <dcterms:modified xmlns:xsi="http://www.w3.org/2001/XMLSchema-instance" xsi:type="dcterms:W3CDTF">2016-04-15T11:04:00Z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