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c4556" w14:paraId="7bc4556" w:rsidRDefault="00E0404D" w:rsidP="00E0404D" w:rsidR="00E0404D">
      <w:pPr>
        <w:widowControl w:val="false"/>
        <w:overflowPunct/>
        <w:ind w:right="946"/>
        <w:jc w:val="both"/>
        <w:textAlignment w:val="auto"/>
        <w15:collapsed w:val="false"/>
        <w:rPr>
          <w:bCs/>
          <w:szCs w:val="24"/>
          <w:lang w:eastAsia="en-US" w:val="hr-HR"/>
        </w:rPr>
      </w:pPr>
      <w:bookmarkStart w:name="_GoBack" w:id="0"/>
      <w:bookmarkEnd w:id="0"/>
      <w:r w:rsidRPr="002B5F23">
        <w:rPr>
          <w:bCs/>
          <w:szCs w:val="24"/>
          <w:lang w:eastAsia="en-US" w:val="hr-HR"/>
        </w:rPr>
        <w:t xml:space="preserve">                    </w:t>
      </w:r>
      <w:r w:rsidRPr="002B5F23">
        <w:rPr>
          <w:bCs/>
          <w:noProof/>
          <w:szCs w:val="24"/>
          <w:lang w:val="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A6E95" w:rsidP="00E0404D" w:rsidR="00AA6E95" w:rsidRPr="00AA6E95">
      <w:pPr>
        <w:widowControl w:val="false"/>
        <w:overflowPunct/>
        <w:ind w:right="946"/>
        <w:jc w:val="both"/>
        <w:textAlignment w:val="auto"/>
        <w:rPr>
          <w:bCs/>
          <w:sz w:val="6"/>
          <w:szCs w:val="24"/>
          <w:lang w:eastAsia="en-US" w:val="hr-HR"/>
        </w:rPr>
      </w:pPr>
    </w:p>
    <w:p w:rsidRDefault="00E0404D" w:rsidP="00E0404D" w:rsidR="00E0404D" w:rsidRPr="002B5F23">
      <w:pPr>
        <w:widowControl w:val="false"/>
        <w:overflowPunct/>
        <w:ind w:right="43"/>
        <w:jc w:val="both"/>
        <w:textAlignment w:val="auto"/>
        <w:rPr>
          <w:bCs/>
          <w:szCs w:val="24"/>
          <w:lang w:eastAsia="en-US" w:val="en-US"/>
        </w:rPr>
      </w:pPr>
      <w:r w:rsidRPr="002B5F23">
        <w:rPr>
          <w:bCs/>
          <w:szCs w:val="24"/>
          <w:lang w:eastAsia="en-US" w:val="en-US"/>
        </w:rPr>
        <w:t xml:space="preserve">     REPUBLIKA HRVATSKA</w:t>
      </w:r>
    </w:p>
    <w:p w:rsidRDefault="00E0404D" w:rsidP="00E0404D" w:rsidR="00E0404D" w:rsidRPr="002B5F23">
      <w:pPr>
        <w:widowControl w:val="false"/>
        <w:overflowPunct/>
        <w:ind w:right="-99"/>
        <w:jc w:val="both"/>
        <w:textAlignment w:val="auto"/>
        <w:rPr>
          <w:bCs/>
          <w:szCs w:val="24"/>
          <w:lang w:eastAsia="en-US" w:val="hr-HR"/>
        </w:rPr>
      </w:pPr>
      <w:r w:rsidRPr="002B5F23">
        <w:rPr>
          <w:bCs/>
          <w:szCs w:val="24"/>
          <w:lang w:eastAsia="en-US" w:val="en-US"/>
        </w:rPr>
        <w:t xml:space="preserve"> TRGOVAČKI SUD U PAZINU</w:t>
      </w:r>
    </w:p>
    <w:p w:rsidRDefault="00E0404D" w:rsidP="00E0404D" w:rsidR="00E0404D" w:rsidRPr="002B5F23">
      <w:pPr>
        <w:widowControl w:val="false"/>
        <w:overflowPunct/>
        <w:ind w:right="-99"/>
        <w:jc w:val="both"/>
        <w:textAlignment w:val="auto"/>
        <w:rPr>
          <w:b/>
          <w:szCs w:val="24"/>
          <w:lang w:val="hr-HR"/>
        </w:rPr>
      </w:pPr>
      <w:r w:rsidRPr="002B5F23">
        <w:rPr>
          <w:bCs/>
          <w:szCs w:val="24"/>
          <w:lang w:eastAsia="en-US" w:val="hr-HR"/>
        </w:rPr>
        <w:t xml:space="preserve">      Dršćevka 1, 52000 Pazin</w:t>
      </w:r>
    </w:p>
    <w:p w:rsidRDefault="009D16C5" w:rsidP="009D16C5" w:rsidR="009D16C5" w:rsidRPr="002B5F23">
      <w:pPr>
        <w:rPr>
          <w:szCs w:val="24"/>
          <w:lang w:val="hr-HR"/>
        </w:rPr>
      </w:pPr>
    </w:p>
    <w:p w:rsidRDefault="00E0404D" w:rsidP="00E0404D" w:rsidR="00E0404D" w:rsidRPr="002B5F23">
      <w:pPr>
        <w:overflowPunct/>
        <w:autoSpaceDE/>
        <w:autoSpaceDN/>
        <w:adjustRightInd/>
        <w:jc w:val="center"/>
        <w:textAlignment w:val="auto"/>
        <w:rPr>
          <w:szCs w:val="24"/>
          <w:lang w:val="hr-HR"/>
        </w:rPr>
      </w:pPr>
    </w:p>
    <w:p w:rsidRDefault="00E0404D" w:rsidP="00E0404D" w:rsidR="00E0404D" w:rsidRPr="002B5F23">
      <w:pPr>
        <w:overflowPunct/>
        <w:autoSpaceDE/>
        <w:autoSpaceDN/>
        <w:adjustRightInd/>
        <w:jc w:val="center"/>
        <w:textAlignment w:val="auto"/>
        <w:rPr>
          <w:szCs w:val="24"/>
          <w:lang w:val="hr-HR"/>
        </w:rPr>
      </w:pPr>
      <w:r w:rsidRPr="002B5F23">
        <w:rPr>
          <w:szCs w:val="24"/>
          <w:lang w:val="hr-HR"/>
        </w:rPr>
        <w:t>U  I M E  R E P U B L I K E  H R V A T S K E</w:t>
      </w:r>
    </w:p>
    <w:p w:rsidRDefault="00E0404D" w:rsidP="00E0404D" w:rsidR="00E0404D" w:rsidRPr="002B5F23">
      <w:pPr>
        <w:overflowPunct/>
        <w:autoSpaceDE/>
        <w:autoSpaceDN/>
        <w:adjustRightInd/>
        <w:jc w:val="center"/>
        <w:textAlignment w:val="auto"/>
        <w:rPr>
          <w:b/>
          <w:szCs w:val="24"/>
          <w:lang w:val="hr-HR"/>
        </w:rPr>
      </w:pPr>
    </w:p>
    <w:p w:rsidRDefault="00E0404D" w:rsidP="00E0404D" w:rsidR="00E0404D" w:rsidRPr="002B5F23">
      <w:pPr>
        <w:overflowPunct/>
        <w:autoSpaceDE/>
        <w:autoSpaceDN/>
        <w:adjustRightInd/>
        <w:jc w:val="center"/>
        <w:textAlignment w:val="auto"/>
        <w:rPr>
          <w:szCs w:val="24"/>
          <w:lang w:val="hr-HR"/>
        </w:rPr>
      </w:pPr>
      <w:r w:rsidRPr="002B5F23">
        <w:rPr>
          <w:szCs w:val="24"/>
          <w:lang w:val="hr-HR"/>
        </w:rPr>
        <w:t>R J E Š E NJ E</w:t>
      </w:r>
    </w:p>
    <w:p w:rsidRDefault="009D16C5" w:rsidP="009D16C5" w:rsidR="009D16C5" w:rsidRPr="002B5F23">
      <w:pPr>
        <w:rPr>
          <w:rFonts w:eastAsia="MS Mincho"/>
          <w:szCs w:val="24"/>
          <w:lang w:val="hr-HR"/>
        </w:rPr>
      </w:pPr>
    </w:p>
    <w:p w:rsidRDefault="00E0404D" w:rsidP="00307C0D" w:rsidR="00E0404D" w:rsidRPr="002B5F23">
      <w:pPr>
        <w:ind w:firstLine="708"/>
        <w:jc w:val="both"/>
        <w:rPr>
          <w:szCs w:val="24"/>
          <w:lang w:val="hr-HR"/>
        </w:rPr>
      </w:pPr>
      <w:r w:rsidRPr="002B5F23">
        <w:rPr>
          <w:szCs w:val="24"/>
          <w:lang w:val="hr-HR"/>
        </w:rPr>
        <w:t xml:space="preserve">Trgovački sud u Pazinu, po stečajnoj sutkinji Tamari Lakoseljac Benčić, odlučujući o zahtjevu Republike Hrvatske, Ministarstva financija - Porezne uprave, Područni ured Istra, Hrvatsko primorje, Gorski kotar i Lika, Porezno mjesto Pazin, M. B. Rašana 2/4 za pokretanje skraćenog stečajnog postupka nad dužnikom trgovačkim društvom LEMAR d.o.o. Vinkuran, Centar 60, OIB: 12660835820, </w:t>
      </w:r>
      <w:r w:rsidR="00086554">
        <w:rPr>
          <w:szCs w:val="24"/>
          <w:lang w:val="hr-HR"/>
        </w:rPr>
        <w:t>16</w:t>
      </w:r>
      <w:r w:rsidRPr="002B5F23">
        <w:rPr>
          <w:szCs w:val="24"/>
          <w:lang w:val="hr-HR"/>
        </w:rPr>
        <w:t xml:space="preserve">. </w:t>
      </w:r>
      <w:r w:rsidR="002F188C" w:rsidRPr="002B5F23">
        <w:rPr>
          <w:szCs w:val="24"/>
          <w:lang w:val="hr-HR"/>
        </w:rPr>
        <w:t>veljače</w:t>
      </w:r>
      <w:r w:rsidRPr="002B5F23">
        <w:rPr>
          <w:szCs w:val="24"/>
          <w:lang w:val="hr-HR"/>
        </w:rPr>
        <w:t xml:space="preserve"> 2016., </w:t>
      </w:r>
    </w:p>
    <w:p w:rsidRDefault="00DE413E" w:rsidP="009D16C5" w:rsidR="00DE413E" w:rsidRPr="002B5F23">
      <w:pPr>
        <w:rPr>
          <w:rFonts w:eastAsia="MS Mincho"/>
          <w:szCs w:val="24"/>
          <w:lang w:val="hr-HR"/>
        </w:rPr>
      </w:pPr>
    </w:p>
    <w:p w:rsidRDefault="009D16C5" w:rsidP="009D16C5" w:rsidR="009D16C5" w:rsidRPr="002B5F23">
      <w:pPr>
        <w:jc w:val="center"/>
        <w:rPr>
          <w:rFonts w:eastAsia="MS Mincho"/>
          <w:szCs w:val="24"/>
          <w:lang w:val="hr-HR"/>
        </w:rPr>
      </w:pPr>
      <w:r w:rsidRPr="002B5F23">
        <w:rPr>
          <w:rFonts w:eastAsia="MS Mincho"/>
          <w:szCs w:val="24"/>
          <w:lang w:val="hr-HR"/>
        </w:rPr>
        <w:t xml:space="preserve">r i j e š i o  </w:t>
      </w:r>
      <w:r w:rsidR="00DE413E" w:rsidRPr="002B5F23">
        <w:rPr>
          <w:rFonts w:eastAsia="MS Mincho"/>
          <w:szCs w:val="24"/>
          <w:lang w:val="hr-HR"/>
        </w:rPr>
        <w:t xml:space="preserve"> </w:t>
      </w:r>
      <w:r w:rsidRPr="002B5F23">
        <w:rPr>
          <w:rFonts w:eastAsia="MS Mincho"/>
          <w:szCs w:val="24"/>
          <w:lang w:val="hr-HR"/>
        </w:rPr>
        <w:t xml:space="preserve"> j e</w:t>
      </w:r>
    </w:p>
    <w:p w:rsidRDefault="009D16C5" w:rsidP="009D16C5" w:rsidR="009D16C5" w:rsidRPr="002B5F23">
      <w:pPr>
        <w:rPr>
          <w:szCs w:val="24"/>
          <w:lang w:val="hr-HR"/>
        </w:rPr>
      </w:pPr>
    </w:p>
    <w:p w:rsidRDefault="0040535C" w:rsidP="0040535C" w:rsidR="009E383E" w:rsidRPr="002B5F23">
      <w:pPr>
        <w:ind w:firstLine="705"/>
        <w:jc w:val="both"/>
        <w:rPr>
          <w:szCs w:val="24"/>
          <w:lang w:val="hr-HR"/>
        </w:rPr>
      </w:pPr>
      <w:r w:rsidRPr="002B5F23">
        <w:rPr>
          <w:szCs w:val="24"/>
          <w:lang w:val="hr-HR"/>
        </w:rPr>
        <w:t xml:space="preserve">I. </w:t>
      </w:r>
      <w:r w:rsidR="009D16C5" w:rsidRPr="002B5F23">
        <w:rPr>
          <w:szCs w:val="24"/>
          <w:lang w:val="hr-HR"/>
        </w:rPr>
        <w:t>Otvara se stečajni postupak nad dužnikom</w:t>
      </w:r>
      <w:r w:rsidR="00A37419" w:rsidRPr="002B5F23">
        <w:rPr>
          <w:szCs w:val="24"/>
          <w:lang w:val="hr-HR"/>
        </w:rPr>
        <w:t xml:space="preserve"> </w:t>
      </w:r>
      <w:r w:rsidR="00E0404D" w:rsidRPr="002B5F23">
        <w:rPr>
          <w:szCs w:val="24"/>
          <w:lang w:val="hr-HR"/>
        </w:rPr>
        <w:t xml:space="preserve">LEMAR d.o.o. Vinkuran, Centar 60, OIB: </w:t>
      </w:r>
      <w:r w:rsidRPr="002B5F23">
        <w:rPr>
          <w:szCs w:val="24"/>
          <w:lang w:val="hr-HR"/>
        </w:rPr>
        <w:t>12660835820, MBS: 040095456</w:t>
      </w:r>
      <w:r w:rsidR="009E383E" w:rsidRPr="002B5F23">
        <w:rPr>
          <w:szCs w:val="24"/>
          <w:lang w:val="hr-HR"/>
        </w:rPr>
        <w:t>.</w:t>
      </w:r>
    </w:p>
    <w:p w:rsidRDefault="009E383E" w:rsidP="0040535C" w:rsidR="009E383E" w:rsidRPr="002B5F23">
      <w:pPr>
        <w:ind w:firstLine="705"/>
        <w:jc w:val="both"/>
        <w:rPr>
          <w:szCs w:val="24"/>
          <w:lang w:val="hr-HR"/>
        </w:rPr>
      </w:pPr>
    </w:p>
    <w:p w:rsidRDefault="0040535C" w:rsidP="0040535C" w:rsidR="009D16C5" w:rsidRPr="002E52D0">
      <w:pPr>
        <w:ind w:firstLine="705"/>
        <w:jc w:val="both"/>
        <w:rPr>
          <w:szCs w:val="24"/>
          <w:lang w:val="hr-HR"/>
        </w:rPr>
      </w:pPr>
      <w:r w:rsidRPr="002E52D0">
        <w:rPr>
          <w:szCs w:val="24"/>
          <w:lang w:val="hr-HR"/>
        </w:rPr>
        <w:t xml:space="preserve">II. </w:t>
      </w:r>
      <w:r w:rsidR="009D16C5" w:rsidRPr="002E52D0">
        <w:rPr>
          <w:szCs w:val="24"/>
          <w:lang w:val="hr-HR"/>
        </w:rPr>
        <w:t>Za stečajnog upravitelja imenuje se</w:t>
      </w:r>
      <w:r w:rsidR="002F3819" w:rsidRPr="002E52D0">
        <w:rPr>
          <w:szCs w:val="24"/>
          <w:lang w:val="hr-HR"/>
        </w:rPr>
        <w:t xml:space="preserve"> </w:t>
      </w:r>
      <w:r w:rsidR="002E52D0" w:rsidRPr="002E52D0">
        <w:rPr>
          <w:szCs w:val="24"/>
          <w:lang w:val="hr-HR"/>
        </w:rPr>
        <w:t>Radijana Trobonjača</w:t>
      </w:r>
      <w:r w:rsidRPr="002E52D0">
        <w:rPr>
          <w:szCs w:val="24"/>
          <w:lang w:val="hr-HR"/>
        </w:rPr>
        <w:t xml:space="preserve">, </w:t>
      </w:r>
      <w:r w:rsidR="002E52D0" w:rsidRPr="002E52D0">
        <w:rPr>
          <w:szCs w:val="24"/>
          <w:lang w:val="hr-HR"/>
        </w:rPr>
        <w:t>Opatija</w:t>
      </w:r>
      <w:r w:rsidR="005F679C" w:rsidRPr="002E52D0">
        <w:rPr>
          <w:szCs w:val="24"/>
          <w:lang w:val="hr-HR"/>
        </w:rPr>
        <w:t xml:space="preserve">, </w:t>
      </w:r>
      <w:r w:rsidR="002E52D0" w:rsidRPr="002E52D0">
        <w:rPr>
          <w:szCs w:val="24"/>
          <w:lang w:val="hr-HR"/>
        </w:rPr>
        <w:t>M. Tita 49</w:t>
      </w:r>
      <w:r w:rsidR="005F679C" w:rsidRPr="002E52D0">
        <w:rPr>
          <w:szCs w:val="24"/>
          <w:lang w:val="hr-HR"/>
        </w:rPr>
        <w:t>, OIB</w:t>
      </w:r>
      <w:r w:rsidRPr="002E52D0">
        <w:rPr>
          <w:szCs w:val="24"/>
          <w:lang w:val="hr-HR"/>
        </w:rPr>
        <w:t>:</w:t>
      </w:r>
      <w:r w:rsidR="005F679C" w:rsidRPr="002E52D0">
        <w:rPr>
          <w:szCs w:val="24"/>
          <w:lang w:val="hr-HR"/>
        </w:rPr>
        <w:t xml:space="preserve"> </w:t>
      </w:r>
      <w:r w:rsidR="002E52D0" w:rsidRPr="002E52D0">
        <w:rPr>
          <w:szCs w:val="24"/>
          <w:lang w:val="hr-HR"/>
        </w:rPr>
        <w:t>48908522234</w:t>
      </w:r>
      <w:r w:rsidR="005F679C" w:rsidRPr="002E52D0">
        <w:rPr>
          <w:szCs w:val="24"/>
          <w:lang w:val="hr-HR"/>
        </w:rPr>
        <w:t>.</w:t>
      </w:r>
    </w:p>
    <w:p w:rsidRDefault="009E383E" w:rsidP="0040535C" w:rsidR="009E383E" w:rsidRPr="002B5F23">
      <w:pPr>
        <w:ind w:firstLine="705"/>
        <w:jc w:val="both"/>
        <w:rPr>
          <w:szCs w:val="24"/>
          <w:highlight w:val="yellow"/>
          <w:lang w:val="hr-HR"/>
        </w:rPr>
      </w:pPr>
    </w:p>
    <w:p w:rsidRDefault="0040535C" w:rsidP="0040535C" w:rsidR="004061A0" w:rsidRPr="002B5F23">
      <w:pPr>
        <w:ind w:firstLine="705"/>
        <w:jc w:val="both"/>
        <w:rPr>
          <w:szCs w:val="24"/>
          <w:lang w:val="hr-HR"/>
        </w:rPr>
      </w:pPr>
      <w:r w:rsidRPr="002B5F23">
        <w:rPr>
          <w:szCs w:val="24"/>
          <w:lang w:val="hr-HR"/>
        </w:rPr>
        <w:t xml:space="preserve">III. </w:t>
      </w:r>
      <w:r w:rsidR="009D16C5" w:rsidRPr="002B5F23">
        <w:rPr>
          <w:szCs w:val="24"/>
          <w:lang w:val="hr-HR"/>
        </w:rPr>
        <w:t>Zaključuje se stečajni postupak nad dužnikom</w:t>
      </w:r>
      <w:r w:rsidR="00F64636" w:rsidRPr="002B5F23">
        <w:rPr>
          <w:szCs w:val="24"/>
          <w:lang w:val="hr-HR"/>
        </w:rPr>
        <w:t xml:space="preserve"> </w:t>
      </w:r>
      <w:r w:rsidR="002D5233" w:rsidRPr="002B5F23">
        <w:rPr>
          <w:szCs w:val="24"/>
          <w:lang w:val="hr-HR"/>
        </w:rPr>
        <w:t>LEMAR d.o.o. Vinkuran, Centar 60</w:t>
      </w:r>
      <w:r w:rsidRPr="002B5F23">
        <w:rPr>
          <w:szCs w:val="24"/>
          <w:lang w:val="hr-HR"/>
        </w:rPr>
        <w:t>, OIB: 12660835820, MBS: 040095456.</w:t>
      </w:r>
    </w:p>
    <w:p w:rsidRDefault="009E383E" w:rsidP="0040535C" w:rsidR="009E383E" w:rsidRPr="002B5F23">
      <w:pPr>
        <w:ind w:firstLine="705"/>
        <w:jc w:val="both"/>
        <w:rPr>
          <w:szCs w:val="24"/>
          <w:lang w:val="hr-HR"/>
        </w:rPr>
      </w:pPr>
    </w:p>
    <w:p w:rsidRDefault="00ED6824" w:rsidP="00ED6824" w:rsidR="009D16C5" w:rsidRPr="002B5F23">
      <w:pPr>
        <w:ind w:firstLine="705"/>
        <w:jc w:val="both"/>
        <w:rPr>
          <w:szCs w:val="24"/>
          <w:lang w:val="hr-HR"/>
        </w:rPr>
      </w:pPr>
      <w:r w:rsidRPr="002B5F23">
        <w:rPr>
          <w:szCs w:val="24"/>
          <w:lang w:val="hr-HR"/>
        </w:rPr>
        <w:t xml:space="preserve">IV. </w:t>
      </w:r>
      <w:r w:rsidR="009D16C5" w:rsidRPr="002B5F23">
        <w:rPr>
          <w:szCs w:val="24"/>
          <w:lang w:val="hr-HR"/>
        </w:rPr>
        <w:t xml:space="preserve">Ovo rješenje objavit će se na </w:t>
      </w:r>
      <w:r w:rsidR="00EE7E4F">
        <w:rPr>
          <w:szCs w:val="24"/>
          <w:lang w:val="hr-HR"/>
        </w:rPr>
        <w:t>e-</w:t>
      </w:r>
      <w:r w:rsidR="009D16C5" w:rsidRPr="002B5F23">
        <w:rPr>
          <w:szCs w:val="24"/>
          <w:lang w:val="hr-HR"/>
        </w:rPr>
        <w:t xml:space="preserve">oglasnoj ploči suda te dostaviti </w:t>
      </w:r>
      <w:r w:rsidR="009568A6" w:rsidRPr="002B5F23">
        <w:rPr>
          <w:szCs w:val="24"/>
          <w:lang w:val="hr-HR"/>
        </w:rPr>
        <w:t xml:space="preserve">sudskom </w:t>
      </w:r>
      <w:r w:rsidR="009D16C5" w:rsidRPr="002B5F23">
        <w:rPr>
          <w:szCs w:val="24"/>
          <w:lang w:val="hr-HR"/>
        </w:rPr>
        <w:t>registru radi brisanja dužnika.</w:t>
      </w:r>
    </w:p>
    <w:p w:rsidRDefault="009D16C5" w:rsidP="00A355A7" w:rsidR="009D16C5" w:rsidRPr="002B5F23">
      <w:pPr>
        <w:jc w:val="right"/>
        <w:rPr>
          <w:szCs w:val="24"/>
          <w:lang w:val="hr-HR"/>
        </w:rPr>
      </w:pPr>
    </w:p>
    <w:p w:rsidRDefault="0040535C" w:rsidP="00A355A7" w:rsidR="0040535C" w:rsidRPr="002B5F23">
      <w:pPr>
        <w:jc w:val="right"/>
        <w:rPr>
          <w:szCs w:val="24"/>
          <w:lang w:val="hr-HR"/>
        </w:rPr>
      </w:pPr>
    </w:p>
    <w:p w:rsidRDefault="009D16C5" w:rsidP="005F679C" w:rsidR="005F679C" w:rsidRPr="002B5F23">
      <w:pPr>
        <w:jc w:val="center"/>
        <w:rPr>
          <w:szCs w:val="24"/>
          <w:lang w:val="hr-HR"/>
        </w:rPr>
      </w:pPr>
      <w:r w:rsidRPr="002B5F23">
        <w:rPr>
          <w:szCs w:val="24"/>
          <w:lang w:val="hr-HR"/>
        </w:rPr>
        <w:t>Obrazloženje</w:t>
      </w:r>
    </w:p>
    <w:p w:rsidRDefault="005F679C" w:rsidP="005F679C" w:rsidR="005F679C" w:rsidRPr="002B5F23">
      <w:pPr>
        <w:jc w:val="center"/>
        <w:rPr>
          <w:szCs w:val="24"/>
          <w:lang w:val="hr-HR"/>
        </w:rPr>
      </w:pPr>
    </w:p>
    <w:p w:rsidRDefault="005F679C" w:rsidP="005F679C" w:rsidR="005F679C" w:rsidRPr="002B5F23">
      <w:pPr>
        <w:jc w:val="both"/>
        <w:rPr>
          <w:szCs w:val="24"/>
          <w:lang w:val="hr-HR"/>
        </w:rPr>
      </w:pPr>
      <w:r w:rsidRPr="002B5F23">
        <w:rPr>
          <w:szCs w:val="24"/>
          <w:lang w:val="hr-HR"/>
        </w:rPr>
        <w:tab/>
      </w:r>
      <w:r w:rsidR="009D16C5" w:rsidRPr="002B5F23">
        <w:rPr>
          <w:szCs w:val="24"/>
          <w:lang w:val="hr-HR"/>
        </w:rPr>
        <w:t xml:space="preserve">Na temelju zahtjeva </w:t>
      </w:r>
      <w:r w:rsidR="002D5233" w:rsidRPr="002B5F23">
        <w:rPr>
          <w:szCs w:val="24"/>
          <w:lang w:val="hr-HR"/>
        </w:rPr>
        <w:t>Republike Hrvatske, Ministarstva financija - Porezne uprave, Područni ured Istra, Hrvatsko primorje, Gorski kotar i Lika, Porezno mjesto Pazin</w:t>
      </w:r>
      <w:r w:rsidR="008F6321" w:rsidRPr="002B5F23">
        <w:rPr>
          <w:szCs w:val="24"/>
          <w:lang w:val="hr-HR"/>
        </w:rPr>
        <w:t>,</w:t>
      </w:r>
      <w:r w:rsidR="009D16C5" w:rsidRPr="002B5F23">
        <w:rPr>
          <w:szCs w:val="24"/>
          <w:lang w:val="hr-HR"/>
        </w:rPr>
        <w:t xml:space="preserve"> rješenj</w:t>
      </w:r>
      <w:r w:rsidR="005F5EA7" w:rsidRPr="002B5F23">
        <w:rPr>
          <w:szCs w:val="24"/>
          <w:lang w:val="hr-HR"/>
        </w:rPr>
        <w:t>em od</w:t>
      </w:r>
      <w:r w:rsidR="00B75D95" w:rsidRPr="002B5F23">
        <w:rPr>
          <w:szCs w:val="24"/>
          <w:lang w:val="hr-HR"/>
        </w:rPr>
        <w:t xml:space="preserve"> </w:t>
      </w:r>
      <w:r w:rsidR="002D5233" w:rsidRPr="002B5F23">
        <w:rPr>
          <w:szCs w:val="24"/>
          <w:lang w:val="hr-HR"/>
        </w:rPr>
        <w:t>15</w:t>
      </w:r>
      <w:r w:rsidR="00554505" w:rsidRPr="002B5F23">
        <w:rPr>
          <w:szCs w:val="24"/>
          <w:lang w:val="hr-HR"/>
        </w:rPr>
        <w:t>. listopada</w:t>
      </w:r>
      <w:r w:rsidR="003918A7" w:rsidRPr="002B5F23">
        <w:rPr>
          <w:szCs w:val="24"/>
          <w:lang w:val="hr-HR"/>
        </w:rPr>
        <w:t xml:space="preserve"> </w:t>
      </w:r>
      <w:r w:rsidR="002D5233" w:rsidRPr="002B5F23">
        <w:rPr>
          <w:szCs w:val="24"/>
          <w:lang w:val="hr-HR"/>
        </w:rPr>
        <w:t xml:space="preserve">2015. </w:t>
      </w:r>
      <w:r w:rsidR="009D16C5" w:rsidRPr="002B5F23">
        <w:rPr>
          <w:szCs w:val="24"/>
          <w:lang w:val="hr-HR"/>
        </w:rPr>
        <w:t xml:space="preserve">pokrenut je skraćeni stečajni postupak nad </w:t>
      </w:r>
      <w:r w:rsidR="00DA2E09" w:rsidRPr="002B5F23">
        <w:rPr>
          <w:szCs w:val="24"/>
          <w:lang w:val="hr-HR"/>
        </w:rPr>
        <w:t xml:space="preserve">dužnikom </w:t>
      </w:r>
      <w:r w:rsidR="002D5233" w:rsidRPr="002B5F23">
        <w:rPr>
          <w:szCs w:val="24"/>
          <w:lang w:val="hr-HR"/>
        </w:rPr>
        <w:t>LEMAR d.o.o. Vinkuran, Centar 60</w:t>
      </w:r>
      <w:r w:rsidR="000551FF" w:rsidRPr="002B5F23">
        <w:rPr>
          <w:szCs w:val="24"/>
          <w:lang w:val="hr-HR"/>
        </w:rPr>
        <w:t>.</w:t>
      </w:r>
    </w:p>
    <w:p w:rsidRDefault="009D16C5" w:rsidP="009D16C5" w:rsidR="009D16C5" w:rsidRPr="002B5F23">
      <w:pPr>
        <w:jc w:val="both"/>
        <w:rPr>
          <w:szCs w:val="24"/>
          <w:lang w:val="hr-HR"/>
        </w:rPr>
      </w:pPr>
      <w:r w:rsidRPr="002B5F23">
        <w:rPr>
          <w:szCs w:val="24"/>
          <w:lang w:val="hr-HR"/>
        </w:rPr>
        <w:tab/>
        <w:t>Nakon pribavljanja izvatka iz sudskog registra,</w:t>
      </w:r>
      <w:r w:rsidR="004061A0" w:rsidRPr="002B5F23">
        <w:rPr>
          <w:szCs w:val="24"/>
          <w:lang w:val="hr-HR"/>
        </w:rPr>
        <w:t xml:space="preserve"> </w:t>
      </w:r>
      <w:r w:rsidRPr="002B5F23">
        <w:rPr>
          <w:szCs w:val="24"/>
          <w:lang w:val="hr-HR"/>
        </w:rPr>
        <w:t>sud je</w:t>
      </w:r>
      <w:r w:rsidR="00DA2E09" w:rsidRPr="002B5F23">
        <w:rPr>
          <w:szCs w:val="24"/>
          <w:lang w:val="hr-HR"/>
        </w:rPr>
        <w:t xml:space="preserve"> zaključkom od </w:t>
      </w:r>
      <w:r w:rsidR="002D5233" w:rsidRPr="002B5F23">
        <w:rPr>
          <w:szCs w:val="24"/>
          <w:lang w:val="hr-HR"/>
        </w:rPr>
        <w:t>15</w:t>
      </w:r>
      <w:r w:rsidR="00554505" w:rsidRPr="002B5F23">
        <w:rPr>
          <w:szCs w:val="24"/>
          <w:lang w:val="hr-HR"/>
        </w:rPr>
        <w:t>. listopada</w:t>
      </w:r>
      <w:r w:rsidR="003918A7" w:rsidRPr="002B5F23">
        <w:rPr>
          <w:szCs w:val="24"/>
          <w:lang w:val="hr-HR"/>
        </w:rPr>
        <w:t xml:space="preserve"> </w:t>
      </w:r>
      <w:r w:rsidR="002D5233" w:rsidRPr="002B5F23">
        <w:rPr>
          <w:szCs w:val="24"/>
          <w:lang w:val="hr-HR"/>
        </w:rPr>
        <w:t xml:space="preserve">2015. </w:t>
      </w:r>
      <w:r w:rsidRPr="002B5F23">
        <w:rPr>
          <w:szCs w:val="24"/>
          <w:lang w:val="hr-HR"/>
        </w:rPr>
        <w:t xml:space="preserve">zatražio od </w:t>
      </w:r>
      <w:r w:rsidR="000551FF" w:rsidRPr="002B5F23">
        <w:rPr>
          <w:szCs w:val="24"/>
          <w:lang w:val="hr-HR"/>
        </w:rPr>
        <w:t xml:space="preserve">člana uprave </w:t>
      </w:r>
      <w:r w:rsidR="002D5233" w:rsidRPr="002B5F23">
        <w:rPr>
          <w:szCs w:val="24"/>
          <w:lang w:val="hr-HR"/>
        </w:rPr>
        <w:t>Zvonka Legovića iz Pule, Centar 60,</w:t>
      </w:r>
      <w:r w:rsidR="009568A6" w:rsidRPr="002B5F23">
        <w:rPr>
          <w:szCs w:val="24"/>
          <w:lang w:val="hr-HR"/>
        </w:rPr>
        <w:t xml:space="preserve"> </w:t>
      </w:r>
      <w:r w:rsidRPr="002B5F23">
        <w:rPr>
          <w:szCs w:val="24"/>
          <w:lang w:val="hr-HR"/>
        </w:rPr>
        <w:t xml:space="preserve">da u roku od petnaest dana podnese sudu  javnobilježnički ovjerovljen prokazni popis imovine pravne osobe, uz upozorenje da se davanjem netočnih ili nepotpunih podataka izlaže odgovornosti kao za lažan iskaz pred sudom.  </w:t>
      </w:r>
    </w:p>
    <w:p w:rsidRDefault="009D16C5" w:rsidP="009D16C5" w:rsidR="009D16C5" w:rsidRPr="008B7DD3">
      <w:pPr>
        <w:jc w:val="both"/>
        <w:rPr>
          <w:szCs w:val="24"/>
          <w:lang w:val="hr-HR"/>
        </w:rPr>
      </w:pPr>
      <w:r w:rsidRPr="002B5F23">
        <w:rPr>
          <w:szCs w:val="24"/>
          <w:lang w:val="hr-HR"/>
        </w:rPr>
        <w:tab/>
        <w:t>Sud je objavio og</w:t>
      </w:r>
      <w:r w:rsidR="003C57CA" w:rsidRPr="002B5F23">
        <w:rPr>
          <w:szCs w:val="24"/>
          <w:lang w:val="hr-HR"/>
        </w:rPr>
        <w:t>las u “Narodnim novinama” br.</w:t>
      </w:r>
      <w:r w:rsidR="00DA2E09" w:rsidRPr="002B5F23">
        <w:rPr>
          <w:szCs w:val="24"/>
          <w:lang w:val="hr-HR"/>
        </w:rPr>
        <w:t xml:space="preserve"> </w:t>
      </w:r>
      <w:r w:rsidR="002D5233" w:rsidRPr="002B5F23">
        <w:rPr>
          <w:szCs w:val="24"/>
          <w:lang w:val="hr-HR"/>
        </w:rPr>
        <w:t>115/2015</w:t>
      </w:r>
      <w:r w:rsidR="00DA2E09" w:rsidRPr="002B5F23">
        <w:rPr>
          <w:szCs w:val="24"/>
          <w:lang w:val="hr-HR"/>
        </w:rPr>
        <w:t xml:space="preserve"> od </w:t>
      </w:r>
      <w:r w:rsidR="002D5233" w:rsidRPr="002B5F23">
        <w:rPr>
          <w:szCs w:val="24"/>
          <w:lang w:val="hr-HR"/>
        </w:rPr>
        <w:t>23</w:t>
      </w:r>
      <w:r w:rsidR="00A72E4E" w:rsidRPr="002B5F23">
        <w:rPr>
          <w:szCs w:val="24"/>
          <w:lang w:val="hr-HR"/>
        </w:rPr>
        <w:t xml:space="preserve">. </w:t>
      </w:r>
      <w:r w:rsidR="002D5233" w:rsidRPr="002B5F23">
        <w:rPr>
          <w:szCs w:val="24"/>
          <w:lang w:val="hr-HR"/>
        </w:rPr>
        <w:t>listopada</w:t>
      </w:r>
      <w:r w:rsidR="005F679C" w:rsidRPr="002B5F23">
        <w:rPr>
          <w:szCs w:val="24"/>
          <w:lang w:val="hr-HR"/>
        </w:rPr>
        <w:t xml:space="preserve"> </w:t>
      </w:r>
      <w:r w:rsidR="002D5233" w:rsidRPr="002B5F23">
        <w:rPr>
          <w:szCs w:val="24"/>
          <w:lang w:val="hr-HR"/>
        </w:rPr>
        <w:t>2015.</w:t>
      </w:r>
      <w:r w:rsidRPr="002B5F23">
        <w:rPr>
          <w:szCs w:val="24"/>
          <w:lang w:val="hr-HR"/>
        </w:rPr>
        <w:t xml:space="preserve"> i pozvao vjerovnike da sukladno čl. 335.e t.2 Stečajnog zakona (NN 44/96, 29/99,</w:t>
      </w:r>
      <w:r w:rsidR="004061A0" w:rsidRPr="002B5F23">
        <w:rPr>
          <w:szCs w:val="24"/>
          <w:lang w:val="hr-HR"/>
        </w:rPr>
        <w:t xml:space="preserve"> </w:t>
      </w:r>
      <w:r w:rsidRPr="002B5F23">
        <w:rPr>
          <w:szCs w:val="24"/>
          <w:lang w:val="hr-HR"/>
        </w:rPr>
        <w:t>129/00, 123/03, 197/03, 187/04, 82/06</w:t>
      </w:r>
      <w:r w:rsidR="004061A0" w:rsidRPr="002B5F23">
        <w:rPr>
          <w:szCs w:val="24"/>
          <w:lang w:val="hr-HR"/>
        </w:rPr>
        <w:t>,</w:t>
      </w:r>
      <w:r w:rsidRPr="002B5F23">
        <w:rPr>
          <w:szCs w:val="24"/>
          <w:lang w:val="hr-HR"/>
        </w:rPr>
        <w:t xml:space="preserve"> 116/10</w:t>
      </w:r>
      <w:r w:rsidR="00B75D95" w:rsidRPr="002B5F23">
        <w:rPr>
          <w:szCs w:val="24"/>
          <w:lang w:val="hr-HR"/>
        </w:rPr>
        <w:t xml:space="preserve">, </w:t>
      </w:r>
      <w:r w:rsidR="004061A0" w:rsidRPr="002B5F23">
        <w:rPr>
          <w:szCs w:val="24"/>
          <w:lang w:val="hr-HR"/>
        </w:rPr>
        <w:t>25/12</w:t>
      </w:r>
      <w:r w:rsidRPr="002B5F23">
        <w:rPr>
          <w:szCs w:val="24"/>
          <w:lang w:val="hr-HR"/>
        </w:rPr>
        <w:t xml:space="preserve"> </w:t>
      </w:r>
      <w:r w:rsidR="00B75D95" w:rsidRPr="002B5F23">
        <w:rPr>
          <w:szCs w:val="24"/>
          <w:lang w:val="hr-HR"/>
        </w:rPr>
        <w:t xml:space="preserve">i 133/12 </w:t>
      </w:r>
      <w:r w:rsidRPr="002B5F23">
        <w:rPr>
          <w:szCs w:val="24"/>
          <w:lang w:val="hr-HR"/>
        </w:rPr>
        <w:t>dalje</w:t>
      </w:r>
      <w:r w:rsidR="004061A0" w:rsidRPr="002B5F23">
        <w:rPr>
          <w:szCs w:val="24"/>
          <w:lang w:val="hr-HR"/>
        </w:rPr>
        <w:t>:</w:t>
      </w:r>
      <w:r w:rsidRPr="002B5F23">
        <w:rPr>
          <w:szCs w:val="24"/>
          <w:lang w:val="hr-HR"/>
        </w:rPr>
        <w:t xml:space="preserve"> SZ) najkasnije u roku od četrdesetpet dana od dana objave poziva predlože otvaranje stečajnog postupka, te ih upozorio </w:t>
      </w:r>
      <w:r w:rsidRPr="008B7DD3">
        <w:rPr>
          <w:szCs w:val="24"/>
          <w:lang w:val="hr-HR"/>
        </w:rPr>
        <w:lastRenderedPageBreak/>
        <w:t xml:space="preserve">o pravnim posljedicama nepodnošenja prijedloga za otvaranje stečajnog postupka iz čl.335.h SZ-a. </w:t>
      </w:r>
    </w:p>
    <w:p w:rsidRDefault="009D16C5" w:rsidP="001225C5" w:rsidR="001225C5" w:rsidRPr="008B7DD3">
      <w:pPr>
        <w:jc w:val="both"/>
        <w:rPr>
          <w:lang w:val="hr-HR"/>
        </w:rPr>
      </w:pPr>
      <w:r w:rsidRPr="008B7DD3">
        <w:rPr>
          <w:szCs w:val="24"/>
          <w:lang w:val="hr-HR"/>
        </w:rPr>
        <w:tab/>
      </w:r>
      <w:r w:rsidR="001225C5" w:rsidRPr="008B7DD3">
        <w:rPr>
          <w:lang w:val="hr-HR"/>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674F46" w:rsidP="001225C5" w:rsidR="00674F46" w:rsidRPr="008B7DD3">
      <w:pPr>
        <w:jc w:val="both"/>
        <w:rPr>
          <w:lang w:val="hr-HR"/>
        </w:rPr>
      </w:pPr>
      <w:r w:rsidRPr="008B7DD3">
        <w:rPr>
          <w:lang w:val="hr-HR"/>
        </w:rPr>
        <w:tab/>
        <w:t xml:space="preserve">Zakonski zastupnik tuženika je 16. prosinca 2015. dostavio sudu prokazni popis imovine iz kojeg proizlazi da dužnik nema nikakve imovine. </w:t>
      </w:r>
    </w:p>
    <w:p w:rsidRDefault="001225C5" w:rsidP="001225C5" w:rsidR="001225C5" w:rsidRPr="008B7DD3">
      <w:pPr>
        <w:overflowPunct/>
        <w:autoSpaceDE/>
        <w:autoSpaceDN/>
        <w:adjustRightInd/>
        <w:ind w:firstLine="709"/>
        <w:jc w:val="both"/>
        <w:textAlignment w:val="auto"/>
        <w:rPr>
          <w:lang w:val="hr-HR"/>
        </w:rPr>
      </w:pPr>
      <w:r w:rsidRPr="008B7DD3">
        <w:rPr>
          <w:lang w:val="hr-HR"/>
        </w:rPr>
        <w:t xml:space="preserve">Kako u konkretnom slučaju, imovina dužnika nije dostatna za pokriće predvidivih troškova postupka, te kako su ispunjene i preostale  zakonske pretpostavke za otvaranje i zaključenje stečajnog postupka nad dužnikom temeljem članka 335.h. stavak 1. SZ-a te članka 54. SZ-a riješeno kao u izreci. </w:t>
      </w:r>
    </w:p>
    <w:p w:rsidRDefault="009D16C5" w:rsidP="00DE113B" w:rsidR="00DA2E09" w:rsidRPr="008B7DD3">
      <w:pPr>
        <w:jc w:val="both"/>
        <w:rPr>
          <w:szCs w:val="24"/>
          <w:lang w:val="hr-HR"/>
        </w:rPr>
      </w:pPr>
      <w:r w:rsidRPr="008B7DD3">
        <w:rPr>
          <w:szCs w:val="24"/>
          <w:lang w:val="hr-HR"/>
        </w:rPr>
        <w:tab/>
      </w:r>
    </w:p>
    <w:p w:rsidRDefault="009D16C5" w:rsidP="009D16C5" w:rsidR="009D16C5" w:rsidRPr="008B7DD3">
      <w:pPr>
        <w:jc w:val="center"/>
        <w:rPr>
          <w:szCs w:val="24"/>
          <w:lang w:val="hr-HR"/>
        </w:rPr>
      </w:pPr>
      <w:r w:rsidRPr="008B7DD3">
        <w:rPr>
          <w:szCs w:val="24"/>
          <w:lang w:val="hr-HR"/>
        </w:rPr>
        <w:t xml:space="preserve">U </w:t>
      </w:r>
      <w:r w:rsidR="00842BC6" w:rsidRPr="008B7DD3">
        <w:rPr>
          <w:szCs w:val="24"/>
          <w:lang w:val="hr-HR"/>
        </w:rPr>
        <w:t>Pazinu</w:t>
      </w:r>
      <w:r w:rsidR="002D5233" w:rsidRPr="008B7DD3">
        <w:rPr>
          <w:szCs w:val="24"/>
          <w:lang w:val="hr-HR"/>
        </w:rPr>
        <w:t xml:space="preserve"> </w:t>
      </w:r>
      <w:r w:rsidR="004D3A2F">
        <w:rPr>
          <w:szCs w:val="24"/>
          <w:lang w:val="hr-HR"/>
        </w:rPr>
        <w:t>16</w:t>
      </w:r>
      <w:r w:rsidR="002D5233" w:rsidRPr="008B7DD3">
        <w:rPr>
          <w:szCs w:val="24"/>
          <w:lang w:val="hr-HR"/>
        </w:rPr>
        <w:t xml:space="preserve">. </w:t>
      </w:r>
      <w:r w:rsidR="001225C5" w:rsidRPr="008B7DD3">
        <w:rPr>
          <w:szCs w:val="24"/>
          <w:lang w:val="hr-HR"/>
        </w:rPr>
        <w:t xml:space="preserve">veljače </w:t>
      </w:r>
      <w:r w:rsidR="002D5233" w:rsidRPr="008B7DD3">
        <w:rPr>
          <w:szCs w:val="24"/>
          <w:lang w:val="hr-HR"/>
        </w:rPr>
        <w:t>2016.</w:t>
      </w:r>
    </w:p>
    <w:p w:rsidRDefault="00DA2E09" w:rsidP="00842BC6" w:rsidR="00DA2E09" w:rsidRPr="008B7DD3">
      <w:pPr>
        <w:rPr>
          <w:szCs w:val="24"/>
          <w:lang w:val="hr-HR"/>
        </w:rPr>
      </w:pPr>
    </w:p>
    <w:p w:rsidRDefault="00842BC6" w:rsidP="003A2303" w:rsidR="00842BC6" w:rsidRPr="008B7DD3">
      <w:pPr>
        <w:ind w:left="4956"/>
        <w:jc w:val="center"/>
        <w:rPr>
          <w:szCs w:val="24"/>
          <w:lang w:val="hr-HR"/>
        </w:rPr>
      </w:pPr>
      <w:r w:rsidRPr="008B7DD3">
        <w:rPr>
          <w:szCs w:val="24"/>
          <w:lang w:val="hr-HR"/>
        </w:rPr>
        <w:t>Stečajna sutkinja</w:t>
      </w:r>
    </w:p>
    <w:p w:rsidRDefault="003A2303" w:rsidP="003A2303" w:rsidR="003A2303" w:rsidRPr="008B7DD3">
      <w:pPr>
        <w:ind w:left="4956"/>
        <w:jc w:val="center"/>
        <w:rPr>
          <w:szCs w:val="24"/>
          <w:lang w:val="hr-HR"/>
        </w:rPr>
      </w:pPr>
    </w:p>
    <w:p w:rsidRDefault="003A2303" w:rsidP="003A2303" w:rsidR="00842BC6" w:rsidRPr="008B7DD3">
      <w:pPr>
        <w:ind w:left="4956"/>
        <w:jc w:val="center"/>
        <w:rPr>
          <w:szCs w:val="24"/>
          <w:lang w:val="hr-HR"/>
        </w:rPr>
      </w:pPr>
      <w:r w:rsidRPr="008B7DD3">
        <w:rPr>
          <w:szCs w:val="24"/>
          <w:lang w:val="hr-HR"/>
        </w:rPr>
        <w:t>Tamara Lakoseljac Benčić</w:t>
      </w:r>
      <w:r w:rsidR="00301865">
        <w:rPr>
          <w:szCs w:val="24"/>
          <w:lang w:val="hr-HR"/>
        </w:rPr>
        <w:t>, v.r.</w:t>
      </w:r>
    </w:p>
    <w:p w:rsidRDefault="003A2303" w:rsidP="00842BC6" w:rsidR="003A2303" w:rsidRPr="008B7DD3">
      <w:pPr>
        <w:rPr>
          <w:szCs w:val="24"/>
          <w:lang w:val="hr-HR"/>
        </w:rPr>
      </w:pPr>
    </w:p>
    <w:p w:rsidRDefault="00FE1297" w:rsidP="00FE1297" w:rsidR="00FE1297" w:rsidRPr="008B7DD3">
      <w:pPr>
        <w:jc w:val="both"/>
        <w:rPr>
          <w:szCs w:val="24"/>
          <w:lang w:val="hr-HR"/>
        </w:rPr>
      </w:pPr>
    </w:p>
    <w:p w:rsidRDefault="00C16151" w:rsidP="00C16151" w:rsidR="00C16151" w:rsidRPr="008B7DD3">
      <w:pPr>
        <w:jc w:val="both"/>
        <w:rPr>
          <w:szCs w:val="24"/>
          <w:lang w:val="hr-HR"/>
        </w:rPr>
      </w:pPr>
      <w:r w:rsidRPr="008B7DD3">
        <w:rPr>
          <w:szCs w:val="24"/>
          <w:lang w:val="hr-HR"/>
        </w:rPr>
        <w:t>UPUTA O PRAVN</w:t>
      </w:r>
      <w:r w:rsidR="00DA2E09" w:rsidRPr="008B7DD3">
        <w:rPr>
          <w:szCs w:val="24"/>
          <w:lang w:val="hr-HR"/>
        </w:rPr>
        <w:t>OM LIJEKU:</w:t>
      </w:r>
    </w:p>
    <w:p w:rsidRDefault="00C16151" w:rsidP="00C16151" w:rsidR="00C16151" w:rsidRPr="008B7DD3">
      <w:pPr>
        <w:jc w:val="both"/>
        <w:rPr>
          <w:szCs w:val="24"/>
          <w:lang w:val="hr-HR"/>
        </w:rPr>
      </w:pPr>
      <w:r w:rsidRPr="008B7DD3">
        <w:rPr>
          <w:szCs w:val="24"/>
          <w:lang w:val="hr-HR"/>
        </w:rPr>
        <w:t>Protiv rješenja o otvaranju stečajnog postupka žalbu može podnijeti osoba koja je bila zastupnik po zakonu dužnika pravne osobe do dana nastupanja pravnih posljedica otvaranja stečajnog postupka.</w:t>
      </w:r>
    </w:p>
    <w:p w:rsidRDefault="00C16151" w:rsidP="00C16151" w:rsidR="00C16151" w:rsidRPr="008B7DD3">
      <w:pPr>
        <w:jc w:val="both"/>
        <w:rPr>
          <w:szCs w:val="24"/>
          <w:lang w:val="hr-HR"/>
        </w:rPr>
      </w:pPr>
      <w:r w:rsidRPr="008B7DD3">
        <w:rPr>
          <w:szCs w:val="24"/>
          <w:lang w:val="hr-HR"/>
        </w:rPr>
        <w:t>Žalba se podnosi sudu u dva primjerka u roku od 8 dana od prijema rješenja, a o žalbi odlučuje Visoki trgovački sud Republike Hrvatske.</w:t>
      </w:r>
    </w:p>
    <w:p w:rsidRDefault="00C16151" w:rsidP="00C16151" w:rsidR="00C16151" w:rsidRPr="008B7DD3">
      <w:pPr>
        <w:jc w:val="both"/>
        <w:rPr>
          <w:szCs w:val="24"/>
          <w:lang w:val="hr-HR"/>
        </w:rPr>
      </w:pPr>
      <w:r w:rsidRPr="008B7DD3">
        <w:rPr>
          <w:szCs w:val="24"/>
          <w:lang w:val="hr-HR"/>
        </w:rPr>
        <w:t>Protiv rješenja o zaključenju stečajnog postupka dopuštena je žalba u roku od 8 dana.</w:t>
      </w:r>
    </w:p>
    <w:p w:rsidRDefault="00C16151" w:rsidP="00C16151" w:rsidR="00C16151" w:rsidRPr="008B7DD3">
      <w:pPr>
        <w:jc w:val="both"/>
        <w:rPr>
          <w:szCs w:val="24"/>
          <w:lang w:val="hr-HR"/>
        </w:rPr>
      </w:pPr>
    </w:p>
    <w:p w:rsidRDefault="009D16C5" w:rsidP="009D16C5" w:rsidR="004061A0" w:rsidRPr="008B7DD3">
      <w:pPr>
        <w:rPr>
          <w:szCs w:val="24"/>
          <w:lang w:val="hr-HR"/>
        </w:rPr>
      </w:pPr>
      <w:r w:rsidRPr="008B7DD3">
        <w:rPr>
          <w:szCs w:val="24"/>
          <w:lang w:val="hr-HR"/>
        </w:rPr>
        <w:t>DNA</w:t>
      </w:r>
      <w:r w:rsidR="00F92AF1" w:rsidRPr="008B7DD3">
        <w:rPr>
          <w:szCs w:val="24"/>
          <w:lang w:val="hr-HR"/>
        </w:rPr>
        <w:t>:</w:t>
      </w:r>
    </w:p>
    <w:p w:rsidRDefault="009D16C5" w:rsidP="001C7143" w:rsidR="009D16C5" w:rsidRPr="008B7DD3">
      <w:pPr>
        <w:jc w:val="both"/>
        <w:rPr>
          <w:szCs w:val="24"/>
          <w:lang w:val="hr-HR"/>
        </w:rPr>
      </w:pPr>
      <w:r w:rsidRPr="008B7DD3">
        <w:rPr>
          <w:szCs w:val="24"/>
          <w:lang w:val="hr-HR"/>
        </w:rPr>
        <w:t>- podnositelju zahtjeva</w:t>
      </w:r>
      <w:r w:rsidR="001C7143" w:rsidRPr="008B7DD3">
        <w:rPr>
          <w:szCs w:val="24"/>
          <w:lang w:val="hr-HR"/>
        </w:rPr>
        <w:t xml:space="preserve"> - Republici Hrvatskoj, Ministarstvu financija - Poreznoj upravi, Područni ured Istra, Hrvatsko primorje, Gorski kotar i Lika, Porezno mjesto Pazin, M. B. Rašana 2/4</w:t>
      </w:r>
    </w:p>
    <w:p w:rsidRDefault="009D16C5" w:rsidP="009D16C5" w:rsidR="009D16C5" w:rsidRPr="008B7DD3">
      <w:pPr>
        <w:rPr>
          <w:szCs w:val="24"/>
          <w:highlight w:val="yellow"/>
          <w:lang w:val="hr-HR"/>
        </w:rPr>
      </w:pPr>
      <w:r w:rsidRPr="008B7DD3">
        <w:rPr>
          <w:szCs w:val="24"/>
          <w:lang w:val="hr-HR"/>
        </w:rPr>
        <w:t xml:space="preserve">- </w:t>
      </w:r>
      <w:r w:rsidR="00A72E4E" w:rsidRPr="008B7DD3">
        <w:rPr>
          <w:szCs w:val="24"/>
          <w:lang w:val="hr-HR"/>
        </w:rPr>
        <w:t xml:space="preserve">ranijem </w:t>
      </w:r>
      <w:r w:rsidR="000551FF" w:rsidRPr="008B7DD3">
        <w:rPr>
          <w:szCs w:val="24"/>
          <w:lang w:val="hr-HR"/>
        </w:rPr>
        <w:t>članu uprave</w:t>
      </w:r>
      <w:r w:rsidR="00554505" w:rsidRPr="008B7DD3">
        <w:rPr>
          <w:szCs w:val="24"/>
          <w:lang w:val="hr-HR"/>
        </w:rPr>
        <w:t xml:space="preserve"> dužnika </w:t>
      </w:r>
      <w:r w:rsidR="00D810E2" w:rsidRPr="008B7DD3">
        <w:rPr>
          <w:szCs w:val="24"/>
          <w:lang w:val="hr-HR"/>
        </w:rPr>
        <w:t>Zvonku Legoviću</w:t>
      </w:r>
      <w:r w:rsidR="00554505" w:rsidRPr="008B7DD3">
        <w:rPr>
          <w:szCs w:val="24"/>
          <w:lang w:val="hr-HR"/>
        </w:rPr>
        <w:t xml:space="preserve"> </w:t>
      </w:r>
      <w:r w:rsidR="00DE113B" w:rsidRPr="008B7DD3">
        <w:rPr>
          <w:szCs w:val="24"/>
          <w:lang w:val="hr-HR"/>
        </w:rPr>
        <w:t xml:space="preserve">na adresu </w:t>
      </w:r>
      <w:r w:rsidR="00470B5D" w:rsidRPr="008B7DD3">
        <w:rPr>
          <w:szCs w:val="24"/>
          <w:lang w:val="hr-HR"/>
        </w:rPr>
        <w:t>Pula, Centar 60</w:t>
      </w:r>
    </w:p>
    <w:p w:rsidRDefault="009D16C5" w:rsidP="00BB708C" w:rsidR="00BB708C" w:rsidRPr="002E52D0">
      <w:pPr>
        <w:jc w:val="both"/>
        <w:rPr>
          <w:szCs w:val="24"/>
          <w:lang w:val="hr-HR"/>
        </w:rPr>
      </w:pPr>
      <w:r w:rsidRPr="00BB708C">
        <w:rPr>
          <w:szCs w:val="24"/>
          <w:lang w:val="hr-HR"/>
        </w:rPr>
        <w:t xml:space="preserve">- stečajni upravitelj </w:t>
      </w:r>
      <w:r w:rsidR="00BB708C" w:rsidRPr="00BB708C">
        <w:rPr>
          <w:szCs w:val="24"/>
          <w:lang w:val="hr-HR"/>
        </w:rPr>
        <w:t>Radijana</w:t>
      </w:r>
      <w:r w:rsidR="00BB708C" w:rsidRPr="002E52D0">
        <w:rPr>
          <w:szCs w:val="24"/>
          <w:lang w:val="hr-HR"/>
        </w:rPr>
        <w:t xml:space="preserve"> Trobonjača, Opatija, M. Tita 49</w:t>
      </w:r>
    </w:p>
    <w:p w:rsidRDefault="009D16C5" w:rsidP="009D16C5" w:rsidR="009D16C5" w:rsidRPr="008B7DD3">
      <w:pPr>
        <w:rPr>
          <w:szCs w:val="24"/>
          <w:lang w:val="hr-HR"/>
        </w:rPr>
      </w:pPr>
      <w:r w:rsidRPr="008B7DD3">
        <w:rPr>
          <w:szCs w:val="24"/>
          <w:lang w:val="hr-HR"/>
        </w:rPr>
        <w:t xml:space="preserve">- </w:t>
      </w:r>
      <w:r w:rsidR="00942DAB">
        <w:rPr>
          <w:szCs w:val="24"/>
          <w:lang w:val="hr-HR"/>
        </w:rPr>
        <w:t>e-</w:t>
      </w:r>
      <w:r w:rsidRPr="008B7DD3">
        <w:rPr>
          <w:szCs w:val="24"/>
          <w:lang w:val="hr-HR"/>
        </w:rPr>
        <w:t>oglasna ploča</w:t>
      </w:r>
      <w:r w:rsidR="00470B5D" w:rsidRPr="008B7DD3">
        <w:rPr>
          <w:szCs w:val="24"/>
          <w:lang w:val="hr-HR"/>
        </w:rPr>
        <w:t xml:space="preserve"> </w:t>
      </w:r>
      <w:r w:rsidR="00A806BF" w:rsidRPr="008B7DD3">
        <w:rPr>
          <w:szCs w:val="24"/>
          <w:lang w:val="hr-HR"/>
        </w:rPr>
        <w:t>-</w:t>
      </w:r>
      <w:r w:rsidR="00470B5D" w:rsidRPr="008B7DD3">
        <w:rPr>
          <w:szCs w:val="24"/>
          <w:lang w:val="hr-HR"/>
        </w:rPr>
        <w:t xml:space="preserve"> 8 dana</w:t>
      </w:r>
    </w:p>
    <w:p w:rsidRDefault="00A806BF" w:rsidP="009D16C5" w:rsidR="00A806BF" w:rsidRPr="008B7DD3">
      <w:pPr>
        <w:rPr>
          <w:szCs w:val="24"/>
          <w:lang w:val="hr-HR"/>
        </w:rPr>
      </w:pPr>
      <w:r w:rsidRPr="008B7DD3">
        <w:rPr>
          <w:szCs w:val="24"/>
          <w:lang w:val="hr-HR"/>
        </w:rPr>
        <w:t xml:space="preserve">- sudskom registru </w:t>
      </w:r>
    </w:p>
    <w:p w:rsidRDefault="00CF43C0" w:rsidP="009D16C5" w:rsidR="009D16C5" w:rsidRPr="008B7DD3">
      <w:pPr>
        <w:rPr>
          <w:szCs w:val="24"/>
          <w:lang w:val="hr-HR"/>
        </w:rPr>
      </w:pPr>
      <w:r w:rsidRPr="008B7DD3">
        <w:rPr>
          <w:szCs w:val="24"/>
          <w:lang w:val="hr-HR"/>
        </w:rPr>
        <w:t xml:space="preserve">- ŽDO </w:t>
      </w:r>
      <w:r w:rsidR="00D810E2" w:rsidRPr="008B7DD3">
        <w:rPr>
          <w:szCs w:val="24"/>
          <w:lang w:val="hr-HR"/>
        </w:rPr>
        <w:t>Pula</w:t>
      </w:r>
    </w:p>
    <w:p w:rsidRDefault="005F679C" w:rsidP="009D16C5" w:rsidR="00CF43C0" w:rsidRPr="008B7DD3">
      <w:pPr>
        <w:rPr>
          <w:szCs w:val="24"/>
          <w:lang w:val="hr-HR"/>
        </w:rPr>
      </w:pPr>
      <w:r w:rsidRPr="008B7DD3">
        <w:rPr>
          <w:szCs w:val="24"/>
          <w:lang w:val="hr-HR"/>
        </w:rPr>
        <w:t xml:space="preserve">- FINA </w:t>
      </w:r>
      <w:r w:rsidR="00554505" w:rsidRPr="008B7DD3">
        <w:rPr>
          <w:szCs w:val="24"/>
          <w:lang w:val="hr-HR"/>
        </w:rPr>
        <w:t>Rijeka</w:t>
      </w:r>
    </w:p>
    <w:p w:rsidRDefault="001D0132" w:rsidP="009D16C5" w:rsidR="001D0132" w:rsidRPr="008B7DD3">
      <w:pPr>
        <w:rPr>
          <w:szCs w:val="24"/>
          <w:highlight w:val="yellow"/>
          <w:lang w:val="hr-HR"/>
        </w:rPr>
      </w:pPr>
    </w:p>
    <w:p w:rsidRDefault="001D0132" w:rsidP="009D16C5" w:rsidR="001D0132" w:rsidRPr="008B7DD3">
      <w:pPr>
        <w:rPr>
          <w:szCs w:val="24"/>
          <w:lang w:val="hr-HR"/>
        </w:rPr>
      </w:pPr>
      <w:r w:rsidRPr="008B7DD3">
        <w:rPr>
          <w:szCs w:val="24"/>
          <w:lang w:val="hr-HR"/>
        </w:rPr>
        <w:t>Po PRAVOMOĆNOSTI:</w:t>
      </w:r>
    </w:p>
    <w:p w:rsidRDefault="001D0132" w:rsidP="009D16C5" w:rsidR="00CF43C0" w:rsidRPr="008B7DD3">
      <w:pPr>
        <w:rPr>
          <w:szCs w:val="24"/>
          <w:lang w:val="hr-HR"/>
        </w:rPr>
      </w:pPr>
      <w:r w:rsidRPr="008B7DD3">
        <w:rPr>
          <w:szCs w:val="24"/>
          <w:lang w:val="hr-HR"/>
        </w:rPr>
        <w:t xml:space="preserve">- sudskom </w:t>
      </w:r>
      <w:r w:rsidR="00CF43C0" w:rsidRPr="008B7DD3">
        <w:rPr>
          <w:szCs w:val="24"/>
          <w:lang w:val="hr-HR"/>
        </w:rPr>
        <w:t>registru</w:t>
      </w:r>
      <w:r w:rsidR="00F92AF1" w:rsidRPr="008B7DD3">
        <w:rPr>
          <w:szCs w:val="24"/>
          <w:lang w:val="hr-HR"/>
        </w:rPr>
        <w:t xml:space="preserve"> </w:t>
      </w:r>
      <w:r w:rsidR="008F6321" w:rsidRPr="008B7DD3">
        <w:rPr>
          <w:szCs w:val="24"/>
          <w:lang w:val="hr-HR"/>
        </w:rPr>
        <w:t>radi brisanja dužnika</w:t>
      </w:r>
    </w:p>
    <w:p w:rsidRDefault="003918A7" w:rsidP="009D16C5" w:rsidR="003918A7" w:rsidRPr="0069432D">
      <w:pPr>
        <w:rPr>
          <w:color w:val="002060"/>
          <w:szCs w:val="24"/>
          <w:highlight w:val="yellow"/>
          <w:lang w:val="hr-HR"/>
        </w:rPr>
      </w:pPr>
    </w:p>
    <w:sectPr w:rsidSect="008B7DD3" w:rsidR="003918A7" w:rsidRPr="0069432D">
      <w:headerReference w:type="default" r:id="rId10"/>
      <w:footerReference w:type="even"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01A9" w:rsidR="00AB01A9">
      <w:r>
        <w:separator/>
      </w:r>
    </w:p>
  </w:endnote>
  <w:endnote w:id="0" w:type="continuationSeparator">
    <w:p w:rsidRDefault="00AB01A9" w:rsidR="00AB0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3F52" w:rsidP="007D5B2E" w:rsidR="00AC3F5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C3F52" w:rsidR="00AC3F5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01A9" w:rsidR="00AB01A9">
      <w:r>
        <w:separator/>
      </w:r>
    </w:p>
  </w:footnote>
  <w:footnote w:id="0" w:type="continuationSeparator">
    <w:p w:rsidRDefault="00AB01A9" w:rsidR="00AB0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7619" w:rsidP="008B7DD3" w:rsidR="008B7DD3" w:rsidRPr="008B7DD3">
    <w:pPr>
      <w:pStyle w:val="Zaglavlje"/>
      <w:ind w:firstLine="4536"/>
      <w:jc w:val="center"/>
    </w:pPr>
    <w:sdt>
      <w:sdtPr>
        <w:id w:val="-1088995298"/>
        <w:docPartObj>
          <w:docPartGallery w:val="Page Numbers (Top of Page)"/>
          <w:docPartUnique/>
        </w:docPartObj>
      </w:sdtPr>
      <w:sdtEndPr/>
      <w:sdtContent>
        <w:r w:rsidR="008B7DD3">
          <w:fldChar w:fldCharType="begin"/>
        </w:r>
        <w:r w:rsidR="008B7DD3">
          <w:instrText>PAGE   \* MERGEFORMAT</w:instrText>
        </w:r>
        <w:r w:rsidR="008B7DD3">
          <w:fldChar w:fldCharType="separate"/>
        </w:r>
        <w:r w:rsidRPr="00AB7619">
          <w:rPr>
            <w:noProof/>
            <w:lang w:val="hr-HR"/>
          </w:rPr>
          <w:t>2</w:t>
        </w:r>
        <w:r w:rsidR="008B7DD3">
          <w:fldChar w:fldCharType="end"/>
        </w:r>
      </w:sdtContent>
    </w:sdt>
    <w:r w:rsidR="008B7DD3">
      <w:tab/>
    </w:r>
    <w:r w:rsidR="008B7DD3">
      <w:rPr>
        <w:lang w:val="hr-HR"/>
      </w:rPr>
      <w:t>Poslovni broj 9 St-79/2015-12</w:t>
    </w:r>
  </w:p>
  <w:p w:rsidRDefault="00AC3F52" w:rsidP="00D82D0F" w:rsidR="00AC3F52" w:rsidRPr="00241985">
    <w:pPr>
      <w:pStyle w:val="Zaglavlje"/>
      <w:jc w:val="right"/>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7DD3" w:rsidP="008B7DD3" w:rsidR="008B7DD3" w:rsidRPr="00241985">
    <w:pPr>
      <w:pStyle w:val="Zaglavlje"/>
      <w:jc w:val="right"/>
      <w:rPr>
        <w:lang w:val="hr-HR"/>
      </w:rPr>
    </w:pPr>
    <w:r>
      <w:rPr>
        <w:lang w:val="hr-HR"/>
      </w:rPr>
      <w:t>Poslovni broj 9 St-79/2015-12</w:t>
    </w:r>
  </w:p>
  <w:p w:rsidRDefault="008B7DD3" w:rsidR="008B7D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AB7EC4"/>
    <w:multiLevelType w:val="hybridMultilevel"/>
    <w:tmpl w:val="D12ADE1E"/>
    <w:lvl w:tplc="A4D2B99A" w:ilvl="0">
      <w:start w:val="1"/>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6E9522D2"/>
    <w:multiLevelType w:val="hybridMultilevel"/>
    <w:tmpl w:val="D12ADE1E"/>
    <w:lvl w:tplc="A4D2B99A" w:ilvl="0">
      <w:start w:val="1"/>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16C5"/>
    <w:rsid w:val="000551FF"/>
    <w:rsid w:val="00086554"/>
    <w:rsid w:val="000C1DB8"/>
    <w:rsid w:val="000D2555"/>
    <w:rsid w:val="000F3397"/>
    <w:rsid w:val="000F76B3"/>
    <w:rsid w:val="001225C5"/>
    <w:rsid w:val="00150C53"/>
    <w:rsid w:val="001532EE"/>
    <w:rsid w:val="001556B3"/>
    <w:rsid w:val="001C7143"/>
    <w:rsid w:val="001D0132"/>
    <w:rsid w:val="00214874"/>
    <w:rsid w:val="002169FA"/>
    <w:rsid w:val="00230F96"/>
    <w:rsid w:val="0023410D"/>
    <w:rsid w:val="00241985"/>
    <w:rsid w:val="00245056"/>
    <w:rsid w:val="00282EE9"/>
    <w:rsid w:val="002B5F23"/>
    <w:rsid w:val="002C087B"/>
    <w:rsid w:val="002C7AE7"/>
    <w:rsid w:val="002D5233"/>
    <w:rsid w:val="002E4FD8"/>
    <w:rsid w:val="002E52D0"/>
    <w:rsid w:val="002F188C"/>
    <w:rsid w:val="002F3819"/>
    <w:rsid w:val="00301865"/>
    <w:rsid w:val="00307C0D"/>
    <w:rsid w:val="00313649"/>
    <w:rsid w:val="003918A7"/>
    <w:rsid w:val="003A1063"/>
    <w:rsid w:val="003A2303"/>
    <w:rsid w:val="003A7593"/>
    <w:rsid w:val="003C57CA"/>
    <w:rsid w:val="003D276B"/>
    <w:rsid w:val="0040535C"/>
    <w:rsid w:val="004061A0"/>
    <w:rsid w:val="00421FF9"/>
    <w:rsid w:val="00424D60"/>
    <w:rsid w:val="0044624D"/>
    <w:rsid w:val="00470B5D"/>
    <w:rsid w:val="004814EA"/>
    <w:rsid w:val="004D3A2F"/>
    <w:rsid w:val="004D3AC2"/>
    <w:rsid w:val="004D72D8"/>
    <w:rsid w:val="004F3471"/>
    <w:rsid w:val="00507ECD"/>
    <w:rsid w:val="00554505"/>
    <w:rsid w:val="00555837"/>
    <w:rsid w:val="005602E2"/>
    <w:rsid w:val="00567175"/>
    <w:rsid w:val="00572684"/>
    <w:rsid w:val="00596647"/>
    <w:rsid w:val="005C028E"/>
    <w:rsid w:val="005F516D"/>
    <w:rsid w:val="005F5EA7"/>
    <w:rsid w:val="005F679C"/>
    <w:rsid w:val="0062536F"/>
    <w:rsid w:val="0067273C"/>
    <w:rsid w:val="00674F46"/>
    <w:rsid w:val="0069432D"/>
    <w:rsid w:val="006D4A22"/>
    <w:rsid w:val="00714800"/>
    <w:rsid w:val="007306D1"/>
    <w:rsid w:val="00786A44"/>
    <w:rsid w:val="007D5B2E"/>
    <w:rsid w:val="007E0E78"/>
    <w:rsid w:val="007E1BC7"/>
    <w:rsid w:val="00802BB3"/>
    <w:rsid w:val="00840B89"/>
    <w:rsid w:val="00842BC6"/>
    <w:rsid w:val="008812B2"/>
    <w:rsid w:val="008856DB"/>
    <w:rsid w:val="0089481E"/>
    <w:rsid w:val="008A3124"/>
    <w:rsid w:val="008B4D19"/>
    <w:rsid w:val="008B6E2A"/>
    <w:rsid w:val="008B7DD3"/>
    <w:rsid w:val="008C1348"/>
    <w:rsid w:val="008D2CAA"/>
    <w:rsid w:val="008E1273"/>
    <w:rsid w:val="008F6321"/>
    <w:rsid w:val="009109F2"/>
    <w:rsid w:val="009326B5"/>
    <w:rsid w:val="00942DAB"/>
    <w:rsid w:val="009568A6"/>
    <w:rsid w:val="00982E2A"/>
    <w:rsid w:val="009C157E"/>
    <w:rsid w:val="009D0F45"/>
    <w:rsid w:val="009D16C5"/>
    <w:rsid w:val="009E383E"/>
    <w:rsid w:val="00A355A7"/>
    <w:rsid w:val="00A37419"/>
    <w:rsid w:val="00A43A2B"/>
    <w:rsid w:val="00A50178"/>
    <w:rsid w:val="00A72E4E"/>
    <w:rsid w:val="00A806BF"/>
    <w:rsid w:val="00AA6E95"/>
    <w:rsid w:val="00AB01A9"/>
    <w:rsid w:val="00AB7619"/>
    <w:rsid w:val="00AC3F52"/>
    <w:rsid w:val="00AF7DFA"/>
    <w:rsid w:val="00B333AC"/>
    <w:rsid w:val="00B75D95"/>
    <w:rsid w:val="00BB708C"/>
    <w:rsid w:val="00BD04E2"/>
    <w:rsid w:val="00C16151"/>
    <w:rsid w:val="00C24C06"/>
    <w:rsid w:val="00CB1627"/>
    <w:rsid w:val="00CF43C0"/>
    <w:rsid w:val="00D12E99"/>
    <w:rsid w:val="00D6265C"/>
    <w:rsid w:val="00D63AE0"/>
    <w:rsid w:val="00D810E2"/>
    <w:rsid w:val="00D82D0F"/>
    <w:rsid w:val="00DA2E09"/>
    <w:rsid w:val="00DA6658"/>
    <w:rsid w:val="00DB2B3A"/>
    <w:rsid w:val="00DE113B"/>
    <w:rsid w:val="00DE413E"/>
    <w:rsid w:val="00E0404D"/>
    <w:rsid w:val="00E60725"/>
    <w:rsid w:val="00E641DA"/>
    <w:rsid w:val="00ED6824"/>
    <w:rsid w:val="00EE1312"/>
    <w:rsid w:val="00EE7E4F"/>
    <w:rsid w:val="00F00F30"/>
    <w:rsid w:val="00F252FF"/>
    <w:rsid w:val="00F323A6"/>
    <w:rsid w:val="00F64636"/>
    <w:rsid w:val="00F731C0"/>
    <w:rsid w:val="00F77245"/>
    <w:rsid w:val="00F92AF1"/>
    <w:rsid w:val="00FA74D6"/>
    <w:rsid w:val="00FB3FDC"/>
    <w:rsid w:val="00FD113E"/>
    <w:rsid w:val="00FE04A0"/>
    <w:rsid w:val="00FE129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551FF"/>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sid w:val="009D16C5"/>
    <w:pPr>
      <w:overflowPunct/>
      <w:autoSpaceDE/>
      <w:autoSpaceDN/>
      <w:adjustRightInd/>
      <w:textAlignment w:val="auto"/>
    </w:pPr>
    <w:rPr>
      <w:rFonts w:cs="Courier New" w:hAnsi="Courier New" w:ascii="Courier New"/>
      <w:lang w:val="hr-HR"/>
    </w:rPr>
  </w:style>
  <w:style w:styleId="Zaglavlje" w:type="paragraph">
    <w:name w:val="header"/>
    <w:basedOn w:val="Normal"/>
    <w:link w:val="ZaglavljeChar"/>
    <w:uiPriority w:val="99"/>
    <w:rsid w:val="009D16C5"/>
    <w:pPr>
      <w:tabs>
        <w:tab w:pos="4536" w:val="center"/>
        <w:tab w:pos="9072" w:val="right"/>
      </w:tabs>
    </w:pPr>
  </w:style>
  <w:style w:styleId="Podnoje" w:type="paragraph">
    <w:name w:val="footer"/>
    <w:basedOn w:val="Normal"/>
    <w:rsid w:val="009D16C5"/>
    <w:pPr>
      <w:tabs>
        <w:tab w:pos="4536" w:val="center"/>
        <w:tab w:pos="9072" w:val="right"/>
      </w:tabs>
    </w:pPr>
  </w:style>
  <w:style w:styleId="Brojstranice" w:type="character">
    <w:name w:val="page number"/>
    <w:basedOn w:val="Zadanifontodlomka"/>
    <w:rsid w:val="004061A0"/>
  </w:style>
  <w:style w:styleId="Tekstrezerviranogmjesta" w:type="character">
    <w:name w:val="Placeholder Text"/>
    <w:basedOn w:val="Zadanifontodlomka"/>
    <w:uiPriority w:val="99"/>
    <w:semiHidden/>
    <w:rsid w:val="00567175"/>
    <w:rPr>
      <w:color w:val="808080"/>
      <w:bdr w:space="0" w:sz="0" w:color="auto" w:val="none"/>
      <w:shd w:fill="auto" w:color="auto" w:val="clear"/>
    </w:rPr>
  </w:style>
  <w:style w:customStyle="true" w:styleId="eSPISCCParagraphDefaultFont" w:type="character">
    <w:name w:val="eSPIS_CC_Paragraph Default Font"/>
    <w:basedOn w:val="Zadanifontodlomka"/>
    <w:rsid w:val="005671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7175"/>
    <w:rPr>
      <w:bdr w:space="0" w:sz="0" w:color="auto" w:val="none"/>
      <w:shd w:fill="FFFFCC" w:color="auto" w:val="clear"/>
      <w:lang w:val="hr-HR"/>
    </w:rPr>
  </w:style>
  <w:style w:customStyle="true" w:styleId="PozadinaSvijetloCrvena" w:type="character">
    <w:name w:val="Pozadina_SvijetloCrvena"/>
    <w:basedOn w:val="eSPISCCParagraphDefaultFont"/>
    <w:rsid w:val="005671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717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E0404D"/>
    <w:rPr>
      <w:rFonts w:cs="Tahoma" w:hAnsi="Tahoma" w:ascii="Tahoma"/>
      <w:sz w:val="16"/>
      <w:szCs w:val="16"/>
    </w:rPr>
  </w:style>
  <w:style w:customStyle="true" w:styleId="TekstbaloniaChar" w:type="character">
    <w:name w:val="Tekst balončića Char"/>
    <w:basedOn w:val="Zadanifontodlomka"/>
    <w:link w:val="Tekstbalonia"/>
    <w:rsid w:val="00E0404D"/>
    <w:rPr>
      <w:rFonts w:cs="Tahoma" w:hAnsi="Tahoma" w:ascii="Tahoma"/>
      <w:sz w:val="16"/>
      <w:szCs w:val="16"/>
      <w:lang w:val="en-GB"/>
    </w:rPr>
  </w:style>
  <w:style w:styleId="Odlomakpopisa" w:type="paragraph">
    <w:name w:val="List Paragraph"/>
    <w:basedOn w:val="Normal"/>
    <w:uiPriority w:val="34"/>
    <w:qFormat/>
    <w:rsid w:val="0040535C"/>
    <w:pPr>
      <w:ind w:left="720"/>
      <w:contextualSpacing/>
    </w:pPr>
  </w:style>
  <w:style w:customStyle="true" w:styleId="ZaglavljeChar" w:type="character">
    <w:name w:val="Zaglavlje Char"/>
    <w:basedOn w:val="Zadanifontodlomka"/>
    <w:link w:val="Zaglavlje"/>
    <w:uiPriority w:val="99"/>
    <w:rsid w:val="008B7DD3"/>
    <w:rPr>
      <w:sz w:val="24"/>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551FF"/>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sid w:val="009D16C5"/>
    <w:pPr>
      <w:overflowPunct/>
      <w:autoSpaceDE/>
      <w:autoSpaceDN/>
      <w:adjustRightInd/>
      <w:textAlignment w:val="auto"/>
    </w:pPr>
    <w:rPr>
      <w:rFonts w:ascii="Courier New" w:cs="Courier New" w:hAnsi="Courier New"/>
      <w:lang w:val="hr-HR"/>
    </w:rPr>
  </w:style>
  <w:style w:styleId="Zaglavlje" w:type="paragraph">
    <w:name w:val="header"/>
    <w:basedOn w:val="Normal"/>
    <w:link w:val="ZaglavljeChar"/>
    <w:uiPriority w:val="99"/>
    <w:rsid w:val="009D16C5"/>
    <w:pPr>
      <w:tabs>
        <w:tab w:pos="4536" w:val="center"/>
        <w:tab w:pos="9072" w:val="right"/>
      </w:tabs>
    </w:pPr>
  </w:style>
  <w:style w:styleId="Podnoje" w:type="paragraph">
    <w:name w:val="footer"/>
    <w:basedOn w:val="Normal"/>
    <w:rsid w:val="009D16C5"/>
    <w:pPr>
      <w:tabs>
        <w:tab w:pos="4536" w:val="center"/>
        <w:tab w:pos="9072" w:val="right"/>
      </w:tabs>
    </w:pPr>
  </w:style>
  <w:style w:styleId="Brojstranice" w:type="character">
    <w:name w:val="page number"/>
    <w:basedOn w:val="Zadanifontodlomka"/>
    <w:rsid w:val="004061A0"/>
  </w:style>
  <w:style w:styleId="Tekstrezerviranogmjesta" w:type="character">
    <w:name w:val="Placeholder Text"/>
    <w:basedOn w:val="Zadanifontodlomka"/>
    <w:uiPriority w:val="99"/>
    <w:semiHidden/>
    <w:rsid w:val="00567175"/>
    <w:rPr>
      <w:color w:val="808080"/>
      <w:bdr w:color="auto" w:space="0" w:sz="0" w:val="none"/>
      <w:shd w:color="auto" w:fill="auto" w:val="clear"/>
    </w:rPr>
  </w:style>
  <w:style w:customStyle="1" w:styleId="eSPISCCParagraphDefaultFont" w:type="character">
    <w:name w:val="eSPIS_CC_Paragraph Default Font"/>
    <w:basedOn w:val="Zadanifontodlomka"/>
    <w:rsid w:val="005671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7175"/>
    <w:rPr>
      <w:bdr w:color="auto" w:space="0" w:sz="0" w:val="none"/>
      <w:shd w:color="auto" w:fill="FFFFCC" w:val="clear"/>
      <w:lang w:val="hr-HR"/>
    </w:rPr>
  </w:style>
  <w:style w:customStyle="1" w:styleId="PozadinaSvijetloCrvena" w:type="character">
    <w:name w:val="Pozadina_SvijetloCrvena"/>
    <w:basedOn w:val="eSPISCCParagraphDefaultFont"/>
    <w:rsid w:val="005671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717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E0404D"/>
    <w:rPr>
      <w:rFonts w:ascii="Tahoma" w:cs="Tahoma" w:hAnsi="Tahoma"/>
      <w:sz w:val="16"/>
      <w:szCs w:val="16"/>
    </w:rPr>
  </w:style>
  <w:style w:customStyle="1" w:styleId="TekstbaloniaChar" w:type="character">
    <w:name w:val="Tekst balončića Char"/>
    <w:basedOn w:val="Zadanifontodlomka"/>
    <w:link w:val="Tekstbalonia"/>
    <w:rsid w:val="00E0404D"/>
    <w:rPr>
      <w:rFonts w:ascii="Tahoma" w:cs="Tahoma" w:hAnsi="Tahoma"/>
      <w:sz w:val="16"/>
      <w:szCs w:val="16"/>
      <w:lang w:val="en-GB"/>
    </w:rPr>
  </w:style>
  <w:style w:styleId="Odlomakpopisa" w:type="paragraph">
    <w:name w:val="List Paragraph"/>
    <w:basedOn w:val="Normal"/>
    <w:uiPriority w:val="34"/>
    <w:qFormat/>
    <w:rsid w:val="0040535C"/>
    <w:pPr>
      <w:ind w:left="720"/>
      <w:contextualSpacing/>
    </w:pPr>
  </w:style>
  <w:style w:customStyle="1" w:styleId="ZaglavljeChar" w:type="character">
    <w:name w:val="Zaglavlje Char"/>
    <w:basedOn w:val="Zadanifontodlomka"/>
    <w:link w:val="Zaglavlje"/>
    <w:uiPriority w:val="99"/>
    <w:rsid w:val="008B7DD3"/>
    <w:rPr>
      <w:sz w:val="24"/>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2015.</izvorni_sadrzaj>
    <derivirana_varijabla naziv="DomainObject.Predmet.DatumOsnivanja_1">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St-79/2015</izvorni_sadrzaj>
    <derivirana_varijabla naziv="DomainObject.Predmet.OznakaBroj_1">St-79/2015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LEMAR d.o.o. VINKURAN</izvorni_sadrzaj>
    <derivirana_varijabla naziv="DomainObject.Predmet.ProtustrankaFormated_1">  LEMAR d.o.o. VINKURAN</derivirana_varijabla>
  </DomainObject.Predmet.ProtustrankaFormated>
  <DomainObject.Predmet.ProtustrankaFormatedOIB>
    <izvorni_sadrzaj>  LEMAR d.o.o. VINKURAN, OIB 12660835820</izvorni_sadrzaj>
    <derivirana_varijabla naziv="DomainObject.Predmet.ProtustrankaFormatedOIB_1">  LEMAR d.o.o. VINKURAN, OIB 12660835820</derivirana_varijabla>
  </DomainObject.Predmet.ProtustrankaFormatedOIB>
  <DomainObject.Predmet.ProtustrankaFormatedWithAdress>
    <izvorni_sadrzaj> LEMAR d.o.o. VINKURAN, Centar 60, 52100 Pula</izvorni_sadrzaj>
    <derivirana_varijabla naziv="DomainObject.Predmet.ProtustrankaFormatedWithAdress_1"> LEMAR d.o.o. VINKURAN, Centar 60, 52100 Pula</derivirana_varijabla>
  </DomainObject.Predmet.ProtustrankaFormatedWithAdress>
  <DomainObject.Predmet.ProtustrankaFormatedWithAdressOIB>
    <izvorni_sadrzaj> LEMAR d.o.o. VINKURAN, OIB 12660835820, Centar 60, 52100 Pula</izvorni_sadrzaj>
    <derivirana_varijabla naziv="DomainObject.Predmet.ProtustrankaFormatedWithAdressOIB_1"> LEMAR d.o.o. VINKURAN, OIB 12660835820, Centar 60, 52100 Pula</derivirana_varijabla>
  </DomainObject.Predmet.ProtustrankaFormatedWithAdressOIB>
  <DomainObject.Predmet.ProtustrankaWithAdress>
    <izvorni_sadrzaj>LEMAR d.o.o. VINKURAN Centar 60, 52100 Pula</izvorni_sadrzaj>
    <derivirana_varijabla naziv="DomainObject.Predmet.ProtustrankaWithAdress_1">LEMAR d.o.o. VINKURAN Centar 60, 52100 Pula</derivirana_varijabla>
  </DomainObject.Predmet.ProtustrankaWithAdress>
  <DomainObject.Predmet.ProtustrankaWithAdressOIB>
    <izvorni_sadrzaj>LEMAR d.o.o. VINKURAN, OIB 12660835820, Centar 60, 52100 Pula</izvorni_sadrzaj>
    <derivirana_varijabla naziv="DomainObject.Predmet.ProtustrankaWithAdressOIB_1">LEMAR d.o.o. VINKURAN, OIB 12660835820, Centar 60, 52100 Pula</derivirana_varijabla>
  </DomainObject.Predmet.ProtustrankaWithAdressOIB>
  <DomainObject.Predmet.ProtustrankaNazivFormated>
    <izvorni_sadrzaj>LEMAR d.o.o. VINKURAN</izvorni_sadrzaj>
    <derivirana_varijabla naziv="DomainObject.Predmet.ProtustrankaNazivFormated_1">LEMAR d.o.o. VINKURAN</derivirana_varijabla>
  </DomainObject.Predmet.ProtustrankaNazivFormated>
  <DomainObject.Predmet.ProtustrankaNazivFormatedOIB>
    <izvorni_sadrzaj>LEMAR d.o.o. VINKURAN, OIB 12660835820</izvorni_sadrzaj>
    <derivirana_varijabla naziv="DomainObject.Predmet.ProtustrankaNazivFormatedOIB_1">LEMAR d.o.o. VINKURAN, OIB 12660835820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ISTRA, HRVATSKO PRIMORJE, GORSKI KOTAR I LIKA</izvorni_sadrzaj>
    <derivirana_varijabla naziv="DomainObject.Predmet.StrankaFormated_1">  RH, MINISTARSTVO FINANCIJA, POREZNA UPRAVA, PODRUČNI URED ISTRA, HRVATSKO PRIMORJE, GORSKI KOTAR I LIKA</derivirana_varijabla>
  </DomainObject.Predmet.StrankaFormated>
  <DomainObject.Predmet.StrankaFormatedOIB>
    <izvorni_sadrzaj>  RH, MINISTARSTVO FINANCIJA, POREZNA UPRAVA, PODRUČNI URED ISTRA, HRVATSKO PRIMORJE, GORSKI KOTAR I LIKA</izvorni_sadrzaj>
    <derivirana_varijabla naziv="DomainObject.Predmet.StrankaFormatedOIB_1">  RH, MINISTARSTVO FINANCIJA, POREZNA UPRAVA, PODRUČNI URED ISTRA, HRVATSKO PRIMORJE, GORSKI KOTAR I LIKA</derivirana_varijabla>
  </DomainObject.Predmet.StrankaFormatedOIB>
  <DomainObject.Predmet.StrankaFormatedWithAdress>
    <izvorni_sadrzaj> RH, MINISTARSTVO FINANCIJA, POREZNA UPRAVA, PODRUČNI URED ISTRA, HRVATSKO PRIMORJE, GORSKI KOTAR I LIKA, M. B. Rašana 2/4, 52000 Pazin</izvorni_sadrzaj>
    <derivirana_varijabla naziv="DomainObject.Predmet.StrankaFormatedWithAdress_1"> RH, MINISTARSTVO FINANCIJA, POREZNA UPRAVA, PODRUČNI URED ISTRA, HRVATSKO PRIMORJE, GORSKI KOTAR I LIKA, M. B. Rašana 2/4, 52000 Pazin</derivirana_varijabla>
  </DomainObject.Predmet.StrankaFormatedWithAdress>
  <DomainObject.Predmet.StrankaFormatedWithAdressOIB>
    <izvorni_sadrzaj> RH, MINISTARSTVO FINANCIJA, POREZNA UPRAVA, PODRUČNI URED ISTRA, HRVATSKO PRIMORJE, GORSKI KOTAR I LIKA, M. B. Rašana 2/4, 52000 Pazin</izvorni_sadrzaj>
    <derivirana_varijabla naziv="DomainObject.Predmet.StrankaFormatedWithAdressOIB_1"> RH, MINISTARSTVO FINANCIJA, POREZNA UPRAVA, PODRUČNI URED ISTRA, HRVATSKO PRIMORJE, GORSKI KOTAR I LIKA, M. B. Rašana 2/4, 52000 Pazin</derivirana_varijabla>
  </DomainObject.Predmet.StrankaFormatedWithAdressOIB>
  <DomainObject.Predmet.StrankaWithAdress>
    <izvorni_sadrzaj>RH, MINISTARSTVO FINANCIJA, POREZNA UPRAVA, PODRUČNI URED ISTRA, HRVATSKO PRIMORJE, GORSKI KOTAR I LIKA M. B. Rašana 2/4,52000 Pazin</izvorni_sadrzaj>
    <derivirana_varijabla naziv="DomainObject.Predmet.StrankaWithAdress_1">RH, MINISTARSTVO FINANCIJA, POREZNA UPRAVA, PODRUČNI URED ISTRA, HRVATSKO PRIMORJE, GORSKI KOTAR I LIKA M. B. Rašana 2/4,52000 Pazin</derivirana_varijabla>
  </DomainObject.Predmet.StrankaWithAdress>
  <DomainObject.Predmet.StrankaWithAdressOIB>
    <izvorni_sadrzaj>RH, MINISTARSTVO FINANCIJA, POREZNA UPRAVA, PODRUČNI URED ISTRA, HRVATSKO PRIMORJE, GORSKI KOTAR I LIKA, M. B. Rašana 2/4,52000 Pazin</izvorni_sadrzaj>
    <derivirana_varijabla naziv="DomainObject.Predmet.StrankaWithAdressOIB_1">RH, MINISTARSTVO FINANCIJA, POREZNA UPRAVA, PODRUČNI URED ISTRA, HRVATSKO PRIMORJE, GORSKI KOTAR I LIKA, M. B. Rašana 2/4,52000 Pazin</derivirana_varijabla>
  </DomainObject.Predmet.StrankaWithAdressOIB>
  <DomainObject.Predmet.StrankaNazivFormated>
    <izvorni_sadrzaj>RH, MINISTARSTVO FINANCIJA, POREZNA UPRAVA, PODRUČNI URED ISTRA, HRVATSKO PRIMORJE, GORSKI KOTAR I LIKA</izvorni_sadrzaj>
    <derivirana_varijabla naziv="DomainObject.Predmet.StrankaNazivFormated_1">RH, MINISTARSTVO FINANCIJA, POREZNA UPRAVA, PODRUČNI URED ISTRA, HRVATSKO PRIMORJE, GORSKI KOTAR I LIKA</derivirana_varijabla>
  </DomainObject.Predmet.StrankaNazivFormated>
  <DomainObject.Predmet.StrankaNazivFormatedOIB>
    <izvorni_sadrzaj>RH, MINISTARSTVO FINANCIJA, POREZNA UPRAVA, PODRUČNI URED ISTRA, HRVATSKO PRIMORJE, GORSKI KOTAR I LIKA</izvorni_sadrzaj>
    <derivirana_varijabla naziv="DomainObject.Predmet.StrankaNazivFormatedOIB_1">RH, MINISTARSTVO FINANCIJA, POREZNA UPRAVA, PODRUČNI URED ISTRA, HRVATSKO PRIMORJE, GORSKI KOTAR I LIKA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3050.83</izvorni_sadrzaj>
    <derivirana_varijabla naziv="DomainObject.Predmet.TrenutnaVrijednost_1">3050.83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RH, MINISTARSTVO FINANCIJA, POREZNA UPRAVA, PODRUČNI URED ISTRA, HRVATSKO PRIMORJE, GORSKI KOTAR I LIKA</item>
    </izvorni_sadrzaj>
    <derivirana_varijabla naziv="DomainObject.Predmet.StrankaListFormated_1">
      <item>RH, MINISTARSTVO FINANCIJA, POREZNA UPRAVA, PODRUČNI URED ISTRA, HRVATSKO PRIMORJE, GORSKI KOTAR I LIKA</item>
    </derivirana_varijabla>
  </DomainObject.Predmet.StrankaListFormated>
  <DomainObject.Predmet.StrankaListFormatedOIB>
    <izvorni_sadrzaj>
      <item>RH, MINISTARSTVO FINANCIJA, POREZNA UPRAVA, PODRUČNI URED ISTRA, HRVATSKO PRIMORJE, GORSKI KOTAR I LIKA</item>
    </izvorni_sadrzaj>
    <derivirana_varijabla naziv="DomainObject.Predmet.StrankaListFormatedOIB_1">
      <item>RH, MINISTARSTVO FINANCIJA, POREZNA UPRAVA, PODRUČNI URED ISTRA, HRVATSKO PRIMORJE, GORSKI KOTAR I LIKA</item>
    </derivirana_varijabla>
  </DomainObject.Predmet.StrankaListFormatedOIB>
  <DomainObject.Predmet.StrankaListFormatedWithAdress>
    <izvorni_sadrzaj>
      <item>RH, MINISTARSTVO FINANCIJA, POREZNA UPRAVA, PODRUČNI URED ISTRA, HRVATSKO PRIMORJE, GORSKI KOTAR I LIKA, M. B. Rašana 2/4, 52000 Pazin</item>
    </izvorni_sadrzaj>
    <derivirana_varijabla naziv="DomainObject.Predmet.StrankaListFormatedWithAdress_1">
      <item>RH, MINISTARSTVO FINANCIJA, POREZNA UPRAVA, PODRUČNI URED ISTRA, HRVATSKO PRIMORJE, GORSKI KOTAR I LIKA, M. B. Rašana 2/4, 52000 Pazin</item>
    </derivirana_varijabla>
  </DomainObject.Predmet.StrankaListFormatedWithAdress>
  <DomainObject.Predmet.StrankaListFormatedWithAdressOIB>
    <izvorni_sadrzaj>
      <item>RH, MINISTARSTVO FINANCIJA, POREZNA UPRAVA, PODRUČNI URED ISTRA, HRVATSKO PRIMORJE, GORSKI KOTAR I LIKA, M. B. Rašana 2/4, 52000 Pazin</item>
    </izvorni_sadrzaj>
    <derivirana_varijabla naziv="DomainObject.Predmet.StrankaListFormatedWithAdressOIB_1">
      <item>RH, MINISTARSTVO FINANCIJA, POREZNA UPRAVA, PODRUČNI URED ISTRA, HRVATSKO PRIMORJE, GORSKI KOTAR I LIKA, M. B. Rašana 2/4, 52000 Pazin</item>
    </derivirana_varijabla>
  </DomainObject.Predmet.StrankaListFormatedWithAdressOIB>
  <DomainObject.Predmet.StrankaListNazivFormated>
    <izvorni_sadrzaj>
      <item>RH, MINISTARSTVO FINANCIJA, POREZNA UPRAVA, PODRUČNI URED ISTRA, HRVATSKO PRIMORJE, GORSKI KOTAR I LIKA</item>
    </izvorni_sadrzaj>
    <derivirana_varijabla naziv="DomainObject.Predmet.StrankaListNazivFormated_1">
      <item>RH, MINISTARSTVO FINANCIJA, POREZNA UPRAVA, PODRUČNI URED ISTRA, HRVATSKO PRIMORJE, GORSKI KOTAR I LIKA</item>
    </derivirana_varijabla>
  </DomainObject.Predmet.StrankaListNazivFormated>
  <DomainObject.Predmet.StrankaListNazivFormatedOIB>
    <izvorni_sadrzaj>
      <item>RH, MINISTARSTVO FINANCIJA, POREZNA UPRAVA, PODRUČNI URED ISTRA, HRVATSKO PRIMORJE, GORSKI KOTAR I LIKA</item>
    </izvorni_sadrzaj>
    <derivirana_varijabla naziv="DomainObject.Predmet.StrankaListNazivFormatedOIB_1">
      <item>RH, MINISTARSTVO FINANCIJA, POREZNA UPRAVA, PODRUČNI URED ISTRA, HRVATSKO PRIMORJE, GORSKI KOTAR I LIKA</item>
    </derivirana_varijabla>
  </DomainObject.Predmet.StrankaListNazivFormatedOIB>
  <DomainObject.Predmet.ProtuStrankaListFormated>
    <izvorni_sadrzaj>
      <item>LEMAR d.o.o. VINKURAN</item>
    </izvorni_sadrzaj>
    <derivirana_varijabla naziv="DomainObject.Predmet.ProtuStrankaListFormated_1">
      <item>LEMAR d.o.o. VINKURAN</item>
    </derivirana_varijabla>
  </DomainObject.Predmet.ProtuStrankaListFormated>
  <DomainObject.Predmet.ProtuStrankaListFormatedOIB>
    <izvorni_sadrzaj>
      <item>LEMAR d.o.o. VINKURAN, OIB 12660835820</item>
    </izvorni_sadrzaj>
    <derivirana_varijabla naziv="DomainObject.Predmet.ProtuStrankaListFormatedOIB_1">
      <item>LEMAR d.o.o. VINKURAN, OIB 12660835820</item>
    </derivirana_varijabla>
  </DomainObject.Predmet.ProtuStrankaListFormatedOIB>
  <DomainObject.Predmet.ProtuStrankaListFormatedWithAdress>
    <izvorni_sadrzaj>
      <item>LEMAR d.o.o. VINKURAN, Centar 60, 52100 Pula</item>
    </izvorni_sadrzaj>
    <derivirana_varijabla naziv="DomainObject.Predmet.ProtuStrankaListFormatedWithAdress_1">
      <item>LEMAR d.o.o. VINKURAN, Centar 60, 52100 Pula</item>
    </derivirana_varijabla>
  </DomainObject.Predmet.ProtuStrankaListFormatedWithAdress>
  <DomainObject.Predmet.ProtuStrankaListFormatedWithAdressOIB>
    <izvorni_sadrzaj>
      <item>LEMAR d.o.o. VINKURAN, OIB 12660835820, Centar 60, 52100 Pula</item>
    </izvorni_sadrzaj>
    <derivirana_varijabla naziv="DomainObject.Predmet.ProtuStrankaListFormatedWithAdressOIB_1">
      <item>LEMAR d.o.o. VINKURAN, OIB 12660835820, Centar 60, 52100 Pula</item>
    </derivirana_varijabla>
  </DomainObject.Predmet.ProtuStrankaListFormatedWithAdressOIB>
  <DomainObject.Predmet.ProtuStrankaListNazivFormated>
    <izvorni_sadrzaj>
      <item>LEMAR d.o.o. VINKURAN</item>
    </izvorni_sadrzaj>
    <derivirana_varijabla naziv="DomainObject.Predmet.ProtuStrankaListNazivFormated_1">
      <item>LEMAR d.o.o. VINKURAN</item>
    </derivirana_varijabla>
  </DomainObject.Predmet.ProtuStrankaListNazivFormated>
  <DomainObject.Predmet.ProtuStrankaListNazivFormatedOIB>
    <izvorni_sadrzaj>
      <item>LEMAR d.o.o. VINKURAN, OIB 12660835820</item>
    </izvorni_sadrzaj>
    <derivirana_varijabla naziv="DomainObject.Predmet.ProtuStrankaListNazivFormatedOIB_1">
      <item>LEMAR d.o.o. VINKURAN, OIB 12660835820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ISTRA, HRVATSKO PRIMORJE, GORSKI KOTAR I LIKA</izvorni_sadrzaj>
    <derivirana_varijabla naziv="DomainObject.Predmet.StrankaIDrugi_1">RH, MINISTARSTVO FINANCIJA, POREZNA UPRAVA, PODRUČNI URED ISTRA, HRVATSKO PRIMORJE, GORSKI KOTAR I LIKA</derivirana_varijabla>
  </DomainObject.Predmet.StrankaIDrugi>
  <DomainObject.Predmet.ProtustrankaIDrugi>
    <izvorni_sadrzaj>LEMAR d.o.o. VINKURAN</izvorni_sadrzaj>
    <derivirana_varijabla naziv="DomainObject.Predmet.ProtustrankaIDrugi_1">LEMAR d.o.o. VINKURAN</derivirana_varijabla>
  </DomainObject.Predmet.ProtustrankaIDrugi>
  <DomainObject.Predmet.StrankaIDrugiAdressOIB>
    <izvorni_sadrzaj>RH, MINISTARSTVO FINANCIJA, POREZNA UPRAVA, PODRUČNI URED ISTRA, HRVATSKO PRIMORJE, GORSKI KOTAR I LIKA, M. B. Rašana 2/4, 52000 Pazin</izvorni_sadrzaj>
    <derivirana_varijabla naziv="DomainObject.Predmet.StrankaIDrugiAdressOIB_1">RH, MINISTARSTVO FINANCIJA, POREZNA UPRAVA, PODRUČNI URED ISTRA, HRVATSKO PRIMORJE, GORSKI KOTAR I LIKA, M. B. Rašana 2/4, 52000 Pazin</derivirana_varijabla>
  </DomainObject.Predmet.StrankaIDrugiAdressOIB>
  <DomainObject.Predmet.ProtustrankaIDrugiAdressOIB>
    <izvorni_sadrzaj>LEMAR d.o.o. VINKURAN, OIB 12660835820, Centar 60, 52100 Pula</izvorni_sadrzaj>
    <derivirana_varijabla naziv="DomainObject.Predmet.ProtustrankaIDrugiAdressOIB_1">LEMAR d.o.o. VINKURAN, OIB 12660835820, Centar 60,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ISTRA, HRVATSKO PRIMORJE, GORSKI KOTAR I LIKA</item>
      <item>LEMAR d.o.o. VINKURAN</item>
    </izvorni_sadrzaj>
    <derivirana_varijabla naziv="DomainObject.Predmet.SudioniciListNaziv_1">
      <item>RH, MINISTARSTVO FINANCIJA, POREZNA UPRAVA, PODRUČNI URED ISTRA, HRVATSKO PRIMORJE, GORSKI KOTAR I LIKA</item>
      <item>LEMAR d.o.o. VINKURAN</item>
    </derivirana_varijabla>
  </DomainObject.Predmet.SudioniciListNaziv>
  <DomainObject.Predmet.SudioniciListAdressOIB>
    <izvorni_sadrzaj>
      <item>RH, MINISTARSTVO FINANCIJA, POREZNA UPRAVA, PODRUČNI URED ISTRA, HRVATSKO PRIMORJE, GORSKI KOTAR I LIKA, M. B. Rašana 2/4,52000 Pazin</item>
      <item>LEMAR d.o.o. VINKURAN, OIB 12660835820, Centar 60,52100 Pula</item>
    </izvorni_sadrzaj>
    <derivirana_varijabla naziv="DomainObject.Predmet.SudioniciListAdressOIB_1">
      <item>RH, MINISTARSTVO FINANCIJA, POREZNA UPRAVA, PODRUČNI URED ISTRA, HRVATSKO PRIMORJE, GORSKI KOTAR I LIKA, M. B. Rašana 2/4,52000 Pazin</item>
      <item>LEMAR d.o.o. VINKURAN, OIB 12660835820, Centar 60,52100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12660835820</item>
    </izvorni_sadrzaj>
    <derivirana_varijabla naziv="DomainObject.Predmet.SudioniciListNazivOIB_1">
      <item>, OIB null</item>
      <item>, OIB 12660835820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646</properties:Words>
  <properties:Characters>3491</properties:Characters>
  <properties:Lines>92</properties:Lines>
  <properties:Paragraphs>35</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4155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2016-01-18T12:47:00Z</dcterms:created>
  <dc:creator>ajeromela</dc:creator>
  <cp:lastModifiedBy>Ana Jeromela</cp:lastModifiedBy>
  <cp:lastPrinted>2016-02-16T08:22:00Z</cp:lastPrinted>
  <dcterms:modified xmlns:xsi="http://www.w3.org/2001/XMLSchema-instance" xsi:type="dcterms:W3CDTF">2016-02-16T08:22:00Z</dcterms:modified>
  <cp:revision>48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