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f2a8e" w14:paraId="d6f2a8e" w:rsidRDefault="00457ED0" w:rsidP="00457ED0" w:rsidR="00457ED0">
      <w:pPr>
        <w15:collapsed w:val="false"/>
      </w:pPr>
      <w:bookmarkStart w:name="_GoBack" w:id="0"/>
      <w:bookmarkEnd w:id="0"/>
    </w:p>
    <w:p w:rsidRDefault="00457ED0" w:rsidP="00457ED0" w:rsidR="00457ED0"/>
    <w:p w:rsidRDefault="00457ED0" w:rsidP="00457ED0" w:rsidR="00457ED0">
      <w:pPr>
        <w:rPr>
          <w:noProof/>
        </w:rPr>
      </w:pPr>
      <w:r>
        <w:rPr>
          <w:noProof/>
        </w:rPr>
        <w:t xml:space="preserve">            </w:t>
      </w:r>
      <w:r>
        <w:rPr>
          <w:noProof/>
        </w:rPr>
        <w:drawing>
          <wp:inline distR="0" distL="0" distB="0" distT="0">
            <wp:extent cy="716280" cx="541020"/>
            <wp:effectExtent b="7620" r="0" t="0" l="0"/>
            <wp:docPr descr="Opis: Opis: Opis: grb rh" name="Slika 1" id="1"/>
            <wp:cNvGraphicFramePr>
              <a:graphicFrameLocks noChangeAspect="true"/>
            </wp:cNvGraphicFramePr>
            <a:graphic>
              <a:graphicData uri="http://schemas.openxmlformats.org/drawingml/2006/picture">
                <pic:pic>
                  <pic:nvPicPr>
                    <pic:cNvPr descr="Opis: Opis: Opis: grb rh"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1020"/>
                    </a:xfrm>
                    <a:prstGeom prst="rect">
                      <a:avLst/>
                    </a:prstGeom>
                    <a:noFill/>
                    <a:ln>
                      <a:noFill/>
                    </a:ln>
                  </pic:spPr>
                </pic:pic>
              </a:graphicData>
            </a:graphic>
          </wp:inline>
        </w:drawing>
      </w:r>
    </w:p>
    <w:p w:rsidRDefault="00457ED0" w:rsidP="00457ED0" w:rsidR="00457ED0"/>
    <w:p w:rsidRDefault="00457ED0" w:rsidP="00457ED0" w:rsidR="00457ED0">
      <w:r>
        <w:t xml:space="preserve">REPUBLIKA HRVATSKA                                                   </w:t>
      </w:r>
    </w:p>
    <w:p w:rsidRDefault="00457ED0" w:rsidP="00457ED0" w:rsidR="00457ED0">
      <w:r>
        <w:t xml:space="preserve">TRGOVAČKI SUD U OSIJEKU </w:t>
      </w:r>
    </w:p>
    <w:p w:rsidRDefault="00457ED0" w:rsidP="00457ED0" w:rsidR="00457ED0">
      <w:r>
        <w:t xml:space="preserve">STALNA SLUŽBA   U SLAVONSKOM BRODU </w:t>
      </w:r>
    </w:p>
    <w:p w:rsidRDefault="00457ED0" w:rsidP="00457ED0" w:rsidR="00457ED0">
      <w:r>
        <w:t>Trg pobjede 13</w:t>
      </w:r>
    </w:p>
    <w:p w:rsidRDefault="00457ED0" w:rsidP="00457ED0" w:rsidR="00457ED0">
      <w:r>
        <w:t>35000 SLAVONSKI BROD</w:t>
      </w:r>
    </w:p>
    <w:p w:rsidRDefault="00457ED0" w:rsidP="00457ED0" w:rsidR="00457ED0"/>
    <w:p w:rsidRDefault="00457ED0" w:rsidP="00457ED0" w:rsidR="00457ED0"/>
    <w:p w:rsidRDefault="00457ED0" w:rsidP="00457ED0" w:rsidR="00457ED0">
      <w:pPr>
        <w:ind w:firstLine="708"/>
        <w:jc w:val="center"/>
      </w:pPr>
      <w:r>
        <w:t xml:space="preserve"> </w:t>
      </w:r>
      <w:r>
        <w:tab/>
        <w:t xml:space="preserve"> </w:t>
      </w:r>
      <w:r>
        <w:tab/>
        <w:t xml:space="preserve"> </w:t>
      </w:r>
      <w:r>
        <w:tab/>
        <w:t xml:space="preserve"> </w:t>
      </w:r>
      <w:r>
        <w:tab/>
        <w:t xml:space="preserve">                                    Broj: 3 St-327/2014-1</w:t>
      </w:r>
      <w:r w:rsidR="00392839">
        <w:t>37</w:t>
      </w:r>
    </w:p>
    <w:p w:rsidRDefault="00457ED0" w:rsidP="00457ED0" w:rsidR="00457ED0">
      <w:pPr>
        <w:ind w:firstLine="708"/>
        <w:jc w:val="center"/>
      </w:pPr>
    </w:p>
    <w:p w:rsidRDefault="00457ED0" w:rsidP="00457ED0" w:rsidR="00457ED0">
      <w:pPr>
        <w:ind w:firstLine="708"/>
        <w:jc w:val="center"/>
      </w:pPr>
    </w:p>
    <w:p w:rsidRDefault="00457ED0" w:rsidP="00457ED0" w:rsidR="00457ED0">
      <w:pPr>
        <w:ind w:firstLine="708" w:left="2832"/>
        <w:rPr>
          <w:b/>
        </w:rPr>
      </w:pPr>
      <w:r>
        <w:rPr>
          <w:b/>
        </w:rPr>
        <w:t>Z A K L J U Č A K</w:t>
      </w:r>
    </w:p>
    <w:p w:rsidRDefault="00457ED0" w:rsidP="00457ED0" w:rsidR="00457ED0">
      <w:pPr>
        <w:ind w:firstLine="708" w:left="2832"/>
      </w:pPr>
    </w:p>
    <w:p w:rsidRDefault="00457ED0" w:rsidP="00457ED0" w:rsidR="00457ED0">
      <w:pPr>
        <w:ind w:firstLine="708" w:left="2832"/>
      </w:pPr>
    </w:p>
    <w:p w:rsidRDefault="00457ED0" w:rsidP="00457ED0" w:rsidR="00457ED0">
      <w:pPr>
        <w:ind w:firstLine="708"/>
        <w:jc w:val="both"/>
      </w:pPr>
      <w:r>
        <w:t>TRGOVAČKI SUD U OSIJEKU, STALNA SLUŽBA U SLAVONSKOM BRODU, po stečajnoj sutkinji Danieli Martini Maoduš,  u stečajnom postupku nad dužnikom BETON  d.o.o., Nova Gradiška u stečaju,  OIB 60852434749, 8. svibnja 2017.</w:t>
      </w:r>
    </w:p>
    <w:p w:rsidRDefault="00457ED0" w:rsidP="00457ED0" w:rsidR="00457ED0"/>
    <w:p w:rsidRDefault="00457ED0" w:rsidP="00457ED0" w:rsidR="00457ED0"/>
    <w:p w:rsidRDefault="00457ED0" w:rsidP="00457ED0" w:rsidR="00457ED0">
      <w:pPr>
        <w:ind w:firstLine="708" w:left="2832"/>
      </w:pPr>
      <w:r>
        <w:t>z a k l j u č i o      j e</w:t>
      </w:r>
    </w:p>
    <w:p w:rsidRDefault="00392839" w:rsidP="00457ED0" w:rsidR="00392839">
      <w:pPr>
        <w:ind w:firstLine="708" w:left="2832"/>
      </w:pPr>
    </w:p>
    <w:p w:rsidRDefault="00392839" w:rsidP="00392839" w:rsidR="00392839">
      <w:pPr>
        <w:ind w:firstLine="708"/>
        <w:jc w:val="both"/>
        <w:rPr>
          <w:bCs/>
          <w:color w:val="222222"/>
        </w:rPr>
      </w:pPr>
      <w:r>
        <w:rPr>
          <w:color w:val="222222"/>
        </w:rPr>
        <w:t>Sud zastaje s postupkom prodaja nekretnina stečajnog dužnika na četvrtoj javnoj dražbi do objave odluke Ustavnog suda, odnosno izjašnjenja Vrhovnog suda o podnesenom prijedlogu za ocjenu ustavnosti.</w:t>
      </w:r>
    </w:p>
    <w:p w:rsidRDefault="00392839" w:rsidP="00392839" w:rsidR="00392839">
      <w:pPr>
        <w:pStyle w:val="Odlomakpopisa"/>
        <w:ind w:left="1428"/>
        <w:jc w:val="both"/>
      </w:pPr>
    </w:p>
    <w:p w:rsidRDefault="00392839" w:rsidP="00392839" w:rsidR="00392839">
      <w:pPr>
        <w:ind w:firstLine="708" w:left="2832"/>
        <w:jc w:val="both"/>
      </w:pPr>
      <w:r>
        <w:t xml:space="preserve">  Obrazloženje </w:t>
      </w:r>
    </w:p>
    <w:p w:rsidRDefault="00392839" w:rsidP="00392839" w:rsidR="00392839">
      <w:pPr>
        <w:ind w:firstLine="708" w:left="2832"/>
        <w:jc w:val="both"/>
      </w:pPr>
    </w:p>
    <w:p w:rsidRDefault="00392839" w:rsidP="00392839" w:rsidR="00392839">
      <w:pPr>
        <w:jc w:val="both"/>
      </w:pPr>
      <w:r>
        <w:tab/>
        <w:t>U predmetu St-1011/2013 dostavljen je prijedlog za podnošenje zahtjeva Ustavnom sudu Republike Hrvatske radi ocjene ustavnosti    odredbe članka 247. stavak 6. Zakona o stečaju NN 71/15 s odredbom  čl. 2 istog Zakona ( kojom odredbom je  utvrđeno  osnovno načelo  vođenja stečajnog postupka) i čl. 5 Ustava Republike Hrvatske,   te čl. 14 Ustava RH i čl. 29 Ustava (načelo pravičnog suđenja) vezano za pitanje prodaje nekretnina na četvrtoj javnoj dražbi s početnom cijenom od jednu kunu.</w:t>
      </w:r>
    </w:p>
    <w:p w:rsidRDefault="00392839" w:rsidP="00392839" w:rsidR="00392839">
      <w:pPr>
        <w:jc w:val="both"/>
      </w:pPr>
      <w:r>
        <w:tab/>
        <w:t>Sukladno Ustavnom zakonu o Ustavnom sudu odlučeno je kao u izreci zaključka i u ovom predmetu jer se radi o primjeni sporne odredbe Zakona.</w:t>
      </w:r>
    </w:p>
    <w:p w:rsidRDefault="00392839" w:rsidP="00392839" w:rsidR="00392839">
      <w:pPr>
        <w:jc w:val="both"/>
        <w:rPr>
          <w:b/>
          <w:bCs/>
          <w:color w:val="222222"/>
        </w:rPr>
      </w:pPr>
    </w:p>
    <w:p w:rsidRDefault="00392839" w:rsidP="00457ED0" w:rsidR="00457ED0">
      <w:r>
        <w:tab/>
      </w:r>
      <w:r w:rsidR="00457ED0">
        <w:t> </w:t>
      </w:r>
      <w:r w:rsidR="00457ED0">
        <w:tab/>
        <w:t xml:space="preserve"> U Slavonskom Brodu 8. svibnja 2017.</w:t>
      </w:r>
    </w:p>
    <w:p w:rsidRDefault="00457ED0" w:rsidP="00457ED0" w:rsidR="00457ED0"/>
    <w:p w:rsidRDefault="00457ED0" w:rsidP="00457ED0" w:rsidR="00457ED0"/>
    <w:p w:rsidRDefault="00457ED0" w:rsidP="00457ED0" w:rsidR="00457ED0">
      <w:pPr>
        <w:ind w:firstLine="708"/>
        <w:jc w:val="center"/>
      </w:pPr>
      <w:r>
        <w:t xml:space="preserve"> </w:t>
      </w:r>
      <w:r>
        <w:tab/>
        <w:t xml:space="preserve"> </w:t>
      </w:r>
      <w:r>
        <w:tab/>
        <w:t xml:space="preserve"> </w:t>
      </w:r>
      <w:r>
        <w:tab/>
        <w:t xml:space="preserve"> </w:t>
      </w:r>
      <w:r>
        <w:tab/>
        <w:t xml:space="preserve"> </w:t>
      </w:r>
      <w:r>
        <w:tab/>
        <w:t xml:space="preserve"> </w:t>
      </w:r>
      <w:r>
        <w:tab/>
        <w:t xml:space="preserve"> </w:t>
      </w:r>
      <w:r>
        <w:tab/>
        <w:t xml:space="preserve"> </w:t>
      </w:r>
      <w:r>
        <w:tab/>
        <w:t>S u d a c:</w:t>
      </w:r>
    </w:p>
    <w:p w:rsidRDefault="00457ED0" w:rsidP="00457ED0" w:rsidR="00457ED0">
      <w:pPr>
        <w:jc w:val="right"/>
      </w:pPr>
      <w:r>
        <w:t xml:space="preserve">Daniela Martini Maoduš </w:t>
      </w:r>
    </w:p>
    <w:p w:rsidRDefault="00457ED0" w:rsidP="00457ED0" w:rsidR="00457ED0"/>
    <w:p w:rsidRDefault="00457ED0" w:rsidP="00457ED0" w:rsidR="00457ED0"/>
    <w:p w:rsidRDefault="00C756BE" w:rsidR="00C756BE"/>
    <w:sectPr w:rsidR="00C756B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755923"/>
    <w:multiLevelType w:val="hybridMultilevel"/>
    <w:tmpl w:val="A8820132"/>
    <w:lvl w:tplc="15D844B0" w:ilvl="0">
      <w:start w:val="3"/>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57ED0"/>
    <w:rsid w:val="00201FA2"/>
    <w:rsid w:val="00392839"/>
    <w:rsid w:val="00457ED0"/>
    <w:rsid w:val="00C756B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57ED0"/>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57ED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57ED0"/>
    <w:rPr>
      <w:rFonts w:cs="Tahoma" w:eastAsia="Times New Roman" w:hAnsi="Tahoma" w:ascii="Tahoma"/>
      <w:sz w:val="16"/>
      <w:szCs w:val="16"/>
      <w:lang w:eastAsia="hr-HR"/>
    </w:rPr>
  </w:style>
  <w:style w:styleId="Odlomakpopisa" w:type="paragraph">
    <w:name w:val="List Paragraph"/>
    <w:basedOn w:val="Normal"/>
    <w:uiPriority w:val="34"/>
    <w:qFormat/>
    <w:rsid w:val="00392839"/>
    <w:pPr>
      <w:ind w:left="720"/>
      <w:contextualSpacing/>
    </w:pPr>
    <w:rPr>
      <w:rFonts w:eastAsiaTheme="minorHAnsi"/>
    </w:rPr>
  </w:style>
  <w:style w:styleId="Tekstrezerviranogmjesta" w:type="character">
    <w:name w:val="Placeholder Text"/>
    <w:basedOn w:val="Zadanifontodlomka"/>
    <w:uiPriority w:val="99"/>
    <w:semiHidden/>
    <w:rsid w:val="00201FA2"/>
    <w:rPr>
      <w:color w:val="808080"/>
      <w:bdr w:space="0" w:sz="0" w:color="auto" w:val="none"/>
      <w:shd w:fill="auto" w:color="auto" w:val="clear"/>
    </w:rPr>
  </w:style>
  <w:style w:customStyle="true" w:styleId="eSPISCCParagraphDefaultFont" w:type="character">
    <w:name w:val="eSPIS_CC_Paragraph Default Font"/>
    <w:basedOn w:val="Zadanifontodlomka"/>
    <w:rsid w:val="00201F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1FA2"/>
    <w:rPr>
      <w:bdr w:space="0" w:sz="0" w:color="auto" w:val="none"/>
      <w:shd w:fill="FFFFCC" w:color="auto" w:val="clear"/>
      <w:lang w:val="hr-HR"/>
    </w:rPr>
  </w:style>
  <w:style w:customStyle="true" w:styleId="PozadinaSvijetloCrvena" w:type="character">
    <w:name w:val="Pozadina_SvijetloCrvena"/>
    <w:basedOn w:val="eSPISCCParagraphDefaultFont"/>
    <w:rsid w:val="00201F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1F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57ED0"/>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57ED0"/>
    <w:rPr>
      <w:rFonts w:ascii="Tahoma" w:cs="Tahoma" w:hAnsi="Tahoma"/>
      <w:sz w:val="16"/>
      <w:szCs w:val="16"/>
    </w:rPr>
  </w:style>
  <w:style w:customStyle="1" w:styleId="TekstbaloniaChar" w:type="character">
    <w:name w:val="Tekst balončića Char"/>
    <w:basedOn w:val="Zadanifontodlomka"/>
    <w:link w:val="Tekstbalonia"/>
    <w:uiPriority w:val="99"/>
    <w:semiHidden/>
    <w:rsid w:val="00457ED0"/>
    <w:rPr>
      <w:rFonts w:ascii="Tahoma" w:cs="Tahoma" w:eastAsia="Times New Roman" w:hAnsi="Tahoma"/>
      <w:sz w:val="16"/>
      <w:szCs w:val="16"/>
      <w:lang w:eastAsia="hr-HR"/>
    </w:rPr>
  </w:style>
  <w:style w:styleId="Odlomakpopisa" w:type="paragraph">
    <w:name w:val="List Paragraph"/>
    <w:basedOn w:val="Normal"/>
    <w:uiPriority w:val="34"/>
    <w:qFormat/>
    <w:rsid w:val="00392839"/>
    <w:pPr>
      <w:ind w:left="720"/>
      <w:contextualSpacing/>
    </w:pPr>
    <w:rPr>
      <w:rFonts w:eastAsiaTheme="minorHAnsi"/>
    </w:rPr>
  </w:style>
  <w:style w:styleId="Tekstrezerviranogmjesta" w:type="character">
    <w:name w:val="Placeholder Text"/>
    <w:basedOn w:val="Zadanifontodlomka"/>
    <w:uiPriority w:val="99"/>
    <w:semiHidden/>
    <w:rsid w:val="00201FA2"/>
    <w:rPr>
      <w:color w:val="808080"/>
      <w:bdr w:color="auto" w:space="0" w:sz="0" w:val="none"/>
      <w:shd w:color="auto" w:fill="auto" w:val="clear"/>
    </w:rPr>
  </w:style>
  <w:style w:customStyle="1" w:styleId="eSPISCCParagraphDefaultFont" w:type="character">
    <w:name w:val="eSPIS_CC_Paragraph Default Font"/>
    <w:basedOn w:val="Zadanifontodlomka"/>
    <w:rsid w:val="00201F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1FA2"/>
    <w:rPr>
      <w:bdr w:color="auto" w:space="0" w:sz="0" w:val="none"/>
      <w:shd w:color="auto" w:fill="FFFFCC" w:val="clear"/>
      <w:lang w:val="hr-HR"/>
    </w:rPr>
  </w:style>
  <w:style w:customStyle="1" w:styleId="PozadinaSvijetloCrvena" w:type="character">
    <w:name w:val="Pozadina_SvijetloCrvena"/>
    <w:basedOn w:val="eSPISCCParagraphDefaultFont"/>
    <w:rsid w:val="00201F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1FA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5768882">
      <w:bodyDiv w:val="true"/>
      <w:marLeft w:val="0"/>
      <w:marRight w:val="0"/>
      <w:marTop w:val="0"/>
      <w:marBottom w:val="0"/>
      <w:divBdr>
        <w:top w:space="0" w:sz="0" w:color="auto" w:val="none"/>
        <w:left w:space="0" w:sz="0" w:color="auto" w:val="none"/>
        <w:bottom w:space="0" w:sz="0" w:color="auto" w:val="none"/>
        <w:right w:space="0" w:sz="0" w:color="auto" w:val="none"/>
      </w:divBdr>
    </w:div>
    <w:div w:id="18782708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svibnja 2017.</izvorni_sadrzaj>
    <derivirana_varijabla naziv="DomainObject.DatumDonosenjaOdluke_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izvorni_sadrzaj>
    <derivirana_varijabla naziv="DomainObject.Predmet.Broj_1">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2014.</izvorni_sadrzaj>
    <derivirana_varijabla naziv="DomainObject.Predmet.DatumOsnivanja_1">10.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83527.29</izvorni_sadrzaj>
    <derivirana_varijabla naziv="DomainObject.Predmet.InicijalnaVrijednost_1">83527.29</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St-327/2014</izvorni_sadrzaj>
    <derivirana_varijabla naziv="DomainObject.Predmet.OznakaBroj_1">St-327/2014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BETON d. o. o.  u stečaju, NOVA GRADIŠKA</izvorni_sadrzaj>
    <derivirana_varijabla naziv="DomainObject.Predmet.ProtustrankaFormated_1">  BETON d. o. o.  u stečaju, NOVA GRADIŠKA</derivirana_varijabla>
  </DomainObject.Predmet.ProtustrankaFormated>
  <DomainObject.Predmet.ProtustrankaFormatedOIB>
    <izvorni_sadrzaj>  BETON d. o. o.  u stečaju, NOVA GRADIŠKA, OIB 60852434749</izvorni_sadrzaj>
    <derivirana_varijabla naziv="DomainObject.Predmet.ProtustrankaFormatedOIB_1">  BETON d. o. o.  u stečaju, NOVA GRADIŠKA, OIB 60852434749</derivirana_varijabla>
  </DomainObject.Predmet.ProtustrankaFormatedOIB>
  <DomainObject.Predmet.ProtustrankaFormatedWithAdress>
    <izvorni_sadrzaj> BETON d. o. o.  u stečaju, NOVA GRADIŠKA, Grgura Ninskog/bb, 35400 Nova Gradiška</izvorni_sadrzaj>
    <derivirana_varijabla naziv="DomainObject.Predmet.ProtustrankaFormatedWithAdress_1"> BETON d. o. o.  u stečaju, NOVA GRADIŠKA, Grgura Ninskog/bb, 35400 Nova Gradiška</derivirana_varijabla>
  </DomainObject.Predmet.ProtustrankaFormatedWithAdress>
  <DomainObject.Predmet.ProtustrankaFormatedWithAdressOIB>
    <izvorni_sadrzaj> BETON d. o. o.  u stečaju, NOVA GRADIŠKA, OIB 60852434749, Grgura Ninskog/bb, 35400 Nova Gradiška</izvorni_sadrzaj>
    <derivirana_varijabla naziv="DomainObject.Predmet.ProtustrankaFormatedWithAdressOIB_1"> BETON d. o. o.  u stečaju, NOVA GRADIŠKA, OIB 60852434749, Grgura Ninskog/bb, 35400 Nova Gradiška</derivirana_varijabla>
  </DomainObject.Predmet.ProtustrankaFormatedWithAdressOIB>
  <DomainObject.Predmet.ProtustrankaWithAdress>
    <izvorni_sadrzaj>BETON d. o. o.  u stečaju, NOVA GRADIŠKA Grgura Ninskog/bb, 35400 Nova Gradiška</izvorni_sadrzaj>
    <derivirana_varijabla naziv="DomainObject.Predmet.ProtustrankaWithAdress_1">BETON d. o. o.  u stečaju, NOVA GRADIŠKA Grgura Ninskog/bb, 35400 Nova Gradiška</derivirana_varijabla>
  </DomainObject.Predmet.ProtustrankaWithAdress>
  <DomainObject.Predmet.ProtustrankaWithAdressOIB>
    <izvorni_sadrzaj>BETON d. o. o.  u stečaju, NOVA GRADIŠKA, OIB 60852434749, Grgura Ninskog/bb, 35400 Nova Gradiška</izvorni_sadrzaj>
    <derivirana_varijabla naziv="DomainObject.Predmet.ProtustrankaWithAdressOIB_1">BETON d. o. o.  u stečaju, NOVA GRADIŠKA, OIB 60852434749, Grgura Ninskog/bb, 35400 Nova Gradiška</derivirana_varijabla>
  </DomainObject.Predmet.ProtustrankaWithAdressOIB>
  <DomainObject.Predmet.ProtustrankaNazivFormated>
    <izvorni_sadrzaj>BETON d. o. o.  u stečaju, NOVA GRADIŠKA</izvorni_sadrzaj>
    <derivirana_varijabla naziv="DomainObject.Predmet.ProtustrankaNazivFormated_1">BETON d. o. o.  u stečaju, NOVA GRADIŠKA</derivirana_varijabla>
  </DomainObject.Predmet.ProtustrankaNazivFormated>
  <DomainObject.Predmet.ProtustrankaNazivFormatedOIB>
    <izvorni_sadrzaj>BETON d. o. o.  u stečaju, NOVA GRADIŠKA, OIB 60852434749</izvorni_sadrzaj>
    <derivirana_varijabla naziv="DomainObject.Predmet.ProtustrankaNazivFormatedOIB_1">BETON d. o. o.  u stečaju, NOVA GRADIŠKA, OIB 60852434749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ZVONKO KIPŠIĆ , ZAPOLJE; DARIO STOJIĆ; Krunoslav Marjanović; Josip Ivanišević; Andrija Oršulić; Ivica Špehar; Manda Golemović</izvorni_sadrzaj>
    <derivirana_varijabla naziv="DomainObject.Predmet.StrankaFormated_1">  ZVONKO KIPŠIĆ , ZAPOLJE; DARIO STOJIĆ; Krunoslav Marjanović; Josip Ivanišević; Andrija Oršulić; Ivica Špehar; Manda Golemović</derivirana_varijabla>
  </DomainObject.Predmet.StrankaFormated>
  <DomainObject.Predmet.StrankaFormatedOIB>
    <izvorni_sadrzaj>  ZVONKO KIPŠIĆ , ZAPOLJE, OIB 86641254431; DARIO STOJIĆ, OIB 00885840332; Krunoslav Marjanović, OIB 83642908815; Josip Ivanišević, OIB 02447550249; Andrija Oršulić, OIB 82937993505; Ivica Špehar, OIB 19686179758; Manda Golemović</izvorni_sadrzaj>
    <derivirana_varijabla naziv="DomainObject.Predmet.StrankaFormatedOIB_1">  ZVONKO KIPŠIĆ , ZAPOLJE, OIB 86641254431; DARIO STOJIĆ, OIB 00885840332; Krunoslav Marjanović, OIB 83642908815; Josip Ivanišević, OIB 02447550249; Andrija Oršulić, OIB 82937993505; Ivica Špehar, OIB 19686179758; Manda Golemović</derivirana_varijabla>
  </DomainObject.Predmet.StrankaFormatedOIB>
  <DomainObject.Predmet.StrankaFormatedWithAdress>
    <izvorni_sadrzaj>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izvorni_sadrzaj>
    <derivirana_varijabla naziv="DomainObject.Predmet.StrankaFormatedWithAdress_1">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derivirana_varijabla>
  </DomainObject.Predmet.StrankaFormatedWithAdress>
  <DomainObject.Predmet.StrankaFormatedWithAdressOIB>
    <izvorni_sadrzaj>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izvorni_sadrzaj>
    <derivirana_varijabla naziv="DomainObject.Predmet.StrankaFormatedWithAdressOIB_1">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derivirana_varijabla>
  </DomainObject.Predmet.StrankaFormatedWithAdressOIB>
  <DomainObject.Predmet.StrankaWithAdress>
    <izvorni_sadrzaj>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izvorni_sadrzaj>
    <derivirana_varijabla naziv="DomainObject.Predmet.StrankaWithAdress_1">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derivirana_varijabla>
  </DomainObject.Predmet.StrankaWithAdress>
  <DomainObject.Predmet.StrankaWithAdressOIB>
    <izvorni_sadrzaj>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izvorni_sadrzaj>
    <derivirana_varijabla naziv="DomainObject.Predmet.StrankaWithAdressOIB_1">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derivirana_varijabla>
  </DomainObject.Predmet.StrankaWithAdressOIB>
  <DomainObject.Predmet.StrankaNazivFormated>
    <izvorni_sadrzaj>ZVONKO KIPŠIĆ , ZAPOLJE,DARIO STOJIĆ,Krunoslav Marjanović,Josip Ivanišević,Andrija Oršulić,Ivica Špehar,Manda Golemović</izvorni_sadrzaj>
    <derivirana_varijabla naziv="DomainObject.Predmet.StrankaNazivFormated_1">ZVONKO KIPŠIĆ , ZAPOLJE,DARIO STOJIĆ,Krunoslav Marjanović,Josip Ivanišević,Andrija Oršulić,Ivica Špehar,Manda Golemović</derivirana_varijabla>
  </DomainObject.Predmet.StrankaNazivFormated>
  <DomainObject.Predmet.StrankaNazivFormatedOIB>
    <izvorni_sadrzaj>ZVONKO KIPŠIĆ , ZAPOLJE, OIB 86641254431,DARIO STOJIĆ, OIB 00885840332,Krunoslav Marjanović, OIB 83642908815,Josip Ivanišević, OIB 02447550249,Andrija Oršulić, OIB 82937993505,Ivica Špehar, OIB 19686179758,Manda Golemović</izvorni_sadrzaj>
    <derivirana_varijabla naziv="DomainObject.Predmet.StrankaNazivFormatedOIB_1">ZVONKO KIPŠIĆ , ZAPOLJE, OIB 86641254431,DARIO STOJIĆ, OIB 00885840332,Krunoslav Marjanović, OIB 83642908815,Josip Ivanišević, OIB 02447550249,Andrija Oršulić, OIB 82937993505,Ivica Špehar, OIB 19686179758,Manda Golemović</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Formated_1">
      <item>ZVONKO KIPŠIĆ , ZAPOLJE</item>
      <item>DARIO STOJIĆ</item>
      <item>Krunoslav Marjanović</item>
      <item>Josip Ivanišević</item>
      <item>Andrija Oršulić</item>
      <item>Ivica Špehar</item>
      <item>Manda Golemović</item>
    </derivirana_varijabla>
  </DomainObject.Predmet.StrankaListFormated>
  <DomainObject.Predmet.StrankaList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FormatedOIB>
  <DomainObject.Predmet.StrankaListFormatedWithAdress>
    <izvorni_sadrzaj>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izvorni_sadrzaj>
    <derivirana_varijabla naziv="DomainObject.Predmet.StrankaListFormatedWithAdress_1">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derivirana_varijabla>
  </DomainObject.Predmet.StrankaListFormatedWithAdress>
  <DomainObject.Predmet.StrankaListFormatedWithAdressOIB>
    <izvorni_sadrzaj>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izvorni_sadrzaj>
    <derivirana_varijabla naziv="DomainObject.Predmet.StrankaListFormatedWithAdressOIB_1">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derivirana_varijabla>
  </DomainObject.Predmet.StrankaListFormatedWithAdressOIB>
  <DomainObject.Predmet.StrankaListNaziv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NazivFormated_1">
      <item>ZVONKO KIPŠIĆ , ZAPOLJE</item>
      <item>DARIO STOJIĆ</item>
      <item>Krunoslav Marjanović</item>
      <item>Josip Ivanišević</item>
      <item>Andrija Oršulić</item>
      <item>Ivica Špehar</item>
      <item>Manda Golemović</item>
    </derivirana_varijabla>
  </DomainObject.Predmet.StrankaListNazivFormated>
  <DomainObject.Predmet.StrankaListNaziv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Naziv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NazivFormatedOIB>
  <DomainObject.Predmet.ProtuStrankaListFormated>
    <izvorni_sadrzaj>
      <item>BETON d. o. o.  u stečaju, NOVA GRADIŠKA</item>
    </izvorni_sadrzaj>
    <derivirana_varijabla naziv="DomainObject.Predmet.ProtuStrankaListFormated_1">
      <item>BETON d. o. o.  u stečaju, NOVA GRADIŠKA</item>
    </derivirana_varijabla>
  </DomainObject.Predmet.ProtuStrankaListFormated>
  <DomainObject.Predmet.ProtuStrankaListFormatedOIB>
    <izvorni_sadrzaj>
      <item>BETON d. o. o.  u stečaju, NOVA GRADIŠKA, OIB 60852434749</item>
    </izvorni_sadrzaj>
    <derivirana_varijabla naziv="DomainObject.Predmet.ProtuStrankaListFormatedOIB_1">
      <item>BETON d. o. o.  u stečaju, NOVA GRADIŠKA, OIB 60852434749</item>
    </derivirana_varijabla>
  </DomainObject.Predmet.ProtuStrankaListFormatedOIB>
  <DomainObject.Predmet.ProtuStrankaListFormatedWithAdress>
    <izvorni_sadrzaj>
      <item>BETON d. o. o.  u stečaju, NOVA GRADIŠKA, Grgura Ninskog/bb, 35400 Nova Gradiška</item>
    </izvorni_sadrzaj>
    <derivirana_varijabla naziv="DomainObject.Predmet.ProtuStrankaListFormatedWithAdress_1">
      <item>BETON d. o. o.  u stečaju, NOVA GRADIŠKA, Grgura Ninskog/bb, 35400 Nova Gradiška</item>
    </derivirana_varijabla>
  </DomainObject.Predmet.ProtuStrankaListFormatedWithAdress>
  <DomainObject.Predmet.ProtuStrankaListFormatedWithAdressOIB>
    <izvorni_sadrzaj>
      <item>BETON d. o. o.  u stečaju, NOVA GRADIŠKA, OIB 60852434749, Grgura Ninskog/bb, 35400 Nova Gradiška</item>
    </izvorni_sadrzaj>
    <derivirana_varijabla naziv="DomainObject.Predmet.ProtuStrankaListFormatedWithAdressOIB_1">
      <item>BETON d. o. o.  u stečaju, NOVA GRADIŠKA, OIB 60852434749, Grgura Ninskog/bb, 35400 Nova Gradiška</item>
    </derivirana_varijabla>
  </DomainObject.Predmet.ProtuStrankaListFormatedWithAdressOIB>
  <DomainObject.Predmet.ProtuStrankaListNazivFormated>
    <izvorni_sadrzaj>
      <item>BETON d. o. o.  u stečaju, NOVA GRADIŠKA</item>
    </izvorni_sadrzaj>
    <derivirana_varijabla naziv="DomainObject.Predmet.ProtuStrankaListNazivFormated_1">
      <item>BETON d. o. o.  u stečaju, NOVA GRADIŠKA</item>
    </derivirana_varijabla>
  </DomainObject.Predmet.ProtuStrankaListNazivFormated>
  <DomainObject.Predmet.ProtuStrankaListNazivFormatedOIB>
    <izvorni_sadrzaj>
      <item>BETON d. o. o.  u stečaju, NOVA GRADIŠKA, OIB 60852434749</item>
    </izvorni_sadrzaj>
    <derivirana_varijabla naziv="DomainObject.Predmet.ProtuStrankaListNazivFormatedOIB_1">
      <item>BETON d. o. o.  u stečaju, NOVA GRADIŠKA, OIB 60852434749</item>
    </derivirana_varijabla>
  </DomainObject.Predmet.ProtuStrankaListNazivFormatedOIB>
  <DomainObject.Predmet.OstaliListFormated>
    <izvorni_sadrzaj>
      <item>NIKOLA AKMAČIĆ</item>
      <item>TIHOMIR ZORIČIĆ, čllan Uprave</item>
      <item>SANDA MARINAC</item>
      <item>MARKO MATIĆ</item>
    </izvorni_sadrzaj>
    <derivirana_varijabla naziv="DomainObject.Predmet.OstaliListFormated_1">
      <item>NIKOLA AKMAČIĆ</item>
      <item>TIHOMIR ZORIČIĆ, čllan Uprave</item>
      <item>SANDA MARINAC</item>
      <item>MARKO MATIĆ</item>
    </derivirana_varijabla>
  </DomainObject.Predmet.OstaliListFormated>
  <DomainObject.Predmet.OstaliListFormatedOIB>
    <izvorni_sadrzaj>
      <item>NIKOLA AKMAČIĆ, OIB 43108807154</item>
      <item>TIHOMIR ZORIČIĆ, čllan Uprave, OIB 30619586508</item>
      <item>SANDA MARINAC, OIB 01875522309</item>
      <item>MARKO MATIĆ</item>
    </izvorni_sadrzaj>
    <derivirana_varijabla naziv="DomainObject.Predmet.OstaliListFormatedOIB_1">
      <item>NIKOLA AKMAČIĆ, OIB 43108807154</item>
      <item>TIHOMIR ZORIČIĆ, čllan Uprave, OIB 30619586508</item>
      <item>SANDA MARINAC, OIB 01875522309</item>
      <item>MARKO MATIĆ</item>
    </derivirana_varijabla>
  </DomainObject.Predmet.OstaliListFormatedOIB>
  <DomainObject.Predmet.OstaliListFormatedWithAdress>
    <izvorni_sadrzaj>
      <item>NIKOLA AKMAČIĆ, Brđani 19, 35252 Brđani</item>
      <item>TIHOMIR ZORIČIĆ, čllan Uprave, Mala 4, 35400 Nova Gradiška</item>
      <item>SANDA MARINAC, K. Krešimira 53, 34000 Požega</item>
      <item>MARKO MATIĆ</item>
    </izvorni_sadrzaj>
    <derivirana_varijabla naziv="DomainObject.Predmet.OstaliListFormatedWithAdress_1">
      <item>NIKOLA AKMAČIĆ, Brđani 19, 35252 Brđani</item>
      <item>TIHOMIR ZORIČIĆ, čllan Uprave, Mala 4, 35400 Nova Gradiška</item>
      <item>SANDA MARINAC, K. Krešimira 53, 34000 Požega</item>
      <item>MARKO MATIĆ</item>
    </derivirana_varijabla>
  </DomainObject.Predmet.OstaliListFormatedWithAdress>
  <DomainObject.Predmet.OstaliListFormatedWithAdressOIB>
    <izvorni_sadrzaj>
      <item>NIKOLA AKMAČIĆ, OIB 43108807154, Brđani 19, 35252 Brđani</item>
      <item>TIHOMIR ZORIČIĆ, čllan Uprave, OIB 30619586508, Mala 4, 35400 Nova Gradiška</item>
      <item>SANDA MARINAC, OIB 01875522309, K. Krešimira 53, 34000 Požega</item>
      <item>MARKO MATIĆ</item>
    </izvorni_sadrzaj>
    <derivirana_varijabla naziv="DomainObject.Predmet.OstaliListFormatedWithAdressOIB_1">
      <item>NIKOLA AKMAČIĆ, OIB 43108807154, Brđani 19, 35252 Brđani</item>
      <item>TIHOMIR ZORIČIĆ, čllan Uprave, OIB 30619586508, Mala 4, 35400 Nova Gradiška</item>
      <item>SANDA MARINAC, OIB 01875522309, K. Krešimira 53, 34000 Požega</item>
      <item>MARKO MATIĆ</item>
    </derivirana_varijabla>
  </DomainObject.Predmet.OstaliListFormatedWithAdressOIB>
  <DomainObject.Predmet.OstaliListNazivFormated>
    <izvorni_sadrzaj>
      <item>NIKOLA AKMAČIĆ</item>
      <item>TIHOMIR ZORIČIĆ, čllan Uprave</item>
      <item>SANDA MARINAC</item>
      <item>MARKO MATIĆ</item>
    </izvorni_sadrzaj>
    <derivirana_varijabla naziv="DomainObject.Predmet.OstaliListNazivFormated_1">
      <item>NIKOLA AKMAČIĆ</item>
      <item>TIHOMIR ZORIČIĆ, čllan Uprave</item>
      <item>SANDA MARINAC</item>
      <item>MARKO MATIĆ</item>
    </derivirana_varijabla>
  </DomainObject.Predmet.OstaliListNazivFormated>
  <DomainObject.Predmet.OstaliListNazivFormatedOIB>
    <izvorni_sadrzaj>
      <item>NIKOLA AKMAČIĆ, OIB 43108807154</item>
      <item>TIHOMIR ZORIČIĆ, čllan Uprave, OIB 30619586508</item>
      <item>SANDA MARINAC, OIB 01875522309</item>
      <item>MARKO MATIĆ</item>
    </izvorni_sadrzaj>
    <derivirana_varijabla naziv="DomainObject.Predmet.OstaliListNazivFormatedOIB_1">
      <item>NIKOLA AKMAČIĆ, OIB 43108807154</item>
      <item>TIHOMIR ZORIČIĆ, čllan Uprave, OIB 30619586508</item>
      <item>SANDA MARINAC, OIB 01875522309</item>
      <item>MARKO MATIĆ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2017.</izvorni_sadrzaj>
    <derivirana_varijabla naziv="DomainObject.Datum_1">8. svibnja 2017.</derivirana_varijabla>
  </DomainObject.Datum>
  <DomainObject.PoslovniBrojDokumenta>
    <izvorni_sadrzaj/>
    <derivirana_varijabla naziv="DomainObject.PoslovniBrojDokumenta_1"/>
  </DomainObject.PoslovniBrojDokumenta>
  <DomainObject.Predmet.StrankaIDrugi>
    <izvorni_sadrzaj>ZVONKO KIPŠIĆ , ZAPOLJE i dr.</izvorni_sadrzaj>
    <derivirana_varijabla naziv="DomainObject.Predmet.StrankaIDrugi_1">ZVONKO KIPŠIĆ , ZAPOLJE i dr.</derivirana_varijabla>
  </DomainObject.Predmet.StrankaIDrugi>
  <DomainObject.Predmet.ProtustrankaIDrugi>
    <izvorni_sadrzaj>BETON d. o. o.  u stečaju, NOVA GRADIŠKA</izvorni_sadrzaj>
    <derivirana_varijabla naziv="DomainObject.Predmet.ProtustrankaIDrugi_1">BETON d. o. o.  u stečaju, NOVA GRADIŠKA</derivirana_varijabla>
  </DomainObject.Predmet.ProtustrankaIDrugi>
  <DomainObject.Predmet.StrankaIDrugiAdressOIB>
    <izvorni_sadrzaj>ZVONKO KIPŠIĆ , ZAPOLJE, OIB 86641254431, I.Zapoljskog  124, 35420 Zapolje i dr.</izvorni_sadrzaj>
    <derivirana_varijabla naziv="DomainObject.Predmet.StrankaIDrugiAdressOIB_1">ZVONKO KIPŠIĆ , ZAPOLJE, OIB 86641254431, I.Zapoljskog  124, 35420 Zapolje i dr.</derivirana_varijabla>
  </DomainObject.Predmet.StrankaIDrugiAdressOIB>
  <DomainObject.Predmet.ProtustrankaIDrugiAdressOIB>
    <izvorni_sadrzaj>BETON d. o. o.  u stečaju, NOVA GRADIŠKA, OIB 60852434749, Grgura Ninskog/bb, 35400 Nova Gradiška</izvorni_sadrzaj>
    <derivirana_varijabla naziv="DomainObject.Predmet.ProtustrankaIDrugiAdressOIB_1">BETON d. o. o.  u stečaju, NOVA GRADIŠKA, OIB 60852434749, Grgura Ninskog/bb,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ZVONKO KIPŠIĆ , ZAPOLJE</item>
      <item>BETON d. o. o.  u stečaju, NOVA GRADIŠKA</item>
      <item>DARIO STOJIĆ</item>
      <item>Krunoslav Marjanović</item>
      <item>Josip Ivanišević</item>
      <item>Andrija Oršulić</item>
      <item>Ivica Špehar</item>
      <item>NIKOLA AKMAČIĆ</item>
      <item>TIHOMIR ZORIČIĆ, čllan Uprave</item>
      <item>SANDA MARINAC</item>
      <item>Manda Golemović</item>
      <item>MARKO MATIĆ</item>
    </izvorni_sadrzaj>
    <derivirana_varijabla naziv="DomainObject.Predmet.SudioniciListNaziv_1">
      <item>ZVONKO KIPŠIĆ , ZAPOLJE</item>
      <item>BETON d. o. o.  u stečaju, NOVA GRADIŠKA</item>
      <item>DARIO STOJIĆ</item>
      <item>Krunoslav Marjanović</item>
      <item>Josip Ivanišević</item>
      <item>Andrija Oršulić</item>
      <item>Ivica Špehar</item>
      <item>NIKOLA AKMAČIĆ</item>
      <item>TIHOMIR ZORIČIĆ, čllan Uprave</item>
      <item>SANDA MARINAC</item>
      <item>Manda Golemović</item>
      <item>MARKO MATIĆ</item>
    </derivirana_varijabla>
  </DomainObject.Predmet.SudioniciListNaziv>
  <DomainObject.Predmet.SudioniciListAdressOIB>
    <izvorni_sadrzaj>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NIKOLA AKMAČIĆ, OIB 43108807154, Brđani 19,35252 Brđani</item>
      <item>TIHOMIR ZORIČIĆ, čllan Uprave, OIB 30619586508, Mala 4,35400 Nova Gradiška</item>
      <item>SANDA MARINAC, OIB 01875522309, K. Krešimira 53,34000 Požega</item>
      <item>Manda Golemović</item>
      <item>MARKO MATIĆ</item>
    </izvorni_sadrzaj>
    <derivirana_varijabla naziv="DomainObject.Predmet.SudioniciListAdressOIB_1">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NIKOLA AKMAČIĆ, OIB 43108807154, Brđani 19,35252 Brđani</item>
      <item>TIHOMIR ZORIČIĆ, čllan Uprave, OIB 30619586508, Mala 4,35400 Nova Gradiška</item>
      <item>SANDA MARINAC, OIB 01875522309, K. Krešimira 53,34000 Požega</item>
      <item>Manda Golemović</item>
      <item>MARKO MATIĆ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86641254431</item>
      <item>, OIB 60852434749</item>
      <item>, OIB 00885840332</item>
      <item>, OIB 83642908815</item>
      <item>, OIB 02447550249</item>
      <item>, OIB 82937993505</item>
      <item>, OIB 19686179758</item>
      <item>, OIB 43108807154</item>
      <item>, OIB 30619586508</item>
      <item>, OIB 01875522309</item>
      <item>, OIB null</item>
      <item>, OIB null</item>
    </izvorni_sadrzaj>
    <derivirana_varijabla naziv="DomainObject.Predmet.SudioniciListNazivOIB_1">
      <item>, OIB 86641254431</item>
      <item>, OIB 60852434749</item>
      <item>, OIB 00885840332</item>
      <item>, OIB 83642908815</item>
      <item>, OIB 02447550249</item>
      <item>, OIB 82937993505</item>
      <item>, OIB 19686179758</item>
      <item>, OIB 43108807154</item>
      <item>, OIB 30619586508</item>
      <item>, OIB 01875522309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Sanda Marinac, OIB 01875522309, Kralja Krešimira 53 Požega</item>
    </izvorni_sadrzaj>
    <derivirana_varijabla naziv="DomainObject.Predmet.StecajniUpraviteljiListAddressOIB_1">
      <item>Sanda Marinac, OIB 01875522309,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1</properties:Pages>
  <properties:Words>212</properties:Words>
  <properties:Characters>1078</properties:Characters>
  <properties:Lines>46</properties:Lines>
  <properties:Paragraphs>16</properties:Paragraphs>
  <properties:TotalTime>50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2017-05-08T09:56:00Z</dcterms:created>
  <dc:creator>wsadmin</dc:creator>
  <cp:lastModifiedBy>wsadmin</cp:lastModifiedBy>
  <cp:lastPrinted>2017-05-08T10:44:00Z</cp:lastPrinted>
  <dcterms:modified xmlns:xsi="http://www.w3.org/2001/XMLSchema-instance" xsi:type="dcterms:W3CDTF">2017-05-08T10:47:00Z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