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992d" w14:paraId="910992d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</w:t>
      </w:r>
      <w:r w:rsidR="00B32454" w:rsidRPr="00B32454">
        <w:rPr>
          <w:sz w:val="22"/>
          <w:szCs w:val="22"/>
        </w:rPr>
        <w:t>21097758020</w:t>
      </w:r>
      <w:r w:rsidR="00DA4B57" w:rsidRPr="0061415D">
        <w:rPr>
          <w:sz w:val="22"/>
          <w:szCs w:val="22"/>
        </w:rPr>
        <w:t xml:space="preserve">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B216B5">
        <w:rPr>
          <w:sz w:val="22"/>
          <w:szCs w:val="22"/>
        </w:rPr>
        <w:t>21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297CA6">
        <w:rPr>
          <w:sz w:val="24"/>
          <w:szCs w:val="24"/>
        </w:rPr>
        <w:t>APSIDA INŽENJERING d.o.o. Dubrovnik, Riječka 14., OIB 97964001886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297CA6" w:rsidP="00297CA6" w:rsidR="00297CA6" w:rsidRPr="00297CA6">
      <w:pPr>
        <w:pStyle w:val="Odlomakpopisa"/>
        <w:numPr>
          <w:ilvl w:val="0"/>
          <w:numId w:val="9"/>
        </w:numPr>
        <w:rPr>
          <w:rFonts w:eastAsiaTheme="minorHAnsi"/>
          <w:sz w:val="24"/>
          <w:szCs w:val="24"/>
        </w:rPr>
      </w:pPr>
      <w:r w:rsidRPr="00297CA6">
        <w:rPr>
          <w:rFonts w:eastAsiaTheme="minorHAnsi"/>
          <w:sz w:val="24"/>
          <w:szCs w:val="24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</w:t>
      </w:r>
      <w:r w:rsidR="00297CA6">
        <w:rPr>
          <w:sz w:val="22"/>
          <w:szCs w:val="22"/>
        </w:rPr>
        <w:t>22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297CA6">
        <w:rPr>
          <w:sz w:val="24"/>
          <w:szCs w:val="24"/>
        </w:rPr>
        <w:t>APSIDA INŽENJERING d.o.o. Dubrovnik, Riječka 14., OIB 97964001886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297CA6">
        <w:rPr>
          <w:sz w:val="22"/>
          <w:szCs w:val="22"/>
        </w:rPr>
        <w:t>72</w:t>
      </w:r>
      <w:r w:rsidR="00E63F2C" w:rsidRPr="0061415D">
        <w:rPr>
          <w:sz w:val="22"/>
          <w:szCs w:val="22"/>
        </w:rPr>
        <w:t>.</w:t>
      </w:r>
      <w:r w:rsidR="0027102C">
        <w:rPr>
          <w:sz w:val="22"/>
          <w:szCs w:val="22"/>
        </w:rPr>
        <w:t>250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BC29E2">
        <w:rPr>
          <w:sz w:val="22"/>
          <w:szCs w:val="22"/>
        </w:rPr>
        <w:t>66</w:t>
      </w:r>
      <w:r w:rsidR="00297CA6">
        <w:rPr>
          <w:sz w:val="22"/>
          <w:szCs w:val="22"/>
        </w:rPr>
        <w:t>176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27102C">
        <w:rPr>
          <w:sz w:val="22"/>
          <w:szCs w:val="22"/>
        </w:rPr>
        <w:t>290</w:t>
      </w:r>
      <w:r w:rsidR="00297CA6">
        <w:rPr>
          <w:sz w:val="22"/>
          <w:szCs w:val="22"/>
        </w:rPr>
        <w:t>25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297CA6">
        <w:rPr>
          <w:sz w:val="22"/>
          <w:szCs w:val="22"/>
        </w:rPr>
        <w:t>3.825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0E46E5">
      <w:pPr>
        <w:ind w:firstLine="709"/>
        <w:jc w:val="both"/>
        <w:rPr>
          <w:sz w:val="24"/>
          <w:szCs w:val="24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2</w:t>
      </w:r>
      <w:r w:rsidR="00AA2119">
        <w:rPr>
          <w:sz w:val="22"/>
          <w:szCs w:val="22"/>
        </w:rPr>
        <w:t>9</w:t>
      </w:r>
      <w:r w:rsidR="00297CA6">
        <w:rPr>
          <w:sz w:val="22"/>
          <w:szCs w:val="22"/>
        </w:rPr>
        <w:t>87</w:t>
      </w:r>
      <w:r w:rsidR="008D2B1B" w:rsidRPr="0061415D">
        <w:rPr>
          <w:sz w:val="22"/>
          <w:szCs w:val="22"/>
        </w:rPr>
        <w:t>-</w:t>
      </w:r>
      <w:r w:rsidR="00297CA6">
        <w:rPr>
          <w:sz w:val="22"/>
          <w:szCs w:val="22"/>
        </w:rPr>
        <w:t>3001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392FC1">
        <w:rPr>
          <w:sz w:val="22"/>
          <w:szCs w:val="22"/>
        </w:rPr>
        <w:t>1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25</w:t>
      </w:r>
      <w:r w:rsidR="00CC14FA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travnja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297CA6">
        <w:rPr>
          <w:sz w:val="22"/>
          <w:szCs w:val="22"/>
        </w:rPr>
        <w:t>72.250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297CA6">
        <w:rPr>
          <w:sz w:val="24"/>
          <w:szCs w:val="24"/>
        </w:rPr>
        <w:t>APSIDA INŽENJERING d.o.o. Dubrovnik, Riječka 14., OIB 97964001886.</w:t>
      </w:r>
    </w:p>
    <w:p w:rsidRDefault="00297CA6" w:rsidP="000A5D48" w:rsidR="00297CA6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B216B5">
        <w:rPr>
          <w:b/>
          <w:sz w:val="22"/>
          <w:szCs w:val="22"/>
        </w:rPr>
        <w:t>21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297CA6" w:rsidP="002745B0" w:rsidR="00297CA6" w:rsidRPr="00297CA6">
      <w:pPr>
        <w:numPr>
          <w:ilvl w:val="0"/>
          <w:numId w:val="1"/>
        </w:numPr>
        <w:jc w:val="both"/>
        <w:rPr>
          <w:sz w:val="22"/>
          <w:szCs w:val="22"/>
        </w:rPr>
      </w:pPr>
      <w:r w:rsidRPr="00297CA6">
        <w:rPr>
          <w:sz w:val="24"/>
          <w:szCs w:val="24"/>
        </w:rPr>
        <w:t xml:space="preserve">APSIDA INŽENJERING d.o.o. Dubrovnik, Riječka 14., </w:t>
      </w:r>
    </w:p>
    <w:p w:rsidRDefault="0027102C" w:rsidP="002745B0" w:rsidR="0027102C" w:rsidRPr="00297CA6">
      <w:pPr>
        <w:numPr>
          <w:ilvl w:val="0"/>
          <w:numId w:val="1"/>
        </w:numPr>
        <w:jc w:val="both"/>
        <w:rPr>
          <w:sz w:val="22"/>
          <w:szCs w:val="22"/>
        </w:rPr>
      </w:pPr>
      <w:r w:rsidRPr="00297CA6">
        <w:rPr>
          <w:sz w:val="22"/>
          <w:szCs w:val="22"/>
        </w:rPr>
        <w:t>Jozo Bašica, Kneza Branimira 39., Dubrovnik</w:t>
      </w:r>
    </w:p>
    <w:p w:rsidRDefault="00297CA6" w:rsidP="00297CA6" w:rsidR="00297C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Ante Bašica, Kneza Branimira 39., Dubrovnik</w:t>
      </w:r>
    </w:p>
    <w:sectPr w:rsidSect="00610BF6" w:rsidR="00297CA6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A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102C"/>
    <w:rsid w:val="002745B0"/>
    <w:rsid w:val="00277007"/>
    <w:rsid w:val="00283EC4"/>
    <w:rsid w:val="00286A59"/>
    <w:rsid w:val="002939B2"/>
    <w:rsid w:val="00297CA6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A90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6B5"/>
    <w:rsid w:val="00B21F69"/>
    <w:rsid w:val="00B32454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A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A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A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A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59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108B6-823F-45D5-863F-F38A8DCE2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865</properties:Words>
  <properties:Characters>4591</properties:Characters>
  <properties:Lines>123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2018-08-21T10:01:00Z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2018-08-21T10:29:00Z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