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4da1" w14:paraId="cd64da1"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6D12BD" w:rsidP="006D12BD" w:rsidR="006D12BD">
      <w:pPr>
        <w:rPr>
          <w:b/>
        </w:rPr>
      </w:pPr>
      <w:r>
        <w:rPr>
          <w:b/>
        </w:rPr>
        <w:t>REPUBLIKA HRVATSKA</w:t>
      </w:r>
    </w:p>
    <w:p w:rsidRDefault="006D12BD" w:rsidP="006D12BD" w:rsidR="006D12BD">
      <w:pPr>
        <w:rPr>
          <w:b/>
        </w:rPr>
      </w:pPr>
      <w:r>
        <w:rPr>
          <w:b/>
        </w:rPr>
        <w:t>TRGOVAČKI SUD U OSIJEKU</w:t>
      </w:r>
    </w:p>
    <w:p w:rsidRDefault="006D12BD" w:rsidP="006D12BD" w:rsidR="006D12BD">
      <w:pPr>
        <w:rPr>
          <w:b/>
        </w:rPr>
      </w:pPr>
      <w:r>
        <w:rPr>
          <w:b/>
        </w:rPr>
        <w:t>STALNA SLUŽBA U SLAVONSKOM BRODU</w:t>
      </w:r>
      <w:r>
        <w:rPr>
          <w:b/>
        </w:rPr>
        <w:tab/>
      </w:r>
      <w:r>
        <w:rPr>
          <w:b/>
        </w:rPr>
        <w:tab/>
      </w:r>
      <w:r>
        <w:rPr>
          <w:b/>
        </w:rPr>
        <w:tab/>
      </w:r>
    </w:p>
    <w:p w:rsidRDefault="006D12BD" w:rsidP="006D12BD" w:rsidR="006D12BD">
      <w:pPr>
        <w:rPr>
          <w:b/>
        </w:rPr>
      </w:pPr>
      <w:r>
        <w:rPr>
          <w:b/>
        </w:rPr>
        <w:t>Trg pobjede 14</w:t>
      </w:r>
    </w:p>
    <w:p w:rsidRDefault="006D12BD" w:rsidP="006D12BD" w:rsidR="006D12BD">
      <w:pPr>
        <w:rPr>
          <w:b/>
        </w:rPr>
      </w:pPr>
      <w:r>
        <w:rPr>
          <w:b/>
        </w:rPr>
        <w:t>SLAVONSKI BROD</w:t>
      </w:r>
    </w:p>
    <w:p w:rsidRDefault="006D12BD" w:rsidP="006D12BD" w:rsidR="006D12BD"/>
    <w:p w:rsidRDefault="006D12BD" w:rsidP="006D12BD"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6D12BD" w:rsidP="006D12BD" w:rsidR="006D12BD">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BD5B8F" w:rsidRPr="00BD5B8F">
        <w:t>RAGUSA MARINE jednostavno društvo s ograničenom odgovornošću za brodogradnju i usluge, skraćena tvrtka: RAGUSA MARINE j.d.o.o., Zagreb, Jeronima Kavanjina 20, OIB 93099523918</w:t>
      </w:r>
      <w:r>
        <w:t xml:space="preserve">, nakon održanog ročišta dana </w:t>
      </w:r>
      <w:r w:rsidR="00970A6E">
        <w:t>23</w:t>
      </w:r>
      <w:r>
        <w:t xml:space="preserve">. travnja 2018. godine radi rasprave o pretpostavkama za otvaranje stečajnog postupka i očitovanja o prijedlogu za otvaranje stečajnog postupka,  dana </w:t>
      </w:r>
      <w:r w:rsidR="00970A6E">
        <w:t>17. kolovoza</w:t>
      </w:r>
      <w:r>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F75EE0" w:rsidRPr="00F75EE0">
        <w:t>RAGUSA MARINE jednostavno društvo s ograničenom odgovornošću za brodogradnju i usluge, skraćena tvrtka: RAGUSA MARINE j.d.o.o., Zagreb, Jeronima Kavanjina 20, OIB 93099523918</w:t>
      </w:r>
      <w:r w:rsidR="00F75EE0">
        <w:t xml:space="preserve">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Pr>
          <w:b/>
        </w:rPr>
        <w:t>1</w:t>
      </w:r>
      <w:r w:rsidR="004F0FE8">
        <w:rPr>
          <w:b/>
        </w:rPr>
        <w:t>200</w:t>
      </w:r>
      <w:r>
        <w:t>-</w:t>
      </w:r>
      <w:r>
        <w:rPr>
          <w:b/>
        </w:rPr>
        <w:t>2017</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F75EE0" w:rsidRPr="00F75EE0">
        <w:t>RAGUSA MARINE jednostavno društvo s ograničenom odgovornošću za brodogradnju i usluge, skraćena tvrtka: RAGUSA MARINE j.d.o.o., Zagreb, Jeronima Kavanjina 20, OIB 93099523918</w:t>
      </w:r>
      <w:r>
        <w:t xml:space="preserve">, a na temelju odredbe čl. 132. Stečajnog zakona ( NN 71/15).  </w:t>
      </w:r>
    </w:p>
    <w:p w:rsidRDefault="006D12BD" w:rsidP="006D12BD" w:rsidR="006D12BD">
      <w:pPr>
        <w:ind w:firstLine="1440"/>
        <w:jc w:val="both"/>
      </w:pP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FA6EDA">
        <w:t>1</w:t>
      </w:r>
      <w:r w:rsidR="00984661">
        <w:t>200</w:t>
      </w:r>
      <w:r>
        <w:t>/</w:t>
      </w:r>
      <w:r w:rsidR="00FA6EDA">
        <w:t>2017-4</w:t>
      </w:r>
      <w:r>
        <w:t xml:space="preserve"> od </w:t>
      </w:r>
      <w:r w:rsidR="006E0CC3">
        <w:t>22. ožujka</w:t>
      </w:r>
      <w:r>
        <w:t xml:space="preserve"> 2018. godine, a nakon što je predmet rješenjem Visokog trgovačkog suda  Republike Hrvatske posl.br. 31 Su-525/17-10 od 26.</w:t>
      </w:r>
      <w:r w:rsidR="008E45EE">
        <w:t xml:space="preserve"> </w:t>
      </w:r>
      <w:r>
        <w:t xml:space="preserve">lipnja 2017.godine ustupljen ovome sudu na postupanje zakazano je ročište radi rasprave o pretpostavkama za otvaranje stečajnog postupka i očitovanja o prijedlogu za otvaranje stečajnog postupka nad stečajnim dužnikom </w:t>
      </w:r>
      <w:r w:rsidR="00F75EE0" w:rsidRPr="00F75EE0">
        <w:t>RAGUSA MARINE jednostavno društvo s ograničenom odgovornošću za brodogradnju i usluge, skraćena tvrtka: RAGUSA MARINE j.d.o.o., Zagreb, Jeronima Kavanjina 20, OIB 93099523918</w:t>
      </w:r>
      <w:r w:rsidR="00FA6EDA">
        <w:t xml:space="preserve"> </w:t>
      </w:r>
      <w:r>
        <w:t xml:space="preserve">za dan </w:t>
      </w:r>
      <w:r w:rsidR="008E45EE">
        <w:t>22.</w:t>
      </w:r>
      <w:r w:rsidR="00FA6EDA">
        <w:t xml:space="preserve"> ožujka</w:t>
      </w:r>
      <w:r>
        <w:t xml:space="preserve"> 2018. godine,  a na temelju prijedloga Financijske agencije, </w:t>
      </w:r>
      <w:r>
        <w:lastRenderedPageBreak/>
        <w:t xml:space="preserve">Regionalnog centra Zagreb Podružnice Zagreb, podnesenog na temelju odredbe čl. 110. st. 1. Stečajnog zakona (dalje: SZ, NN 71/15 i 104/17), na koji nije pristupio zakonski zastupnik </w:t>
      </w:r>
      <w:r w:rsidR="000071CD">
        <w:t xml:space="preserve">dužnika. </w:t>
      </w:r>
      <w:r>
        <w:t xml:space="preserve"> Stoga je rješenjem 7/</w:t>
      </w:r>
      <w:r w:rsidR="000363A3">
        <w:t>St-1</w:t>
      </w:r>
      <w:r w:rsidR="008E45EE">
        <w:t>200</w:t>
      </w:r>
      <w:r>
        <w:t>/2017-</w:t>
      </w:r>
      <w:r w:rsidR="008E45EE">
        <w:t>14 od 22. ožujka 2018. godine</w:t>
      </w:r>
      <w:r w:rsidR="000363A3">
        <w:t xml:space="preserve"> imenovan</w:t>
      </w:r>
      <w:r w:rsidR="008E45EE">
        <w:t>a</w:t>
      </w:r>
      <w:r>
        <w:t xml:space="preserve"> privremen</w:t>
      </w:r>
      <w:r w:rsidR="008E45EE">
        <w:t>a</w:t>
      </w:r>
      <w:r>
        <w:t xml:space="preserve"> stečajn</w:t>
      </w:r>
      <w:r w:rsidR="008E45EE">
        <w:t>a</w:t>
      </w:r>
      <w:r w:rsidR="000363A3">
        <w:t xml:space="preserve"> upravitelj</w:t>
      </w:r>
      <w:r w:rsidR="008E45EE">
        <w:t>ica</w:t>
      </w:r>
      <w:r w:rsidR="000363A3">
        <w:t xml:space="preserve"> </w:t>
      </w:r>
      <w:r w:rsidR="008E45EE">
        <w:t>Nada Gagro iz Vinkovaca</w:t>
      </w:r>
      <w:r>
        <w:t xml:space="preserve"> sa dužnošću utvrd</w:t>
      </w:r>
      <w:r w:rsidR="008E45EE">
        <w:t>iti postoje</w:t>
      </w:r>
      <w:r w:rsidR="000363A3">
        <w:t xml:space="preserve"> li i stečajni razl</w:t>
      </w:r>
      <w:r w:rsidR="008E45EE">
        <w:t>ozi za otvaranje stečajnog postupka</w:t>
      </w:r>
      <w:r w:rsidR="000363A3">
        <w:t>,</w:t>
      </w:r>
      <w:r w:rsidR="008E45EE">
        <w:t xml:space="preserve"> posebno zašto je zatvoren poslovni račun dužnika i po kojoj osnovi, te postoje li neizvršene osnove za plaćanje i </w:t>
      </w:r>
      <w:r>
        <w:t xml:space="preserve">mogu li se imovinom dužnika namiriti troškovi stečajnog postupka. </w:t>
      </w:r>
    </w:p>
    <w:p w:rsidRDefault="006D12BD" w:rsidP="006D12BD" w:rsidR="00E72AD2">
      <w:pPr>
        <w:ind w:firstLine="1440"/>
        <w:jc w:val="both"/>
      </w:pPr>
      <w:r>
        <w:t>Tijekom postupka po službenoj dužnosti pribavljeni su  podaci o vlasništvu nekretnina, izvršen je uvid u Očevidnik redoslijeda osnova za plaćanje</w:t>
      </w:r>
      <w:r w:rsidR="001220CB">
        <w:t xml:space="preserve"> FINA-e,  javno objavljeni financijski izvještaj za 201</w:t>
      </w:r>
      <w:r w:rsidR="00364A43">
        <w:t>5</w:t>
      </w:r>
      <w:r w:rsidR="001220CB">
        <w:t xml:space="preserve">. godinu, te </w:t>
      </w:r>
      <w:r>
        <w:t xml:space="preserve">sve isprave priložene spisu. </w:t>
      </w:r>
    </w:p>
    <w:p w:rsidRDefault="006D12BD" w:rsidP="006D12BD" w:rsidR="006D12BD">
      <w:pPr>
        <w:ind w:firstLine="1440"/>
        <w:jc w:val="both"/>
      </w:pPr>
      <w:r>
        <w:t xml:space="preserve">Iz prijedloga za otvaranje stečajnog postupka Financijske agencije ( dalje  FINA ) proizlazi da je dužnik na dan </w:t>
      </w:r>
      <w:r w:rsidR="003F7E98">
        <w:t>28. travnja 2017</w:t>
      </w:r>
      <w:r>
        <w:t xml:space="preserve">. godine u Očevidniku redoslijeda osnova za plaćanje ima evidentirane neizvršene osnove za plaćanje u neprekinutom razdoblju od 120 dana u ukupnom iznosu od </w:t>
      </w:r>
      <w:r w:rsidR="00175F6F">
        <w:t>25.723,05</w:t>
      </w:r>
      <w:r>
        <w:t xml:space="preserve"> Kn, te da ima </w:t>
      </w:r>
      <w:r w:rsidR="003F7E98">
        <w:t>jednu zaposlenu osobu</w:t>
      </w:r>
      <w:r>
        <w:t>. Na isti način se FINA očitovala i u dopis</w:t>
      </w:r>
      <w:r w:rsidR="001D2E43">
        <w:t>u od 21. veljače 2018. godine i 2</w:t>
      </w:r>
      <w:r w:rsidR="00FA276E">
        <w:t>6</w:t>
      </w:r>
      <w:r w:rsidR="001D2E43">
        <w:t xml:space="preserve">. ožujka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F277CA" w:rsidRPr="008B0158">
        <w:t>17. kolovoza</w:t>
      </w:r>
      <w:r w:rsidR="006D12BD" w:rsidRPr="008B0158">
        <w:t xml:space="preserve"> 2018. godine utvrđeno je</w:t>
      </w:r>
      <w:r w:rsidR="008B0158" w:rsidRPr="008B0158">
        <w:t xml:space="preserve"> da neizvršene osnove za plaćanje dužnika iznose 27.473,45 Kn</w:t>
      </w:r>
      <w:r w:rsidR="006D12BD">
        <w:t>, pa je nastavno tome ostvaren stečajni razlog nesposobnosti za plaćanje iz odredbe čl. 5. SZ-a.</w:t>
      </w:r>
    </w:p>
    <w:p w:rsidRDefault="006D12BD" w:rsidP="006D12BD" w:rsidR="006D12BD" w:rsidRPr="001673E4">
      <w:pPr>
        <w:jc w:val="both"/>
        <w:rPr>
          <w:b/>
        </w:rPr>
      </w:pPr>
      <w:r>
        <w:tab/>
        <w:t xml:space="preserve"> </w:t>
      </w:r>
      <w:r>
        <w:tab/>
        <w:t xml:space="preserve">Uvidom u </w:t>
      </w:r>
      <w:r w:rsidR="00890A2C">
        <w:t>dopis</w:t>
      </w:r>
      <w:r>
        <w:t xml:space="preserve"> Općinskog građanskog suda u Zagrebu od </w:t>
      </w:r>
      <w:r w:rsidR="00D501F9">
        <w:t>2</w:t>
      </w:r>
      <w:r w:rsidR="00012BA9">
        <w:t>2</w:t>
      </w:r>
      <w:r w:rsidR="00D501F9">
        <w:t>. veljače</w:t>
      </w:r>
      <w:r>
        <w:t xml:space="preserve"> 2018. godine utvrđeno je da dužnik nije vlasnik nekretnina na </w:t>
      </w:r>
      <w:r w:rsidR="001F64EA">
        <w:t>području nadležnosti toga suda za knjigu položenih ugovora i zemljišnoknjižne uloške k</w:t>
      </w:r>
      <w:r w:rsidR="00233CF6">
        <w:t>oji se vode u digitalnom obliku, dok</w:t>
      </w:r>
      <w:r w:rsidR="00230EA9">
        <w:t xml:space="preserve"> iz stanja spisa proizlazi da</w:t>
      </w:r>
      <w:r w:rsidR="001F64EA">
        <w:t xml:space="preserve"> </w:t>
      </w:r>
      <w:r w:rsidRPr="00233CF6">
        <w:t>Cen</w:t>
      </w:r>
      <w:r w:rsidR="00233CF6" w:rsidRPr="00233CF6">
        <w:t>tar</w:t>
      </w:r>
      <w:r w:rsidR="001F64EA" w:rsidRPr="00233CF6">
        <w:t xml:space="preserve"> za vozila Hrvatske d.d. </w:t>
      </w:r>
      <w:r w:rsidR="00230EA9">
        <w:t>nije po pozivu suda dostavio podatke o  tome da li je dužnik vlasnik motornih vozila, iako je taj dopis primio 22. veljače 2018. godine.</w:t>
      </w:r>
    </w:p>
    <w:p w:rsidRDefault="0061449B" w:rsidP="006D12BD" w:rsidR="0061449B">
      <w:pPr>
        <w:jc w:val="both"/>
      </w:pPr>
      <w:r>
        <w:t xml:space="preserve"> </w:t>
      </w:r>
      <w:r>
        <w:tab/>
      </w:r>
      <w:r>
        <w:tab/>
        <w:t xml:space="preserve">Uvidom u uvjerenje Gradskog ureda za katastar i geodetske poslove Grada Zagreba od 30. ožujka 2018. godine utvrđeno je da dužnik nije upisan u katastarskom operatu na području za koju evidenciju vodi taj ured. </w:t>
      </w:r>
    </w:p>
    <w:p w:rsidRDefault="00901F98" w:rsidP="006D12BD" w:rsidR="004E14B0">
      <w:pPr>
        <w:jc w:val="both"/>
      </w:pPr>
      <w:r>
        <w:t xml:space="preserve"> </w:t>
      </w:r>
      <w:r>
        <w:tab/>
      </w:r>
      <w:r>
        <w:tab/>
        <w:t>Uvidom u financijs</w:t>
      </w:r>
      <w:r w:rsidR="00073783">
        <w:t>ki izvještaj za 2015</w:t>
      </w:r>
      <w:r>
        <w:t>. godinu utvrđeno je da dužnik iskazuje im</w:t>
      </w:r>
      <w:r w:rsidR="00097E24">
        <w:t xml:space="preserve">ovinu u iznosu od </w:t>
      </w:r>
      <w:r w:rsidR="00A74700">
        <w:t>74.687,00</w:t>
      </w:r>
      <w:r w:rsidR="00097E24">
        <w:t xml:space="preserve"> Kn</w:t>
      </w:r>
      <w:r w:rsidR="008B7A7E">
        <w:t xml:space="preserve"> koju čine </w:t>
      </w:r>
      <w:r w:rsidR="004E14B0">
        <w:t>potraživanja i novac u blagajni.</w:t>
      </w:r>
      <w:r w:rsidR="00FE43B8">
        <w:t xml:space="preserve"> </w:t>
      </w:r>
    </w:p>
    <w:p w:rsidRDefault="006D12BD" w:rsidP="006D12BD" w:rsidR="002C3D19">
      <w:pPr>
        <w:jc w:val="both"/>
      </w:pPr>
      <w:r>
        <w:tab/>
      </w:r>
      <w:r>
        <w:tab/>
        <w:t>Na temelju Izvješća i saslušanj</w:t>
      </w:r>
      <w:r w:rsidR="007A3729">
        <w:t>em privremen</w:t>
      </w:r>
      <w:r w:rsidR="004E14B0">
        <w:t xml:space="preserve">e </w:t>
      </w:r>
      <w:r>
        <w:t>stečajn</w:t>
      </w:r>
      <w:r w:rsidR="004E14B0">
        <w:t>e</w:t>
      </w:r>
      <w:r>
        <w:t xml:space="preserve"> upravitelj</w:t>
      </w:r>
      <w:r w:rsidR="004E14B0">
        <w:t>ice</w:t>
      </w:r>
      <w:r>
        <w:t xml:space="preserve"> utvrđeno je da</w:t>
      </w:r>
      <w:r w:rsidR="009014BF">
        <w:t xml:space="preserve"> dužnik ima jednu zaposlenu osobu, da</w:t>
      </w:r>
      <w:r>
        <w:t xml:space="preserve"> </w:t>
      </w:r>
      <w:r w:rsidR="004E14B0">
        <w:t xml:space="preserve">je dužnik ugasio poslovni račun kod Privredne banke d.d. Zagreb dana 13. lipnja 2018. </w:t>
      </w:r>
      <w:r w:rsidR="005B726A">
        <w:t xml:space="preserve">godine i da je tada već bio u blokadi, </w:t>
      </w:r>
      <w:r w:rsidR="004E14B0">
        <w:t>ali da od poslovne banke nije mogla dobiti podatak da li postoj</w:t>
      </w:r>
      <w:r w:rsidR="00A3100A">
        <w:t>e neizvršene osnove za plaćanje</w:t>
      </w:r>
      <w:r w:rsidR="006864D1">
        <w:t xml:space="preserve">, te da nije mogla stupiti u poslovne prostorije dužnika i utvrditi pravo stanje imovine dužnika, </w:t>
      </w:r>
      <w:r w:rsidR="005B726A">
        <w:t xml:space="preserve">jer nije </w:t>
      </w:r>
      <w:r w:rsidR="00A37866">
        <w:t>uspjela</w:t>
      </w:r>
      <w:r w:rsidR="005B726A">
        <w:t xml:space="preserve"> stupiti u kontakt sa članom uprave dužnika iako ga je pozivala pisanim putem, te </w:t>
      </w:r>
      <w:r w:rsidR="006864D1">
        <w:t xml:space="preserve">da na strani stečajnog dužnika postoji stečajni razlog nesposobnosti za plaćanje. </w:t>
      </w:r>
      <w:r w:rsidR="00764365">
        <w:t>Iz D</w:t>
      </w:r>
      <w:r w:rsidR="00A37866">
        <w:t xml:space="preserve">opune izvješća privremene stečajne upraviteljice proizlazi </w:t>
      </w:r>
      <w:r w:rsidR="00946092">
        <w:t xml:space="preserve">da se nadležna Porezna uprava očitovala da dužnik nije predao financijska izvješća </w:t>
      </w:r>
      <w:r w:rsidR="008C2E52">
        <w:t xml:space="preserve">za 2016. godinu, da je kontaktirala trgovačko društvo Infoblink d.o.o. koji vodi poslovne knjige dužnika, koje ju je </w:t>
      </w:r>
      <w:r w:rsidR="009015AF">
        <w:t>izvijestilo</w:t>
      </w:r>
      <w:r w:rsidR="008C2E52">
        <w:t xml:space="preserve"> da u 2016. godini nije bilo nikakvog knjiženja i nisu sačinjena izvješća, da je na portalu Poslovna HR utvrdila da je dužnik ponovno otvorio račun 09. svibnja 2018. godine u Zagrebačkoj banci d.d. i da je isti blokiran, te da je telefonski kontaktirala zak</w:t>
      </w:r>
      <w:r w:rsidR="009015AF">
        <w:t>onskog zastupnika dužnika Domag</w:t>
      </w:r>
      <w:r w:rsidR="008C2E52">
        <w:t xml:space="preserve">oja Raguž i da je dužnik rekao da nije imao nikakve imovine. </w:t>
      </w:r>
      <w:r w:rsidR="000753EE">
        <w:t xml:space="preserve">Iz porezne kartice koju je dostavila privremena stečajna upraviteljica proizlazi da obveze dužnika na dan 21. </w:t>
      </w:r>
      <w:r w:rsidR="009015AF">
        <w:t>svibnja</w:t>
      </w:r>
      <w:r w:rsidR="000753EE">
        <w:t xml:space="preserve"> 2018. iznose 56.031,15 Kn. </w:t>
      </w:r>
    </w:p>
    <w:p w:rsidRDefault="002C3D19" w:rsidP="006817DE" w:rsidR="006817DE">
      <w:pPr>
        <w:jc w:val="both"/>
      </w:pPr>
      <w:r>
        <w:t xml:space="preserve"> </w:t>
      </w:r>
      <w:r>
        <w:tab/>
      </w:r>
      <w:r>
        <w:tab/>
        <w:t>Uvidom u izjavu koju je dostavio član uprave dužnika u sudski spis dana 01. lipnja 2018. godine</w:t>
      </w:r>
      <w:r w:rsidR="00BE21EB">
        <w:t xml:space="preserve"> utvrđeno je da se</w:t>
      </w:r>
      <w:r>
        <w:t xml:space="preserve"> </w:t>
      </w:r>
      <w:r w:rsidR="00B15C05">
        <w:t>član</w:t>
      </w:r>
      <w:r>
        <w:t xml:space="preserve"> uprave dužnika </w:t>
      </w:r>
      <w:r w:rsidR="00BE21EB">
        <w:t>očitovao</w:t>
      </w:r>
      <w:r>
        <w:t xml:space="preserve"> da dužnik nema novčanih zaliha, novčanih potraživanja niti novca u banci</w:t>
      </w:r>
      <w:r w:rsidR="00B15C05">
        <w:t xml:space="preserve">. </w:t>
      </w:r>
    </w:p>
    <w:p w:rsidRDefault="006817DE" w:rsidP="006817DE" w:rsidR="006D12BD">
      <w:pPr>
        <w:jc w:val="both"/>
      </w:pPr>
      <w:r>
        <w:t xml:space="preserve"> </w:t>
      </w:r>
      <w:r>
        <w:tab/>
      </w:r>
      <w:r>
        <w:tab/>
      </w:r>
      <w:r w:rsidR="006D12BD">
        <w:t xml:space="preserve">Nastavno tome </w:t>
      </w:r>
      <w:r w:rsidR="00764365">
        <w:t xml:space="preserve">sa sigurnošću </w:t>
      </w:r>
      <w:r w:rsidR="006D12BD">
        <w:t>je utvrđeno da je stečajni dužnik  nesposoban za plaćanje</w:t>
      </w:r>
      <w:r w:rsidR="007D3768">
        <w:t xml:space="preserve"> </w:t>
      </w:r>
      <w:r w:rsidR="006D12BD">
        <w:t xml:space="preserve">  odnosno da je ostvaren stečajni razlog koje propisuje odredba čl. 5. SZ-a. </w:t>
      </w:r>
    </w:p>
    <w:p w:rsidRDefault="006D12BD" w:rsidP="0061449B" w:rsidR="006D12BD">
      <w:pPr>
        <w:ind w:firstLine="1440"/>
        <w:jc w:val="both"/>
      </w:pPr>
      <w:r>
        <w:lastRenderedPageBreak/>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6D12BD" w:rsidP="006D12BD" w:rsidR="006D12BD">
      <w:pPr>
        <w:jc w:val="both"/>
      </w:pPr>
    </w:p>
    <w:p w:rsidRDefault="006D12BD" w:rsidP="006D12BD" w:rsidR="006D12BD">
      <w:pPr>
        <w:jc w:val="center"/>
      </w:pPr>
      <w:r>
        <w:t xml:space="preserve">U Slavonskom Brodu, </w:t>
      </w:r>
      <w:r w:rsidR="0080207D">
        <w:t>1</w:t>
      </w:r>
      <w:r w:rsidR="006817DE">
        <w:t>7</w:t>
      </w:r>
      <w:r w:rsidR="0080207D">
        <w:t xml:space="preserve">. </w:t>
      </w:r>
      <w:r w:rsidR="006817DE">
        <w:t>kolovoza</w:t>
      </w:r>
      <w:r>
        <w:t xml:space="preserve"> 2018. godine           </w:t>
      </w:r>
    </w:p>
    <w:p w:rsidRDefault="006D12BD" w:rsidP="006D12BD" w:rsidR="006D12BD">
      <w:pPr>
        <w:jc w:val="both"/>
      </w:pPr>
    </w:p>
    <w:p w:rsidRDefault="00B22B58" w:rsidP="006D12BD" w:rsidR="006D12BD">
      <w:pPr>
        <w:ind w:firstLine="5142" w:left="708"/>
        <w:rPr>
          <w:lang w:eastAsia="en-US"/>
        </w:rPr>
      </w:pPr>
      <w:r>
        <w:rPr>
          <w:lang w:eastAsia="en-US"/>
        </w:rPr>
        <w:t xml:space="preserve">   </w:t>
      </w:r>
      <w:r w:rsidR="006D12BD">
        <w:rPr>
          <w:lang w:eastAsia="en-US"/>
        </w:rPr>
        <w:t>Stečajna sutkinja</w:t>
      </w:r>
    </w:p>
    <w:p w:rsidRDefault="006D12BD" w:rsidP="005D3BD6" w:rsidR="00B22B58">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Pr>
          <w:lang w:eastAsia="en-US"/>
        </w:rPr>
        <w:t>Mirna Vujčić</w:t>
      </w:r>
    </w:p>
    <w:p w:rsidRDefault="006D12BD" w:rsidP="006D12BD" w:rsidR="006D12BD">
      <w:pPr>
        <w:rPr>
          <w:lang w:eastAsia="en-US"/>
        </w:rPr>
      </w:pPr>
    </w:p>
    <w:p w:rsidRDefault="006D12BD" w:rsidP="006D12BD" w:rsidR="006D12BD">
      <w:pPr>
        <w:jc w:val="both"/>
      </w:pPr>
    </w:p>
    <w:p w:rsidRDefault="006D12BD" w:rsidP="006D12BD" w:rsidR="006D12BD">
      <w:pPr>
        <w:jc w:val="both"/>
      </w:pPr>
    </w:p>
    <w:p w:rsidRDefault="006D12BD" w:rsidP="006D12BD" w:rsidR="006D12BD">
      <w:pPr>
        <w:jc w:val="both"/>
      </w:pPr>
    </w:p>
    <w:p w:rsidRDefault="006D12BD" w:rsidP="006D12BD" w:rsidR="006D12BD"/>
    <w:p w:rsidRDefault="006D12BD" w:rsidP="006D12BD" w:rsidR="006D12BD">
      <w:pPr>
        <w:rPr>
          <w:b/>
          <w:sz w:val="20"/>
          <w:szCs w:val="20"/>
        </w:rPr>
      </w:pPr>
      <w:r>
        <w:rPr>
          <w:b/>
          <w:sz w:val="20"/>
          <w:szCs w:val="20"/>
        </w:rPr>
        <w:t>NAPUTAK O PRAVNOM LIJEKU</w:t>
      </w:r>
    </w:p>
    <w:p w:rsidRDefault="006D12BD" w:rsidP="006D12BD" w:rsidR="006D12BD">
      <w:pPr>
        <w:rPr>
          <w:sz w:val="20"/>
          <w:szCs w:val="20"/>
        </w:rPr>
      </w:pPr>
      <w:r>
        <w:rPr>
          <w:sz w:val="20"/>
          <w:szCs w:val="20"/>
        </w:rPr>
        <w:t xml:space="preserve">Protiv ovog rješenja dopuštena je žalba u roku od osam dana od isteka </w:t>
      </w:r>
    </w:p>
    <w:p w:rsidRDefault="006D12BD" w:rsidP="006D12BD" w:rsidR="006D12BD">
      <w:pPr>
        <w:rPr>
          <w:sz w:val="20"/>
          <w:szCs w:val="20"/>
        </w:rPr>
      </w:pPr>
      <w:r>
        <w:rPr>
          <w:sz w:val="20"/>
          <w:szCs w:val="20"/>
        </w:rPr>
        <w:t xml:space="preserve">osmog dana od dana objave rješenja na mrežnoj stranici e-Oglasna ploča </w:t>
      </w:r>
    </w:p>
    <w:p w:rsidRDefault="006D12BD" w:rsidP="006D12BD" w:rsidR="006D12BD">
      <w:pPr>
        <w:rPr>
          <w:sz w:val="20"/>
          <w:szCs w:val="20"/>
        </w:rPr>
      </w:pPr>
      <w:r>
        <w:rPr>
          <w:sz w:val="20"/>
          <w:szCs w:val="20"/>
        </w:rPr>
        <w:t xml:space="preserve">sudova. Žalba se podnosi Visokom trgovačkom sudu Republike Hrvatske </w:t>
      </w:r>
    </w:p>
    <w:p w:rsidRDefault="006D12BD" w:rsidP="006D12BD" w:rsidR="006D12BD">
      <w:pPr>
        <w:rPr>
          <w:sz w:val="20"/>
          <w:szCs w:val="20"/>
        </w:rPr>
      </w:pPr>
      <w:r>
        <w:rPr>
          <w:sz w:val="20"/>
          <w:szCs w:val="20"/>
        </w:rPr>
        <w:t xml:space="preserve">Zagreb putem ovoga suda u tri primjerka. </w:t>
      </w:r>
    </w:p>
    <w:p w:rsidRDefault="006D12BD" w:rsidP="006D12BD" w:rsidR="006D12BD"/>
    <w:p w:rsidRDefault="006D12BD" w:rsidP="006D12BD" w:rsidR="006D12BD">
      <w:r>
        <w:t xml:space="preserve">  </w:t>
      </w:r>
    </w:p>
    <w:p w:rsidRDefault="006D12BD" w:rsidP="006D12BD" w:rsidR="006D12BD"/>
    <w:p w:rsidRDefault="006D12BD" w:rsidP="006D12BD" w:rsidR="006D12BD"/>
    <w:p w:rsidRDefault="006D12BD" w:rsidP="006D12BD" w:rsidR="006D12BD">
      <w:r>
        <w:t>DNA:</w:t>
      </w:r>
    </w:p>
    <w:p w:rsidRDefault="006D12BD" w:rsidP="006D12BD" w:rsidR="006D12BD">
      <w:r>
        <w:t>1.Rješenje objaviti na mrežnoj stranici e-Oglasna ploča sudova</w:t>
      </w:r>
    </w:p>
    <w:p w:rsidRDefault="006D12BD" w:rsidP="006D12BD" w:rsidR="006D12BD">
      <w:r>
        <w:t>2. Rješenje dostaviti dužniku izravno, te privremenom stečajnom upravitelju</w:t>
      </w:r>
    </w:p>
    <w:p w:rsidRDefault="006D12BD" w:rsidP="006D12BD" w:rsidR="006D12BD">
      <w:r>
        <w:t>3. Rješenje o predujmu dužnika s klauzulom ovršnosti dostaviti FINI</w:t>
      </w:r>
    </w:p>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4A72" w:rsidP="00087EDF" w:rsidR="00214A72">
      <w:r>
        <w:separator/>
      </w:r>
    </w:p>
  </w:endnote>
  <w:endnote w:id="0" w:type="continuationSeparator">
    <w:p w:rsidRDefault="00214A72" w:rsidP="00087EDF" w:rsidR="00214A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4A72" w:rsidP="00087EDF" w:rsidR="00214A72">
      <w:r>
        <w:separator/>
      </w:r>
    </w:p>
  </w:footnote>
  <w:footnote w:id="0" w:type="continuationSeparator">
    <w:p w:rsidRDefault="00214A72" w:rsidP="00087EDF" w:rsidR="00214A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565781">
          <w:rPr>
            <w:noProof/>
          </w:rPr>
          <w:t>3</w:t>
        </w:r>
        <w:r w:rsidR="00087EDF">
          <w:fldChar w:fldCharType="end"/>
        </w:r>
        <w:r w:rsidR="00421F3C" w:rsidRPr="00421F3C">
          <w:rPr>
            <w:b/>
          </w:rPr>
          <w:t xml:space="preserve"> </w:t>
        </w:r>
        <w:r>
          <w:rPr>
            <w:b/>
          </w:rPr>
          <w:t xml:space="preserve">                                           </w:t>
        </w:r>
        <w:r w:rsidR="00421F3C">
          <w:rPr>
            <w:b/>
          </w:rPr>
          <w:t>Broj: 7/St-1</w:t>
        </w:r>
        <w:r w:rsidR="006E0CC3">
          <w:rPr>
            <w:b/>
          </w:rPr>
          <w:t>200</w:t>
        </w:r>
        <w:r w:rsidR="00421F3C">
          <w:rPr>
            <w:b/>
          </w:rPr>
          <w:t>/2017-</w:t>
        </w:r>
        <w:r w:rsidR="006E0CC3">
          <w:rPr>
            <w:b/>
          </w:rPr>
          <w:t>26</w:t>
        </w:r>
      </w:p>
      <w:p w:rsidRDefault="00565781"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7/St-1200</w:t>
    </w:r>
    <w:r>
      <w:rPr>
        <w:b/>
      </w:rPr>
      <w:t>/2017-</w:t>
    </w:r>
    <w:r w:rsidR="006E0CC3">
      <w:rPr>
        <w:b/>
      </w:rPr>
      <w:t>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71CD"/>
    <w:rsid w:val="00012BA9"/>
    <w:rsid w:val="0001324A"/>
    <w:rsid w:val="00016F2A"/>
    <w:rsid w:val="00030C5E"/>
    <w:rsid w:val="00035AA2"/>
    <w:rsid w:val="000363A3"/>
    <w:rsid w:val="00037B01"/>
    <w:rsid w:val="000601C3"/>
    <w:rsid w:val="00073783"/>
    <w:rsid w:val="000753EE"/>
    <w:rsid w:val="00087EDF"/>
    <w:rsid w:val="00090057"/>
    <w:rsid w:val="00097E24"/>
    <w:rsid w:val="000A1C62"/>
    <w:rsid w:val="000B6B44"/>
    <w:rsid w:val="000C5220"/>
    <w:rsid w:val="000E17BD"/>
    <w:rsid w:val="000E238B"/>
    <w:rsid w:val="001004BC"/>
    <w:rsid w:val="00114CF3"/>
    <w:rsid w:val="00115F92"/>
    <w:rsid w:val="001220CB"/>
    <w:rsid w:val="00135E86"/>
    <w:rsid w:val="001417AF"/>
    <w:rsid w:val="0014706C"/>
    <w:rsid w:val="001502BF"/>
    <w:rsid w:val="001673E4"/>
    <w:rsid w:val="00175F6F"/>
    <w:rsid w:val="00192D27"/>
    <w:rsid w:val="00194FBC"/>
    <w:rsid w:val="001A41EF"/>
    <w:rsid w:val="001B2482"/>
    <w:rsid w:val="001C0E74"/>
    <w:rsid w:val="001C5EB7"/>
    <w:rsid w:val="001D2E43"/>
    <w:rsid w:val="001D3D1E"/>
    <w:rsid w:val="001F64EA"/>
    <w:rsid w:val="0020428C"/>
    <w:rsid w:val="00214A72"/>
    <w:rsid w:val="00230EA9"/>
    <w:rsid w:val="0023368D"/>
    <w:rsid w:val="00233CF6"/>
    <w:rsid w:val="0023692A"/>
    <w:rsid w:val="002416CC"/>
    <w:rsid w:val="00245508"/>
    <w:rsid w:val="00246414"/>
    <w:rsid w:val="0026135C"/>
    <w:rsid w:val="002628D9"/>
    <w:rsid w:val="00270029"/>
    <w:rsid w:val="00281898"/>
    <w:rsid w:val="00284B28"/>
    <w:rsid w:val="00291686"/>
    <w:rsid w:val="00293F15"/>
    <w:rsid w:val="002B7329"/>
    <w:rsid w:val="002C3D19"/>
    <w:rsid w:val="002C3E8E"/>
    <w:rsid w:val="002C75B6"/>
    <w:rsid w:val="002D3AFC"/>
    <w:rsid w:val="002F7430"/>
    <w:rsid w:val="003423C0"/>
    <w:rsid w:val="003469D2"/>
    <w:rsid w:val="00350923"/>
    <w:rsid w:val="00364A43"/>
    <w:rsid w:val="003739AB"/>
    <w:rsid w:val="00396C36"/>
    <w:rsid w:val="003A07C0"/>
    <w:rsid w:val="003A6559"/>
    <w:rsid w:val="003B2953"/>
    <w:rsid w:val="003B3314"/>
    <w:rsid w:val="003C16B0"/>
    <w:rsid w:val="003F7E98"/>
    <w:rsid w:val="004039DF"/>
    <w:rsid w:val="00405CF0"/>
    <w:rsid w:val="00407ADF"/>
    <w:rsid w:val="00415A8E"/>
    <w:rsid w:val="004178CA"/>
    <w:rsid w:val="00421F3C"/>
    <w:rsid w:val="004256CE"/>
    <w:rsid w:val="00425C64"/>
    <w:rsid w:val="0043078D"/>
    <w:rsid w:val="00461CB1"/>
    <w:rsid w:val="00465B1A"/>
    <w:rsid w:val="00466967"/>
    <w:rsid w:val="00482D8D"/>
    <w:rsid w:val="004A493B"/>
    <w:rsid w:val="004A4CDB"/>
    <w:rsid w:val="004A62AA"/>
    <w:rsid w:val="004C36C9"/>
    <w:rsid w:val="004E14B0"/>
    <w:rsid w:val="004E6267"/>
    <w:rsid w:val="004F0FE8"/>
    <w:rsid w:val="00530390"/>
    <w:rsid w:val="00542E1B"/>
    <w:rsid w:val="00565781"/>
    <w:rsid w:val="005A07DB"/>
    <w:rsid w:val="005B1B42"/>
    <w:rsid w:val="005B5355"/>
    <w:rsid w:val="005B726A"/>
    <w:rsid w:val="005B7BFD"/>
    <w:rsid w:val="005C703E"/>
    <w:rsid w:val="005D3854"/>
    <w:rsid w:val="005D3BD6"/>
    <w:rsid w:val="005D3EE3"/>
    <w:rsid w:val="005D51E4"/>
    <w:rsid w:val="005D5216"/>
    <w:rsid w:val="005E4F92"/>
    <w:rsid w:val="005E5EA2"/>
    <w:rsid w:val="00612F46"/>
    <w:rsid w:val="0061449B"/>
    <w:rsid w:val="0061523C"/>
    <w:rsid w:val="006279EA"/>
    <w:rsid w:val="006312D5"/>
    <w:rsid w:val="0064362C"/>
    <w:rsid w:val="006457AC"/>
    <w:rsid w:val="006817DE"/>
    <w:rsid w:val="006864D1"/>
    <w:rsid w:val="00686D05"/>
    <w:rsid w:val="00692884"/>
    <w:rsid w:val="006A25E7"/>
    <w:rsid w:val="006B7BD2"/>
    <w:rsid w:val="006C0994"/>
    <w:rsid w:val="006C2EFE"/>
    <w:rsid w:val="006D12BD"/>
    <w:rsid w:val="006E0CC3"/>
    <w:rsid w:val="006E3BF5"/>
    <w:rsid w:val="006F0169"/>
    <w:rsid w:val="0071603F"/>
    <w:rsid w:val="00717565"/>
    <w:rsid w:val="00722EBE"/>
    <w:rsid w:val="00723EB4"/>
    <w:rsid w:val="007368A2"/>
    <w:rsid w:val="00753FE8"/>
    <w:rsid w:val="00754327"/>
    <w:rsid w:val="00757C8D"/>
    <w:rsid w:val="0076416D"/>
    <w:rsid w:val="00764365"/>
    <w:rsid w:val="00766AE2"/>
    <w:rsid w:val="007A3729"/>
    <w:rsid w:val="007A54B1"/>
    <w:rsid w:val="007B615B"/>
    <w:rsid w:val="007C09A7"/>
    <w:rsid w:val="007D3768"/>
    <w:rsid w:val="007E22A8"/>
    <w:rsid w:val="007E3174"/>
    <w:rsid w:val="007F7A21"/>
    <w:rsid w:val="0080207D"/>
    <w:rsid w:val="00804B8C"/>
    <w:rsid w:val="00823DF3"/>
    <w:rsid w:val="00826CC2"/>
    <w:rsid w:val="00831320"/>
    <w:rsid w:val="00834270"/>
    <w:rsid w:val="008614F2"/>
    <w:rsid w:val="00861B9A"/>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D1796"/>
    <w:rsid w:val="008E45EE"/>
    <w:rsid w:val="008F0D37"/>
    <w:rsid w:val="008F290C"/>
    <w:rsid w:val="008F2F61"/>
    <w:rsid w:val="009014BF"/>
    <w:rsid w:val="009015AF"/>
    <w:rsid w:val="00901F98"/>
    <w:rsid w:val="0090221D"/>
    <w:rsid w:val="00902A1A"/>
    <w:rsid w:val="00910DC8"/>
    <w:rsid w:val="00924634"/>
    <w:rsid w:val="009305A2"/>
    <w:rsid w:val="00931FE3"/>
    <w:rsid w:val="00933EA0"/>
    <w:rsid w:val="009419B5"/>
    <w:rsid w:val="00946092"/>
    <w:rsid w:val="0095335D"/>
    <w:rsid w:val="009675A9"/>
    <w:rsid w:val="00970A6E"/>
    <w:rsid w:val="00984661"/>
    <w:rsid w:val="009A171D"/>
    <w:rsid w:val="009C19F3"/>
    <w:rsid w:val="009D264C"/>
    <w:rsid w:val="009D6D9D"/>
    <w:rsid w:val="009E5C12"/>
    <w:rsid w:val="009F239A"/>
    <w:rsid w:val="009F57A5"/>
    <w:rsid w:val="00A107D2"/>
    <w:rsid w:val="00A224BF"/>
    <w:rsid w:val="00A228A6"/>
    <w:rsid w:val="00A30475"/>
    <w:rsid w:val="00A3100A"/>
    <w:rsid w:val="00A37866"/>
    <w:rsid w:val="00A43EA4"/>
    <w:rsid w:val="00A462AA"/>
    <w:rsid w:val="00A50B50"/>
    <w:rsid w:val="00A664C3"/>
    <w:rsid w:val="00A73A59"/>
    <w:rsid w:val="00A74700"/>
    <w:rsid w:val="00A779B1"/>
    <w:rsid w:val="00A90BB5"/>
    <w:rsid w:val="00A9345D"/>
    <w:rsid w:val="00A94763"/>
    <w:rsid w:val="00AB2E35"/>
    <w:rsid w:val="00AB4C9D"/>
    <w:rsid w:val="00AB77C2"/>
    <w:rsid w:val="00AD5C64"/>
    <w:rsid w:val="00AE142D"/>
    <w:rsid w:val="00AF26BF"/>
    <w:rsid w:val="00B06A46"/>
    <w:rsid w:val="00B12789"/>
    <w:rsid w:val="00B15C05"/>
    <w:rsid w:val="00B17487"/>
    <w:rsid w:val="00B2290C"/>
    <w:rsid w:val="00B22B58"/>
    <w:rsid w:val="00B27957"/>
    <w:rsid w:val="00B338D0"/>
    <w:rsid w:val="00B41148"/>
    <w:rsid w:val="00B423B2"/>
    <w:rsid w:val="00B521C7"/>
    <w:rsid w:val="00B526F3"/>
    <w:rsid w:val="00B67A76"/>
    <w:rsid w:val="00B718E9"/>
    <w:rsid w:val="00B72728"/>
    <w:rsid w:val="00B760BF"/>
    <w:rsid w:val="00B804C6"/>
    <w:rsid w:val="00B92D41"/>
    <w:rsid w:val="00BA7B2A"/>
    <w:rsid w:val="00BD5B8F"/>
    <w:rsid w:val="00BE21EB"/>
    <w:rsid w:val="00C01F79"/>
    <w:rsid w:val="00C22879"/>
    <w:rsid w:val="00C253F2"/>
    <w:rsid w:val="00C41249"/>
    <w:rsid w:val="00C62F46"/>
    <w:rsid w:val="00C65126"/>
    <w:rsid w:val="00C653B6"/>
    <w:rsid w:val="00C71DFB"/>
    <w:rsid w:val="00C76803"/>
    <w:rsid w:val="00C809C6"/>
    <w:rsid w:val="00CB6D73"/>
    <w:rsid w:val="00CD1CC2"/>
    <w:rsid w:val="00CE3744"/>
    <w:rsid w:val="00CF4044"/>
    <w:rsid w:val="00CF7A18"/>
    <w:rsid w:val="00D128B2"/>
    <w:rsid w:val="00D161E5"/>
    <w:rsid w:val="00D2330E"/>
    <w:rsid w:val="00D2661C"/>
    <w:rsid w:val="00D275A0"/>
    <w:rsid w:val="00D329AE"/>
    <w:rsid w:val="00D34C35"/>
    <w:rsid w:val="00D41E09"/>
    <w:rsid w:val="00D42E0E"/>
    <w:rsid w:val="00D501F9"/>
    <w:rsid w:val="00D52316"/>
    <w:rsid w:val="00D8134B"/>
    <w:rsid w:val="00DA1EE0"/>
    <w:rsid w:val="00DA498E"/>
    <w:rsid w:val="00DA5385"/>
    <w:rsid w:val="00DC47BF"/>
    <w:rsid w:val="00DC5939"/>
    <w:rsid w:val="00DD3DA7"/>
    <w:rsid w:val="00DF078F"/>
    <w:rsid w:val="00DF4945"/>
    <w:rsid w:val="00E03EF2"/>
    <w:rsid w:val="00E15793"/>
    <w:rsid w:val="00E223C3"/>
    <w:rsid w:val="00E23866"/>
    <w:rsid w:val="00E435B9"/>
    <w:rsid w:val="00E52425"/>
    <w:rsid w:val="00E53712"/>
    <w:rsid w:val="00E537E8"/>
    <w:rsid w:val="00E62601"/>
    <w:rsid w:val="00E72AD2"/>
    <w:rsid w:val="00E97FC1"/>
    <w:rsid w:val="00EA4C82"/>
    <w:rsid w:val="00EA5AF3"/>
    <w:rsid w:val="00EC66E3"/>
    <w:rsid w:val="00F020F9"/>
    <w:rsid w:val="00F02C44"/>
    <w:rsid w:val="00F10913"/>
    <w:rsid w:val="00F277CA"/>
    <w:rsid w:val="00F30B33"/>
    <w:rsid w:val="00F479F0"/>
    <w:rsid w:val="00F70C32"/>
    <w:rsid w:val="00F71EE0"/>
    <w:rsid w:val="00F7248B"/>
    <w:rsid w:val="00F74D97"/>
    <w:rsid w:val="00F75EE0"/>
    <w:rsid w:val="00F80F64"/>
    <w:rsid w:val="00F82B70"/>
    <w:rsid w:val="00F87055"/>
    <w:rsid w:val="00F87F96"/>
    <w:rsid w:val="00FA276E"/>
    <w:rsid w:val="00FA6B14"/>
    <w:rsid w:val="00FA6EDA"/>
    <w:rsid w:val="00FB2892"/>
    <w:rsid w:val="00FB4236"/>
    <w:rsid w:val="00FB79C5"/>
    <w:rsid w:val="00FC3AD2"/>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565781"/>
    <w:rPr>
      <w:color w:val="808080"/>
      <w:bdr w:space="0" w:sz="0" w:color="auto" w:val="none"/>
      <w:shd w:fill="auto" w:color="auto" w:val="clear"/>
    </w:rPr>
  </w:style>
  <w:style w:customStyle="true" w:styleId="eSPISCCParagraphDefaultFont" w:type="character">
    <w:name w:val="eSPIS_CC_Paragraph Default Font"/>
    <w:basedOn w:val="Zadanifontodlomka"/>
    <w:rsid w:val="005657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781"/>
    <w:rPr>
      <w:bdr w:space="0" w:sz="0" w:color="auto" w:val="none"/>
      <w:shd w:fill="FFFFCC" w:color="auto" w:val="clear"/>
      <w:lang w:val="hr-HR"/>
    </w:rPr>
  </w:style>
  <w:style w:customStyle="true" w:styleId="PozadinaSvijetloCrvena" w:type="character">
    <w:name w:val="Pozadina_SvijetloCrvena"/>
    <w:basedOn w:val="eSPISCCParagraphDefaultFont"/>
    <w:rsid w:val="005657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7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565781"/>
    <w:rPr>
      <w:color w:val="808080"/>
      <w:bdr w:color="auto" w:space="0" w:sz="0" w:val="none"/>
      <w:shd w:color="auto" w:fill="auto" w:val="clear"/>
    </w:rPr>
  </w:style>
  <w:style w:customStyle="1" w:styleId="eSPISCCParagraphDefaultFont" w:type="character">
    <w:name w:val="eSPIS_CC_Paragraph Default Font"/>
    <w:basedOn w:val="Zadanifontodlomka"/>
    <w:rsid w:val="005657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781"/>
    <w:rPr>
      <w:bdr w:color="auto" w:space="0" w:sz="0" w:val="none"/>
      <w:shd w:color="auto" w:fill="FFFFCC" w:val="clear"/>
      <w:lang w:val="hr-HR"/>
    </w:rPr>
  </w:style>
  <w:style w:customStyle="1" w:styleId="PozadinaSvijetloCrvena" w:type="character">
    <w:name w:val="Pozadina_SvijetloCrvena"/>
    <w:basedOn w:val="eSPISCCParagraphDefaultFont"/>
    <w:rsid w:val="005657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7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St-1200/2017</izvorni_sadrzaj>
    <derivirana_varijabla naziv="DomainObject.Predmet.OznakaBroj_1">St-1200/2017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RAGUSA MARINE jednostavno društvo s ograničenom odgovornošću za brodogradnju i usluge</izvorni_sadrzaj>
    <derivirana_varijabla naziv="DomainObject.Predmet.ProtustrankaFormated_1">  RAGUSA MARINE jednostavno društvo s ograničenom odgovornošću za brodogradnju i usluge</derivirana_varijabla>
  </DomainObject.Predmet.ProtustrankaFormated>
  <DomainObject.Predmet.ProtustrankaFormatedOIB>
    <izvorni_sadrzaj>  RAGUSA MARINE jednostavno društvo s ograničenom odgovornošću za brodogradnju i usluge, OIB 93099523918</izvorni_sadrzaj>
    <derivirana_varijabla naziv="DomainObject.Predmet.ProtustrankaFormatedOIB_1">  RAGUSA MARINE jednostavno društvo s ograničenom odgovornošću za brodogradnju i usluge, OIB 93099523918</derivirana_varijabla>
  </DomainObject.Predmet.ProtustrankaFormatedOIB>
  <DomainObject.Predmet.ProtustrankaFormatedWithAdress>
    <izvorni_sadrzaj> RAGUSA MARINE jednostavno društvo s ograničenom odgovornošću za brodogradnju i usluge, Jeronima Kavanjina 20 , 10000 Zagreb</izvorni_sadrzaj>
    <derivirana_varijabla naziv="DomainObject.Predmet.ProtustrankaFormatedWithAdress_1"> RAGUSA MARINE jednostavno društvo s ograničenom odgovornošću za brodogradnju i usluge, Jeronima Kavanjina 20 , 10000 Zagreb</derivirana_varijabla>
  </DomainObject.Predmet.ProtustrankaFormatedWithAdress>
  <DomainObject.Predmet.ProtustrankaFormatedWithAdressOIB>
    <izvorni_sadrzaj> RAGUSA MARINE jednostavno društvo s ograničenom odgovornošću za brodogradnju i usluge, OIB 93099523918, Jeronima Kavanjina 20 , 10000 Zagreb</izvorni_sadrzaj>
    <derivirana_varijabla naziv="DomainObject.Predmet.ProtustrankaFormatedWithAdressOIB_1"> RAGUSA MARINE jednostavno društvo s ograničenom odgovornošću za brodogradnju i usluge, OIB 93099523918, Jeronima Kavanjina 20 , 10000 Zagreb</derivirana_varijabla>
  </DomainObject.Predmet.ProtustrankaFormatedWithAdressOIB>
  <DomainObject.Predmet.ProtustrankaWithAdress>
    <izvorni_sadrzaj>RAGUSA MARINE jednostavno društvo s ograničenom odgovornošću za brodogradnju i usluge Jeronima Kavanjina 20 , 10000 Zagreb</izvorni_sadrzaj>
    <derivirana_varijabla naziv="DomainObject.Predmet.ProtustrankaWithAdress_1">RAGUSA MARINE jednostavno društvo s ograničenom odgovornošću za brodogradnju i usluge Jeronima Kavanjina 20 , 10000 Zagreb</derivirana_varijabla>
  </DomainObject.Predmet.ProtustrankaWithAdress>
  <DomainObject.Predmet.ProtustrankaWithAdressOIB>
    <izvorni_sadrzaj>RAGUSA MARINE jednostavno društvo s ograničenom odgovornošću za brodogradnju i usluge, OIB 93099523918, Jeronima Kavanjina 20 , 10000 Zagreb</izvorni_sadrzaj>
    <derivirana_varijabla naziv="DomainObject.Predmet.ProtustrankaWithAdressOIB_1">RAGUSA MARINE jednostavno društvo s ograničenom odgovornošću za brodogradnju i usluge, OIB 93099523918, Jeronima Kavanjina 20 , 10000 Zagreb</derivirana_varijabla>
  </DomainObject.Predmet.ProtustrankaWithAdressOIB>
  <DomainObject.Predmet.ProtustrankaNazivFormated>
    <izvorni_sadrzaj>RAGUSA MARINE jednostavno društvo s ograničenom odgovornošću za brodogradnju i usluge</izvorni_sadrzaj>
    <derivirana_varijabla naziv="DomainObject.Predmet.ProtustrankaNazivFormated_1">RAGUSA MARINE jednostavno društvo s ograničenom odgovornošću za brodogradnju i usluge</derivirana_varijabla>
  </DomainObject.Predmet.ProtustrankaNazivFormated>
  <DomainObject.Predmet.ProtustrankaNazivFormatedOIB>
    <izvorni_sadrzaj>RAGUSA MARINE jednostavno društvo s ograničenom odgovornošću za brodogradnju i usluge, OIB 93099523918</izvorni_sadrzaj>
    <derivirana_varijabla naziv="DomainObject.Predmet.ProtustrankaNazivFormatedOIB_1">RAGUSA MARINE jednostavno društvo s ograničenom odgovornošću za brodogradnju i usluge, OIB 93099523918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RAGUSA MARINE jednostavno društvo s ograničenom odgovornošću za brodogradnju i usluge</item>
    </izvorni_sadrzaj>
    <derivirana_varijabla naziv="DomainObject.Predmet.ProtuStrankaListFormated_1">
      <item>RAGUSA MARINE jednostavno društvo s ograničenom odgovornošću za brodogradnju i usluge</item>
    </derivirana_varijabla>
  </DomainObject.Predmet.ProtuStrankaListFormated>
  <DomainObject.Predmet.ProtuStrankaListFormatedOIB>
    <izvorni_sadrzaj>
      <item>RAGUSA MARINE jednostavno društvo s ograničenom odgovornošću za brodogradnju i usluge, OIB 93099523918</item>
    </izvorni_sadrzaj>
    <derivirana_varijabla naziv="DomainObject.Predmet.ProtuStrankaListFormatedOIB_1">
      <item>RAGUSA MARINE jednostavno društvo s ograničenom odgovornošću za brodogradnju i usluge, OIB 93099523918</item>
    </derivirana_varijabla>
  </DomainObject.Predmet.ProtuStrankaListFormatedOIB>
  <DomainObject.Predmet.ProtuStrankaListFormatedWithAdress>
    <izvorni_sadrzaj>
      <item>RAGUSA MARINE jednostavno društvo s ograničenom odgovornošću za brodogradnju i usluge, Jeronima Kavanjina 20 , 10000 Zagreb</item>
    </izvorni_sadrzaj>
    <derivirana_varijabla naziv="DomainObject.Predmet.ProtuStrankaListFormatedWithAdress_1">
      <item>RAGUSA MARINE jednostavno društvo s ograničenom odgovornošću za brodogradnju i usluge, Jeronima Kavanjina 20 , 10000 Zagreb</item>
    </derivirana_varijabla>
  </DomainObject.Predmet.ProtuStrankaListFormatedWithAdress>
  <DomainObject.Predmet.ProtuStrankaListFormatedWithAdressOIB>
    <izvorni_sadrzaj>
      <item>RAGUSA MARINE jednostavno društvo s ograničenom odgovornošću za brodogradnju i usluge, OIB 93099523918, Jeronima Kavanjina 20 , 10000 Zagreb</item>
    </izvorni_sadrzaj>
    <derivirana_varijabla naziv="DomainObject.Predmet.ProtuStrankaListFormatedWithAdressOIB_1">
      <item>RAGUSA MARINE jednostavno društvo s ograničenom odgovornošću za brodogradnju i usluge, OIB 93099523918, Jeronima Kavanjina 20 , 10000 Zagreb</item>
    </derivirana_varijabla>
  </DomainObject.Predmet.ProtuStrankaListFormatedWithAdressOIB>
  <DomainObject.Predmet.ProtuStrankaListNazivFormated>
    <izvorni_sadrzaj>
      <item>RAGUSA MARINE jednostavno društvo s ograničenom odgovornošću za brodogradnju i usluge</item>
    </izvorni_sadrzaj>
    <derivirana_varijabla naziv="DomainObject.Predmet.ProtuStrankaListNazivFormated_1">
      <item>RAGUSA MARINE jednostavno društvo s ograničenom odgovornošću za brodogradnju i usluge</item>
    </derivirana_varijabla>
  </DomainObject.Predmet.ProtuStrankaListNazivFormated>
  <DomainObject.Predmet.ProtuStrankaListNazivFormatedOIB>
    <izvorni_sadrzaj>
      <item>RAGUSA MARINE jednostavno društvo s ograničenom odgovornošću za brodogradnju i usluge, OIB 93099523918</item>
    </izvorni_sadrzaj>
    <derivirana_varijabla naziv="DomainObject.Predmet.ProtuStrankaListNazivFormatedOIB_1">
      <item>RAGUSA MARINE jednostavno društvo s ograničenom odgovornošću za brodogradnju i usluge, OIB 93099523918</item>
    </derivirana_varijabla>
  </DomainObject.Predmet.ProtuStrankaListNazivFormatedOIB>
  <DomainObject.Predmet.OstaliListFormated>
    <izvorni_sadrzaj>
      <item>Nada Gagro</item>
    </izvorni_sadrzaj>
    <derivirana_varijabla naziv="DomainObject.Predmet.OstaliListFormated_1">
      <item>Nada Gagro</item>
    </derivirana_varijabla>
  </DomainObject.Predmet.OstaliListFormated>
  <DomainObject.Predmet.OstaliListFormatedOIB>
    <izvorni_sadrzaj>
      <item>Nada Gagro</item>
    </izvorni_sadrzaj>
    <derivirana_varijabla naziv="DomainObject.Predmet.OstaliListFormatedOIB_1">
      <item>Nada Gagro</item>
    </derivirana_varijabla>
  </DomainObject.Predmet.OstaliListFormatedOIB>
  <DomainObject.Predmet.OstaliListFormatedWithAdress>
    <izvorni_sadrzaj>
      <item>Nada Gagro</item>
    </izvorni_sadrzaj>
    <derivirana_varijabla naziv="DomainObject.Predmet.OstaliListFormatedWithAdress_1">
      <item>Nada Gagro</item>
    </derivirana_varijabla>
  </DomainObject.Predmet.OstaliListFormatedWithAdress>
  <DomainObject.Predmet.OstaliListFormatedWithAdressOIB>
    <izvorni_sadrzaj>
      <item>Nada Gagro</item>
    </izvorni_sadrzaj>
    <derivirana_varijabla naziv="DomainObject.Predmet.OstaliListFormatedWithAdressOIB_1">
      <item>Nada Gagro</item>
    </derivirana_varijabla>
  </DomainObject.Predmet.OstaliListFormatedWithAdressOIB>
  <DomainObject.Predmet.OstaliListNazivFormated>
    <izvorni_sadrzaj>
      <item>Nada Gagro</item>
    </izvorni_sadrzaj>
    <derivirana_varijabla naziv="DomainObject.Predmet.OstaliListNazivFormated_1">
      <item>Nada Gagro</item>
    </derivirana_varijabla>
  </DomainObject.Predmet.OstaliListNazivFormated>
  <DomainObject.Predmet.OstaliListNazivFormatedOIB>
    <izvorni_sadrzaj>
      <item>Nada Gagro</item>
    </izvorni_sadrzaj>
    <derivirana_varijabla naziv="DomainObject.Predmet.OstaliListNazivFormatedOIB_1">
      <item>Nada Gagro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2018.</izvorni_sadrzaj>
    <derivirana_varijabla naziv="DomainObject.Datum_1">17.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RAGUSA MARINE jednostavno društvo s ograničenom odgovornošću za brodogradnju i usluge</izvorni_sadrzaj>
    <derivirana_varijabla naziv="DomainObject.Predmet.ProtustrankaIDrugi_1">RAGUSA MARINE jednostavno društvo s ograničenom odgovornošću za brodogradnju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RAGUSA MARINE jednostavno društvo s ograničenom odgovornošću za brodogradnju i usluge, OIB 93099523918, Jeronima Kavanjina 20 , 10000 Zagreb</izvorni_sadrzaj>
    <derivirana_varijabla naziv="DomainObject.Predmet.ProtustrankaIDrugiAdressOIB_1">RAGUSA MARINE jednostavno društvo s ograničenom odgovornošću za brodogradnju i usluge, OIB 93099523918, Jeronima Kavanjina 20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RAGUSA MARINE jednostavno društvo s ograničenom odgovornošću za brodogradnju i usluge</item>
      <item>FINA Regionalni centar Zagreb</item>
      <item>Nada Gagro</item>
    </izvorni_sadrzaj>
    <derivirana_varijabla naziv="DomainObject.Predmet.SudioniciListNaziv_1">
      <item>RAGUSA MARINE jednostavno društvo s ograničenom odgovornošću za brodogradnju i usluge</item>
      <item>FINA Regionalni centar Zagreb</item>
      <item>Nada Gagro</item>
    </derivirana_varijabla>
  </DomainObject.Predmet.SudioniciListNaziv>
  <DomainObject.Predmet.SudioniciListAdressOIB>
    <izvorni_sadrzaj>
      <item>RAGUSA MARINE jednostavno društvo s ograničenom odgovornošću za brodogradnju i usluge, OIB 93099523918, Jeronima Kavanjina 20 ,10000 Zagreb</item>
      <item>FINA Regionalni centar Zagreb, OIB 85821130368, Trg svibanjskih žrtava 1995. br. 1,10000 Zagreb</item>
      <item>Nada Gagro</item>
    </izvorni_sadrzaj>
    <derivirana_varijabla naziv="DomainObject.Predmet.SudioniciListAdressOIB_1">
      <item>RAGUSA MARINE jednostavno društvo s ograničenom odgovornošću za brodogradnju i usluge, OIB 93099523918, Jeronima Kavanjina 20 ,10000 Zagreb</item>
      <item>FINA Regionalni centar Zagreb, OIB 85821130368, Trg svibanjskih žrtava 1995. br. 1,10000 Zagreb</item>
      <item>Nada Gagro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93099523918</item>
      <item>, OIB 85821130368</item>
      <item>, OIB null</item>
    </izvorni_sadrzaj>
    <derivirana_varijabla naziv="DomainObject.Predmet.SudioniciListNazivOIB_1">
      <item>, OIB 93099523918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82891-A94B-4546-836A-38F4DEDD0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1288</properties:Words>
  <properties:Characters>7132</properties:Characters>
  <properties:Lines>137</properties:Lines>
  <properties:Paragraphs>39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2018-08-17T06:40:00Z</dcterms:created>
  <dc:creator>alet</dc:creator>
  <cp:lastModifiedBy>wsadmin</cp:lastModifiedBy>
  <cp:lastPrinted>2018-08-17T07:27:00Z</cp:lastPrinted>
  <dcterms:modified xmlns:xsi="http://www.w3.org/2001/XMLSchema-instance" xsi:type="dcterms:W3CDTF">2018-08-17T07:35:00Z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(St-1200-2017 17.08.2018.RJEŠENJE POZIV NA UPLATU PREDUJMA ČL  132  SZ a .docx)</vt:lpwstr>
  </prop:property>
  <prop:property name="CC_coloring" pid="4" fmtid="{D5CDD505-2E9C-101B-9397-08002B2CF9AE}">
    <vt:bool>false</vt:bool>
  </prop:property>
  <prop:property name="BrojStranica" pid="5" fmtid="{D5CDD505-2E9C-101B-9397-08002B2CF9AE}">
    <vt:i4>3</vt:i4>
  </prop:property>
</prop:Properties>
</file>