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6a4c" w14:paraId="15c6a4c" w:rsidRDefault="00AE649C" w:rsidP="00CA30E4" w:rsidR="00AE649C" w:rsidRPr="00B76F3C">
      <w:pPr>
        <w:pStyle w:val="Naslov3"/>
        <w:numPr>
          <w:ilvl w:val="0"/>
          <w:numId w:val="0"/>
        </w:numPr>
        <w:spacing w:after="0"/>
        <w:ind w:left="720"/>
        <w15:collapsed w:val="false"/>
      </w:pPr>
      <w:bookmarkStart w:name="_GoBack" w:id="0"/>
      <w:bookmarkEnd w:id="0"/>
    </w:p>
    <w:p w:rsidRDefault="00CA30E4" w:rsidP="00CA30E4" w:rsidR="00CA30E4">
      <w:pPr>
        <w:spacing w:after="0"/>
        <w:jc w:val="both"/>
      </w:pPr>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CA30E4" w:rsidP="00CA30E4" w:rsidR="00CA30E4">
      <w:pPr>
        <w:spacing w:after="0"/>
        <w:jc w:val="both"/>
      </w:pPr>
      <w:r>
        <w:t xml:space="preserve">       REPUBLIKA HRVATSKA</w:t>
      </w:r>
    </w:p>
    <w:p w:rsidRDefault="00CA30E4" w:rsidP="00CA30E4" w:rsidR="00CA30E4">
      <w:pPr>
        <w:spacing w:after="0"/>
        <w:jc w:val="both"/>
      </w:pPr>
      <w:r>
        <w:rPr>
          <w:lang w:val="pt-BR"/>
        </w:rPr>
        <w:t>TRGOVA</w:t>
      </w:r>
      <w:r>
        <w:t>Č</w:t>
      </w:r>
      <w:r>
        <w:rPr>
          <w:lang w:val="pt-BR"/>
        </w:rPr>
        <w:t>KI SUD U VARA</w:t>
      </w:r>
      <w:r>
        <w:t>Ž</w:t>
      </w:r>
      <w:r>
        <w:rPr>
          <w:lang w:val="pt-BR"/>
        </w:rPr>
        <w:t>DINU</w:t>
      </w:r>
    </w:p>
    <w:p w:rsidRDefault="00CA30E4" w:rsidP="00CA30E4" w:rsidR="00CA30E4">
      <w:pPr>
        <w:spacing w:after="0"/>
        <w:rPr>
          <w:bCs/>
        </w:rPr>
      </w:pPr>
      <w:r>
        <w:t xml:space="preserve">                  </w:t>
      </w:r>
      <w:r>
        <w:rPr>
          <w:lang w:val="pt-BR"/>
        </w:rPr>
        <w:t>B. Radić 2</w:t>
      </w:r>
      <w:r>
        <w:rPr>
          <w:bCs/>
        </w:rPr>
        <w:t xml:space="preserve">   </w:t>
      </w:r>
    </w:p>
    <w:p w:rsidRDefault="00CA30E4" w:rsidP="00CA30E4" w:rsidR="00CA30E4">
      <w:pPr>
        <w:spacing w:after="0"/>
        <w:jc w:val="both"/>
      </w:pPr>
      <w:r>
        <w:tab/>
      </w:r>
      <w:r>
        <w:tab/>
      </w:r>
      <w:r>
        <w:tab/>
      </w:r>
      <w:r>
        <w:tab/>
      </w:r>
      <w:r>
        <w:tab/>
      </w:r>
      <w:r>
        <w:tab/>
      </w:r>
    </w:p>
    <w:p w:rsidRDefault="00CA30E4" w:rsidP="00CA30E4" w:rsidR="00CA30E4">
      <w:pPr>
        <w:spacing w:after="0"/>
        <w:jc w:val="both"/>
      </w:pPr>
    </w:p>
    <w:p w:rsidRDefault="00CA30E4" w:rsidP="00CA30E4" w:rsidR="00CA30E4">
      <w:pPr>
        <w:spacing w:after="0"/>
        <w:jc w:val="center"/>
      </w:pPr>
      <w:r>
        <w:t>U   I M E   R E P U B L I K E   H R V A T S K E</w:t>
      </w:r>
    </w:p>
    <w:p w:rsidRDefault="00CA30E4" w:rsidP="00CA30E4" w:rsidR="00CA30E4">
      <w:pPr>
        <w:spacing w:after="0"/>
        <w:jc w:val="center"/>
      </w:pPr>
    </w:p>
    <w:p w:rsidRDefault="00CA30E4" w:rsidP="00CA30E4" w:rsidR="00CA30E4">
      <w:pPr>
        <w:spacing w:after="0"/>
        <w:jc w:val="center"/>
      </w:pPr>
      <w:r>
        <w:t>R J E Š E NJ E</w:t>
      </w:r>
    </w:p>
    <w:p w:rsidRDefault="00CA30E4" w:rsidP="00CA30E4" w:rsidR="00CA30E4">
      <w:pPr>
        <w:spacing w:after="0"/>
      </w:pPr>
    </w:p>
    <w:p w:rsidRDefault="00CA30E4" w:rsidP="00CA30E4" w:rsidR="00CA30E4">
      <w:pPr>
        <w:spacing w:after="0"/>
      </w:pPr>
    </w:p>
    <w:p w:rsidRDefault="00CA30E4" w:rsidP="00CA30E4" w:rsidR="00CA30E4">
      <w:pPr>
        <w:spacing w:after="0"/>
        <w:ind w:hanging="705"/>
        <w:jc w:val="both"/>
      </w:pPr>
      <w:r>
        <w:rPr>
          <w:b/>
        </w:rPr>
        <w:tab/>
      </w:r>
      <w:r>
        <w:rPr>
          <w:b/>
        </w:rPr>
        <w:tab/>
      </w:r>
      <w:r>
        <w:t>Trgovački sud u Varaždinu, u ime Republike Hrvatske, po sucu toga suda Mariji Levanić-Škerbić, kao stečajnom sucu, u stečajnom postupku nad stečajnim dužnikom TERRACO d.o.o. Đurđevac, Međašna 25/d, MBS: 010010955, OIB: 59859171990, nakon 22. prosinca 2015. održane skupštine vjerovnika - završnog ročišta, istoga dana,</w:t>
      </w:r>
    </w:p>
    <w:p w:rsidRDefault="00CA30E4" w:rsidP="00CA30E4" w:rsidR="00CA30E4">
      <w:pPr>
        <w:spacing w:after="0"/>
        <w:ind w:hanging="705"/>
        <w:jc w:val="both"/>
      </w:pPr>
    </w:p>
    <w:p w:rsidRDefault="00CA30E4" w:rsidP="00CA30E4" w:rsidR="00CA30E4">
      <w:pPr>
        <w:spacing w:after="0"/>
        <w:jc w:val="center"/>
      </w:pPr>
      <w:r>
        <w:t>r i j e š i o    j e</w:t>
      </w:r>
    </w:p>
    <w:p w:rsidRDefault="00CA30E4" w:rsidP="00CA30E4" w:rsidR="00CA30E4">
      <w:pPr>
        <w:spacing w:after="0"/>
        <w:jc w:val="both"/>
      </w:pPr>
    </w:p>
    <w:p w:rsidRDefault="00CA30E4" w:rsidP="00CA30E4" w:rsidR="00CA30E4">
      <w:pPr>
        <w:spacing w:after="0"/>
        <w:ind w:hanging="705" w:left="705"/>
        <w:jc w:val="both"/>
      </w:pPr>
      <w:r>
        <w:t>I</w:t>
      </w:r>
      <w:r>
        <w:tab/>
        <w:t xml:space="preserve">Zaključuje se stečajni postupak nad stečajnim dužnikom TERRACO d.o.o. Đurđevac, Međašna 25/d, MBS: 010010955, OIB: 59859171990,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CA30E4" w:rsidP="00CA30E4" w:rsidR="00CA30E4">
      <w:pPr>
        <w:spacing w:after="0"/>
        <w:jc w:val="both"/>
      </w:pPr>
    </w:p>
    <w:p w:rsidRDefault="00CA30E4" w:rsidP="00CA30E4" w:rsidR="00CA30E4">
      <w:pPr>
        <w:spacing w:after="0"/>
        <w:ind w:hanging="705" w:left="705"/>
        <w:jc w:val="both"/>
      </w:pPr>
      <w:r>
        <w:t>II</w:t>
      </w:r>
      <w:r>
        <w:tab/>
        <w:t>Ovo rješenje i osnova zaključenja ovog stečajnog postupka objavit će se na mrežnoj stranici e-Oglasna ploča ovoga suda.</w:t>
      </w:r>
    </w:p>
    <w:p w:rsidRDefault="00CA30E4" w:rsidP="00CA30E4" w:rsidR="00CA30E4">
      <w:pPr>
        <w:spacing w:after="0"/>
        <w:ind w:hanging="705" w:left="705"/>
        <w:jc w:val="both"/>
      </w:pPr>
    </w:p>
    <w:p w:rsidRDefault="00CA30E4" w:rsidP="00CA30E4" w:rsidR="00CA30E4">
      <w:pPr>
        <w:spacing w:after="0"/>
        <w:ind w:hanging="705" w:left="705"/>
        <w:jc w:val="both"/>
      </w:pPr>
      <w:r>
        <w:t>III</w:t>
      </w:r>
      <w:r>
        <w:tab/>
        <w:t>Nakon pravomoćnosti ovog rješenja, provesti će se brisanje stečajnog dužnika iz sudskog registra.</w:t>
      </w:r>
    </w:p>
    <w:p w:rsidRDefault="00CA30E4" w:rsidP="00CA30E4" w:rsidR="00CA30E4">
      <w:pPr>
        <w:spacing w:after="0"/>
        <w:ind w:hanging="705" w:left="705"/>
        <w:jc w:val="both"/>
      </w:pPr>
    </w:p>
    <w:p w:rsidRDefault="00CA30E4" w:rsidP="00CA30E4" w:rsidR="00CA30E4">
      <w:pPr>
        <w:spacing w:after="0"/>
        <w:ind w:hanging="705" w:left="705"/>
        <w:jc w:val="both"/>
      </w:pPr>
      <w:r>
        <w:t>IV</w:t>
      </w:r>
      <w:r>
        <w:tab/>
        <w:t xml:space="preserve">Stečajni upravitelj Biserka Jardas </w:t>
      </w:r>
      <w:proofErr w:type="spellStart"/>
      <w:r>
        <w:t>Mišanović</w:t>
      </w:r>
      <w:proofErr w:type="spellEnd"/>
      <w:r>
        <w:t xml:space="preserve"> iz Varaždina, Braće Radić 24,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CA30E4" w:rsidP="00CA30E4" w:rsidR="00CA30E4">
      <w:pPr>
        <w:spacing w:after="0"/>
        <w:jc w:val="both"/>
      </w:pPr>
    </w:p>
    <w:p w:rsidRDefault="00CA30E4" w:rsidP="00CA30E4" w:rsidR="00CA30E4">
      <w:pPr>
        <w:spacing w:after="0"/>
        <w:ind w:hanging="705" w:left="705"/>
        <w:jc w:val="center"/>
      </w:pPr>
      <w:r>
        <w:t>Obrazloženje</w:t>
      </w:r>
    </w:p>
    <w:p w:rsidRDefault="00CA30E4" w:rsidP="00CA30E4" w:rsidR="00CA30E4">
      <w:pPr>
        <w:spacing w:after="0"/>
        <w:ind w:hanging="705" w:left="705"/>
        <w:jc w:val="both"/>
      </w:pPr>
    </w:p>
    <w:p w:rsidRDefault="00CA30E4" w:rsidP="00CA30E4" w:rsidR="00CA30E4">
      <w:pPr>
        <w:spacing w:after="0"/>
        <w:ind w:firstLine="705"/>
        <w:jc w:val="both"/>
      </w:pPr>
      <w:r>
        <w:t xml:space="preserve">Rješenjem od 30.09.2013. otvoren je stečajni postupak nad dužnikom TERRACO d.o.o. Đurđevac, te je za stečajnog upravitelja imenovana Biserka Jardas </w:t>
      </w:r>
      <w:proofErr w:type="spellStart"/>
      <w:r>
        <w:t>Mišanović</w:t>
      </w:r>
      <w:proofErr w:type="spellEnd"/>
      <w:r>
        <w:t xml:space="preserve"> iz Varaždina, Braće Radić 24.</w:t>
      </w:r>
    </w:p>
    <w:p w:rsidRDefault="00CA30E4" w:rsidP="00CA30E4" w:rsidR="00CA30E4">
      <w:pPr>
        <w:spacing w:after="0"/>
        <w:ind w:firstLine="705"/>
        <w:jc w:val="both"/>
      </w:pPr>
    </w:p>
    <w:p w:rsidRDefault="00CA30E4" w:rsidP="00CA30E4" w:rsidR="00CA30E4">
      <w:pPr>
        <w:spacing w:after="0"/>
        <w:ind w:firstLine="705"/>
        <w:jc w:val="both"/>
        <w:rPr>
          <w:i/>
        </w:rPr>
      </w:pPr>
      <w:r>
        <w:t xml:space="preserve">Nakon provedenog postupka, stečajna upraviteljica je podnijela stečajnom sucu završno izvješće od 12.11.2015. s prikazom priljeva i odljeva, te s prijedlogom završne diobe i prijedlogom zaključenja stečajnog postupka (listovi 299-300 spisa). </w:t>
      </w:r>
    </w:p>
    <w:p w:rsidRDefault="00CA30E4" w:rsidP="00CA30E4" w:rsidR="00CA30E4">
      <w:pPr>
        <w:spacing w:after="0"/>
        <w:jc w:val="both"/>
      </w:pPr>
    </w:p>
    <w:p w:rsidRDefault="00CA30E4" w:rsidP="00CA30E4" w:rsidR="00CA30E4">
      <w:pPr>
        <w:spacing w:after="0"/>
        <w:ind w:firstLine="705"/>
        <w:jc w:val="both"/>
      </w:pPr>
      <w:r>
        <w:lastRenderedPageBreak/>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22.12.2015. </w:t>
      </w:r>
    </w:p>
    <w:p w:rsidRDefault="00CA30E4" w:rsidP="00CA30E4" w:rsidR="00CA30E4">
      <w:pPr>
        <w:spacing w:after="0"/>
        <w:ind w:firstLine="705"/>
        <w:jc w:val="both"/>
      </w:pPr>
    </w:p>
    <w:p w:rsidRDefault="00CA30E4" w:rsidP="00CA30E4" w:rsidR="00CA30E4">
      <w:pPr>
        <w:spacing w:after="0"/>
        <w:ind w:firstLine="705"/>
        <w:jc w:val="both"/>
      </w:pPr>
      <w:r>
        <w:t>Stečajna upraviteljica je 12.11.2015. dostavila u spis završni račun s prijedlogom završne diobe.</w:t>
      </w:r>
    </w:p>
    <w:p w:rsidRDefault="00CA30E4" w:rsidP="00CA30E4" w:rsidR="00CA30E4">
      <w:pPr>
        <w:spacing w:after="0"/>
        <w:jc w:val="both"/>
      </w:pPr>
    </w:p>
    <w:p w:rsidRDefault="00CA30E4" w:rsidP="00CA30E4" w:rsidR="00CA30E4">
      <w:pPr>
        <w:spacing w:after="0"/>
        <w:ind w:firstLine="705"/>
        <w:jc w:val="both"/>
      </w:pPr>
      <w:r>
        <w:t>Stečajni sudac je ispitao završni račun stečajne upraviteljice, te je sukladno čl. 31. SZ-a na istome to i potvrdio dana 20.11.2015., te stavio na uvid vjerovnicima u stečajnoj pisarnici suda.</w:t>
      </w:r>
    </w:p>
    <w:p w:rsidRDefault="00CA30E4" w:rsidP="00CA30E4" w:rsidR="00CA30E4">
      <w:pPr>
        <w:spacing w:after="0"/>
        <w:jc w:val="both"/>
      </w:pPr>
    </w:p>
    <w:p w:rsidRDefault="00CA30E4" w:rsidP="00CA30E4" w:rsidR="00CA30E4">
      <w:pPr>
        <w:spacing w:after="0"/>
        <w:ind w:firstLine="705"/>
        <w:jc w:val="both"/>
      </w:pPr>
      <w:r>
        <w:t xml:space="preserve">Iz završnog izvješća stečajnog upravitelja i završnog računa proizlazi da su ukupno ostvareni priljevi na račun stečajnog dužnika u razdoblju od otvaranja stečaja do 9. mj. 2015. iznosili 152.472,39 kn (i to: od prodaje nekretnine iznos od 109.400,00 kn, od naplaćenih faktura 11.250,00 kn, kroz ovršni postupak </w:t>
      </w:r>
      <w:proofErr w:type="spellStart"/>
      <w:r>
        <w:t>Ovrv</w:t>
      </w:r>
      <w:proofErr w:type="spellEnd"/>
      <w:r>
        <w:t xml:space="preserve">-821/11 naplaćeno je 31.776,32 kn (do rujna 2015.), te od kamata 46,07 kn. Odljevi se odnose na troškove stečajnog postupka koji su iznosili 72.749,69 kn, za namirenje </w:t>
      </w:r>
      <w:proofErr w:type="spellStart"/>
      <w:r>
        <w:t>razlučnog</w:t>
      </w:r>
      <w:proofErr w:type="spellEnd"/>
      <w:r>
        <w:t xml:space="preserve"> vjerovnika Zagrebačka banka d.d. iznos od 44.819,76 kn. S preostalim iznosom od 31.902,94 kn stečajna upraviteljica predložila je kroz završnu diobu namiriti dio tražbina vjerovnika I. višeg isplatnog reda RH, Ministarstvo financija. Time bi na računu stečajnog dužnika preostao iznos od 3.000,00 kn na ime rezervacije sredstava za troškove zaključenja stečajnog postupka.</w:t>
      </w:r>
    </w:p>
    <w:p w:rsidRDefault="00CA30E4" w:rsidP="00CA30E4" w:rsidR="00CA30E4">
      <w:pPr>
        <w:spacing w:after="0"/>
        <w:ind w:firstLine="705"/>
        <w:jc w:val="both"/>
      </w:pPr>
      <w:r>
        <w:t>Navela je da su još uvijek u tijeku neki sudski postupci radi naplata potraživanja stečajnog dužnika, te je predložila da nastavi vođenje postupaka u ime i za račun stečajne mase.</w:t>
      </w:r>
    </w:p>
    <w:p w:rsidRDefault="00CA30E4" w:rsidP="00CA30E4" w:rsidR="00CA30E4">
      <w:pPr>
        <w:spacing w:after="0"/>
        <w:jc w:val="both"/>
      </w:pPr>
    </w:p>
    <w:p w:rsidRDefault="00CA30E4" w:rsidP="00CA30E4" w:rsidR="00CA30E4">
      <w:pPr>
        <w:spacing w:after="0"/>
        <w:ind w:firstLine="705"/>
        <w:jc w:val="both"/>
      </w:pPr>
      <w:r>
        <w:t xml:space="preserve">Na završno ročište 22.12.2015. pristupili su stečajna upraviteljica, te stečajni vjerovnik RH Ministarstvo financija, dok ostali vjerovnici nisu pristupili. Na navedenom ročištu je stečajna upraviteljica iznijela sve relevantne činjenice iz završnog računa i završnog popisa, detaljno je obrazložila završni račun i završnu diobu kao što je prethodno navedeno.  </w:t>
      </w:r>
    </w:p>
    <w:p w:rsidRDefault="00CA30E4" w:rsidP="00CA30E4" w:rsidR="00CA30E4">
      <w:pPr>
        <w:spacing w:after="0"/>
        <w:jc w:val="both"/>
      </w:pPr>
    </w:p>
    <w:p w:rsidRDefault="00CA30E4" w:rsidP="00CA30E4" w:rsidR="00CA30E4">
      <w:pPr>
        <w:spacing w:after="0"/>
        <w:ind w:firstLine="705"/>
        <w:jc w:val="both"/>
      </w:pPr>
      <w:r>
        <w:t>Prisutni stečajni vjerovnik prihvatio je izvješće stečajnog upravitelja i završni račun.</w:t>
      </w:r>
    </w:p>
    <w:p w:rsidRDefault="00CA30E4" w:rsidP="00CA30E4" w:rsidR="00CA30E4">
      <w:pPr>
        <w:spacing w:after="0"/>
        <w:ind w:firstLine="705"/>
        <w:jc w:val="both"/>
      </w:pPr>
      <w:r>
        <w:t xml:space="preserve">Nije bilo prigovora na završni popis.  </w:t>
      </w:r>
    </w:p>
    <w:p w:rsidRDefault="00CA30E4" w:rsidP="00CA30E4" w:rsidR="00CA30E4">
      <w:pPr>
        <w:spacing w:after="0"/>
        <w:ind w:firstLine="705"/>
        <w:jc w:val="both"/>
      </w:pPr>
    </w:p>
    <w:p w:rsidRDefault="00CA30E4" w:rsidP="00CA30E4" w:rsidR="00CA30E4">
      <w:pPr>
        <w:spacing w:after="0"/>
        <w:ind w:firstLine="705"/>
        <w:jc w:val="both"/>
      </w:pPr>
      <w:r>
        <w:t xml:space="preserve">O nagradi stečajnog upravitelja riješeno je u posebnom rješenju od 22.12.2015., primjenom čl. 29. st. 2. SZ-a, na način da je stečajnoj upraviteljici određena nagrada u zatraženom iznosu od </w:t>
      </w:r>
      <w:r>
        <w:rPr>
          <w:color w:val="000000"/>
        </w:rPr>
        <w:t xml:space="preserve">27.758,63 </w:t>
      </w:r>
      <w:r>
        <w:t xml:space="preserve">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9% u odnosu na ukupno unovčenu stečajnu masu u iznosu od 152.472,39 kn.</w:t>
      </w:r>
    </w:p>
    <w:p w:rsidRDefault="00CA30E4" w:rsidP="00CA30E4" w:rsidR="00CA30E4">
      <w:pPr>
        <w:spacing w:after="0"/>
        <w:jc w:val="both"/>
      </w:pPr>
    </w:p>
    <w:p w:rsidRDefault="00CA30E4" w:rsidP="00CA30E4" w:rsidR="00CA30E4">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namireni troškovi stečajnog postupka, djelomično je namiren </w:t>
      </w:r>
      <w:proofErr w:type="spellStart"/>
      <w:r>
        <w:t>razlučni</w:t>
      </w:r>
      <w:proofErr w:type="spellEnd"/>
      <w:r>
        <w:t xml:space="preserve"> vjerovnik Zagrebačka banka d.d., zatim kroz završnu diobu djelomično stečajni vjerovnik I. višeg isplatnog reda,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CA30E4" w:rsidP="00CA30E4" w:rsidR="00CA30E4">
      <w:pPr>
        <w:spacing w:after="0"/>
        <w:ind w:firstLine="705"/>
        <w:jc w:val="both"/>
      </w:pPr>
    </w:p>
    <w:p w:rsidRDefault="00CA30E4" w:rsidP="00CA30E4" w:rsidR="00CA30E4">
      <w:pPr>
        <w:spacing w:after="0"/>
        <w:ind w:firstLine="705"/>
        <w:jc w:val="both"/>
      </w:pPr>
      <w:r>
        <w:lastRenderedPageBreak/>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CA30E4" w:rsidP="00CA30E4" w:rsidR="00CA30E4">
      <w:pPr>
        <w:spacing w:after="0"/>
        <w:ind w:firstLine="705"/>
        <w:jc w:val="both"/>
      </w:pPr>
    </w:p>
    <w:p w:rsidRDefault="00CA30E4" w:rsidP="00CA30E4" w:rsidR="00CA30E4">
      <w:pPr>
        <w:spacing w:after="0"/>
        <w:ind w:firstLine="705"/>
        <w:jc w:val="both"/>
      </w:pPr>
      <w:r>
        <w:t xml:space="preserve">Budući da je stečajna upraviteljica navela da su u tijeku postupci u kojima je stečajni dužnik stranka, 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CA30E4" w:rsidP="00CA30E4" w:rsidR="00CA30E4">
      <w:pPr>
        <w:spacing w:after="0"/>
        <w:jc w:val="both"/>
      </w:pPr>
    </w:p>
    <w:p w:rsidRDefault="00CA30E4" w:rsidP="00CA30E4" w:rsidR="00CA30E4">
      <w:pPr>
        <w:spacing w:after="0"/>
        <w:ind w:firstLine="705"/>
        <w:jc w:val="both"/>
      </w:pPr>
      <w:r>
        <w:tab/>
      </w:r>
      <w:r>
        <w:tab/>
      </w:r>
      <w:r>
        <w:tab/>
      </w:r>
      <w:r>
        <w:tab/>
        <w:t>U Varaždinu, 22. prosinca 2015. godine</w:t>
      </w:r>
    </w:p>
    <w:p w:rsidRDefault="00CA30E4" w:rsidP="00CA30E4" w:rsidR="00CA30E4">
      <w:pPr>
        <w:spacing w:after="0"/>
        <w:ind w:firstLine="705"/>
        <w:jc w:val="both"/>
      </w:pPr>
    </w:p>
    <w:p w:rsidRDefault="00CA30E4" w:rsidP="00CA30E4" w:rsidR="00CA30E4">
      <w:pPr>
        <w:spacing w:after="0"/>
        <w:ind w:firstLine="705"/>
        <w:jc w:val="both"/>
      </w:pPr>
      <w:r>
        <w:tab/>
      </w:r>
      <w:r>
        <w:tab/>
      </w:r>
      <w:r>
        <w:tab/>
      </w:r>
      <w:r>
        <w:tab/>
      </w:r>
      <w:r>
        <w:tab/>
      </w:r>
      <w:r>
        <w:tab/>
      </w:r>
      <w:r>
        <w:tab/>
      </w:r>
      <w:r>
        <w:tab/>
      </w:r>
    </w:p>
    <w:p w:rsidRDefault="00CA30E4" w:rsidP="00CA30E4" w:rsidR="00CA30E4">
      <w:pPr>
        <w:spacing w:after="0"/>
        <w:ind w:firstLine="708" w:left="4956"/>
        <w:jc w:val="both"/>
      </w:pPr>
      <w:r>
        <w:t>STEČAJNI SUDAC:</w:t>
      </w:r>
      <w:r>
        <w:tab/>
      </w:r>
      <w:r>
        <w:tab/>
        <w:t xml:space="preserve">        </w:t>
      </w:r>
    </w:p>
    <w:p w:rsidRDefault="00CA30E4" w:rsidP="00CA30E4" w:rsidR="00CA30E4">
      <w:pPr>
        <w:spacing w:after="0"/>
        <w:ind w:left="4956"/>
        <w:jc w:val="both"/>
      </w:pPr>
      <w:r>
        <w:t xml:space="preserve">          Marija Levanić-Škerbić,v.r.</w:t>
      </w:r>
    </w:p>
    <w:p w:rsidRDefault="00CA30E4" w:rsidP="00CA30E4" w:rsidR="00CA30E4">
      <w:pPr>
        <w:spacing w:after="0"/>
        <w:ind w:left="4956"/>
        <w:jc w:val="both"/>
      </w:pPr>
    </w:p>
    <w:p w:rsidRDefault="00CA30E4" w:rsidP="00CA30E4" w:rsidR="00CA30E4">
      <w:pPr>
        <w:spacing w:after="0"/>
        <w:ind w:left="4956"/>
        <w:jc w:val="both"/>
      </w:pPr>
      <w:r>
        <w:t xml:space="preserve">Za točnost </w:t>
      </w:r>
      <w:proofErr w:type="spellStart"/>
      <w:r>
        <w:t>otpravka</w:t>
      </w:r>
      <w:proofErr w:type="spellEnd"/>
      <w:r>
        <w:t>-ovlašteni službenik:</w:t>
      </w:r>
    </w:p>
    <w:p w:rsidRDefault="00CA30E4" w:rsidP="00CA30E4" w:rsidR="00CA30E4">
      <w:pPr>
        <w:spacing w:after="0"/>
        <w:ind w:firstLine="705"/>
        <w:jc w:val="both"/>
      </w:pPr>
    </w:p>
    <w:p w:rsidRDefault="00CA30E4" w:rsidP="00CA30E4" w:rsidR="00CA30E4">
      <w:pPr>
        <w:spacing w:after="0"/>
        <w:ind w:firstLine="705"/>
        <w:jc w:val="both"/>
      </w:pPr>
      <w:r>
        <w:tab/>
      </w:r>
      <w:r>
        <w:tab/>
      </w:r>
      <w:r>
        <w:tab/>
      </w:r>
      <w:r>
        <w:tab/>
      </w:r>
      <w:r>
        <w:tab/>
      </w:r>
      <w:r>
        <w:tab/>
      </w:r>
      <w:r>
        <w:tab/>
      </w:r>
    </w:p>
    <w:p w:rsidRDefault="00CA30E4" w:rsidP="00CA30E4" w:rsidR="00CA30E4">
      <w:pPr>
        <w:spacing w:after="0"/>
        <w:ind w:firstLine="705"/>
        <w:jc w:val="both"/>
      </w:pPr>
      <w:r>
        <w:tab/>
      </w:r>
      <w:r>
        <w:tab/>
      </w:r>
      <w:r>
        <w:tab/>
      </w:r>
      <w:r>
        <w:tab/>
      </w:r>
      <w:r>
        <w:tab/>
      </w:r>
      <w:r>
        <w:tab/>
      </w:r>
    </w:p>
    <w:p w:rsidRDefault="00CA30E4" w:rsidP="00CA30E4" w:rsidR="00CA30E4">
      <w:pPr>
        <w:spacing w:after="0"/>
      </w:pPr>
      <w:r>
        <w:t>Pouka o pravnom lijeku:</w:t>
      </w:r>
    </w:p>
    <w:p w:rsidRDefault="00CA30E4" w:rsidP="00CA30E4" w:rsidR="00CA30E4">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CA30E4" w:rsidP="00CA30E4" w:rsidR="00CA30E4">
      <w:pPr>
        <w:spacing w:after="0"/>
        <w:jc w:val="both"/>
      </w:pPr>
    </w:p>
    <w:p w:rsidRDefault="00CA30E4" w:rsidP="00CA30E4" w:rsidR="00CA30E4">
      <w:pPr>
        <w:spacing w:after="0"/>
        <w:jc w:val="both"/>
      </w:pPr>
      <w:r>
        <w:t xml:space="preserve">DNA: 1. Stečajni upravitelj –  Biserka Jardas </w:t>
      </w:r>
      <w:proofErr w:type="spellStart"/>
      <w:r>
        <w:t>Mišanović</w:t>
      </w:r>
      <w:proofErr w:type="spellEnd"/>
      <w:r>
        <w:t xml:space="preserve"> iz Varaždina, putem e-mail-a        </w:t>
      </w:r>
    </w:p>
    <w:p w:rsidRDefault="00CA30E4" w:rsidP="00CA30E4" w:rsidR="00CA30E4">
      <w:pPr>
        <w:spacing w:after="0"/>
        <w:jc w:val="both"/>
      </w:pPr>
      <w:r>
        <w:t xml:space="preserve">           2. ŽDO VARAŽDIN, Građansko-upravni odjel</w:t>
      </w:r>
    </w:p>
    <w:p w:rsidRDefault="00CA30E4" w:rsidP="00CA30E4" w:rsidR="00CA30E4">
      <w:pPr>
        <w:spacing w:after="0"/>
        <w:jc w:val="both"/>
      </w:pPr>
      <w:r>
        <w:t xml:space="preserve">           3. FINA VARAŽDIN</w:t>
      </w:r>
    </w:p>
    <w:p w:rsidRDefault="00CA30E4" w:rsidP="00CA30E4" w:rsidR="00CA30E4">
      <w:pPr>
        <w:spacing w:after="0"/>
        <w:jc w:val="both"/>
      </w:pPr>
      <w:r>
        <w:t xml:space="preserve">           4. e-Oglasna ploča </w:t>
      </w:r>
    </w:p>
    <w:p w:rsidRDefault="00CA30E4" w:rsidP="00CA30E4" w:rsidR="00CA30E4">
      <w:pPr>
        <w:spacing w:after="0"/>
        <w:ind w:hanging="900" w:left="900"/>
        <w:jc w:val="both"/>
      </w:pPr>
      <w:r>
        <w:t xml:space="preserve">           5. Sudski registar- </w:t>
      </w:r>
      <w:r>
        <w:rPr>
          <w:i/>
        </w:rPr>
        <w:t>radi zabilježbe odmah, a nakon pravomoćnosti -radi brisanja dužnika iz sudskog registra</w:t>
      </w:r>
      <w:r>
        <w:t>.</w:t>
      </w:r>
    </w:p>
    <w:p w:rsidRDefault="00CA30E4" w:rsidP="00CA30E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CA30E4" w:rsidR="00AE649C" w:rsidRPr="00B76F3C">
      <w:pPr>
        <w:pStyle w:val="SudSjedite"/>
      </w:pPr>
      <w:r>
        <w:tab/>
      </w:r>
    </w:p>
    <w:p w:rsidRDefault="00CB0EA4" w:rsidP="00CA30E4" w:rsidR="00CB0EA4">
      <w:pPr>
        <w:pStyle w:val="Naslovdokumenta"/>
        <w:spacing w:after="0"/>
      </w:pPr>
    </w:p>
    <w:p w:rsidRDefault="0071688E" w:rsidP="00CA30E4" w:rsidR="0071688E">
      <w:pPr>
        <w:pStyle w:val="Poetniodjeljak"/>
        <w:spacing w:after="0"/>
      </w:pPr>
    </w:p>
    <w:p w:rsidRDefault="00A21F0D" w:rsidP="00CA30E4" w:rsidR="00A21F0D">
      <w:pPr>
        <w:pStyle w:val="NormaleSPIS"/>
        <w:spacing w:after="0"/>
        <w:rPr>
          <w:noProof/>
        </w:rPr>
      </w:pPr>
    </w:p>
    <w:p w:rsidRDefault="00DA0242" w:rsidP="00CA30E4"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30E4" w:rsidR="008333A9">
    <w:pPr>
      <w:pStyle w:val="Zaglavlje"/>
    </w:pPr>
    <w:r>
      <w:rPr>
        <w:rStyle w:val="PozadinaSvijetloCrvena"/>
        <w:shd w:fill="auto" w:color="auto" w:val="clear"/>
      </w:rPr>
      <w:t>Poslovni broj. 7 St-294/12-87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0E4"/>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2158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St-294/2012-87</izvorni_sadrzaj>
    <derivirana_varijabla naziv="DomainObject.Oznaka_1">St-294/2012-87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2012.</izvorni_sadrzaj>
    <derivirana_varijabla naziv="DomainObject.Predmet.DatumOsnivanja_1">19.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skraćeni stečajni postupak
rješenje o otvaranju i zaključenju st. postupka 18.7.2012.
Žalba predlagatelja 18.7.2012.
Rješenje o ukidanju rj. Pž-6223/12-3 od 18.9.2012.</izvorni_sadrzaj>
    <derivirana_varijabla naziv="DomainObject.Predmet.Opis_1">Prijedlog za skraćeni stečajni postupak
rješenje o otvaranju i zaključenju st. postupka 18.7.2012.
Žalba predlagatelja 18.7.2012.
Rješenje o ukidanju rj. Pž-6223/12-3 od 18.9.2012.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TERRACO graditeljstvo, betonska galanterija i usluge prijevoza, d.o.o. "u stečaju"</izvorni_sadrzaj>
    <derivirana_varijabla naziv="DomainObject.Predmet.ProtustrankaFormated_1">  TERRACO graditeljstvo, betonska galanterija i usluge prijevoza, d.o.o. "u stečaju"</derivirana_varijabla>
  </DomainObject.Predmet.ProtustrankaFormated>
  <DomainObject.Predmet.ProtustrankaFormatedOIB>
    <izvorni_sadrzaj>  TERRACO graditeljstvo, betonska galanterija i usluge prijevoza, d.o.o. "u stečaju", OIB 59859171990</izvorni_sadrzaj>
    <derivirana_varijabla naziv="DomainObject.Predmet.ProtustrankaFormatedOIB_1">  TERRACO graditeljstvo, betonska galanterija i usluge prijevoza, d.o.o. "u stečaju", OIB 59859171990</derivirana_varijabla>
  </DomainObject.Predmet.ProtustrankaFormatedOIB>
  <DomainObject.Predmet.ProtustrankaFormatedWithAdress>
    <izvorni_sadrzaj> TERRACO graditeljstvo, betonska galanterija i usluge prijevoza, d.o.o. "u stečaju", Međašna 25/d, 48350 Đurđevac</izvorni_sadrzaj>
    <derivirana_varijabla naziv="DomainObject.Predmet.ProtustrankaFormatedWithAdress_1"> TERRACO graditeljstvo, betonska galanterija i usluge prijevoza, d.o.o. "u stečaju", Međašna 25/d, 48350 Đurđevac</derivirana_varijabla>
  </DomainObject.Predmet.ProtustrankaFormatedWithAdress>
  <DomainObject.Predmet.ProtustrankaFormatedWithAdressOIB>
    <izvorni_sadrzaj> TERRACO graditeljstvo, betonska galanterija i usluge prijevoza, d.o.o. "u stečaju", OIB 59859171990, Međašna 25/d, 48350 Đurđevac</izvorni_sadrzaj>
    <derivirana_varijabla naziv="DomainObject.Predmet.ProtustrankaFormatedWithAdressOIB_1"> TERRACO graditeljstvo, betonska galanterija i usluge prijevoza, d.o.o. "u stečaju", OIB 59859171990, Međašna 25/d, 48350 Đurđevac</derivirana_varijabla>
  </DomainObject.Predmet.ProtustrankaFormatedWithAdressOIB>
  <DomainObject.Predmet.ProtustrankaWithAdress>
    <izvorni_sadrzaj>TERRACO graditeljstvo, betonska galanterija i usluge prijevoza, d.o.o. "u stečaju" Međašna 25/d, 48350 Đurđevac</izvorni_sadrzaj>
    <derivirana_varijabla naziv="DomainObject.Predmet.ProtustrankaWithAdress_1">TERRACO graditeljstvo, betonska galanterija i usluge prijevoza, d.o.o. "u stečaju" Međašna 25/d, 48350 Đurđevac</derivirana_varijabla>
  </DomainObject.Predmet.ProtustrankaWithAdress>
  <DomainObject.Predmet.ProtustrankaWithAdressOIB>
    <izvorni_sadrzaj>TERRACO graditeljstvo, betonska galanterija i usluge prijevoza, d.o.o. "u stečaju", OIB 59859171990, Međašna 25/d, 48350 Đurđevac</izvorni_sadrzaj>
    <derivirana_varijabla naziv="DomainObject.Predmet.ProtustrankaWithAdressOIB_1">TERRACO graditeljstvo, betonska galanterija i usluge prijevoza, d.o.o. "u stečaju", OIB 59859171990, Međašna 25/d, 48350 Đurđevac</derivirana_varijabla>
  </DomainObject.Predmet.ProtustrankaWithAdressOIB>
  <DomainObject.Predmet.ProtustrankaNazivFormated>
    <izvorni_sadrzaj>TERRACO graditeljstvo, betonska galanterija i usluge prijevoza, d.o.o. "u stečaju"</izvorni_sadrzaj>
    <derivirana_varijabla naziv="DomainObject.Predmet.ProtustrankaNazivFormated_1">TERRACO graditeljstvo, betonska galanterija i usluge prijevoza, d.o.o. "u stečaju"</derivirana_varijabla>
  </DomainObject.Predmet.ProtustrankaNazivFormated>
  <DomainObject.Predmet.ProtustrankaNazivFormatedOIB>
    <izvorni_sadrzaj>TERRACO graditeljstvo, betonska galanterija i usluge prijevoza, d.o.o. "u stečaju", OIB 59859171990</izvorni_sadrzaj>
    <derivirana_varijabla naziv="DomainObject.Predmet.ProtustrankaNazivFormatedOIB_1">TERRACO graditeljstvo, betonska galanterija i usluge prijevoza, d.o.o. "u stečaju", OIB 59859171990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izvorni_sadrzaj>
    <derivirana_varijabla naziv="DomainObject.Predmet.StrankaFormated_1">  Porezna uprava Koprivnica</derivirana_varijabla>
  </DomainObject.Predmet.StrankaFormated>
  <DomainObject.Predmet.StrankaFormatedOIB>
    <izvorni_sadrzaj>  Porezna uprava Koprivnica</izvorni_sadrzaj>
    <derivirana_varijabla naziv="DomainObject.Predmet.StrankaFormatedOIB_1">  Porezna uprava Koprivnica</derivirana_varijabla>
  </DomainObject.Predmet.StrankaFormatedOIB>
  <DomainObject.Predmet.StrankaFormatedWithAdress>
    <izvorni_sadrzaj> Porezna uprava Koprivnica, Hrvatske državnosti, 48000 Koprivnica</izvorni_sadrzaj>
    <derivirana_varijabla naziv="DomainObject.Predmet.StrankaFormatedWithAdress_1"> Porezna uprava Koprivnica, Hrvatske državnosti, 48000 Koprivnica</derivirana_varijabla>
  </DomainObject.Predmet.StrankaFormatedWithAdress>
  <DomainObject.Predmet.StrankaFormatedWithAdressOIB>
    <izvorni_sadrzaj> Porezna uprava Koprivnica, Hrvatske državnosti, 48000 Koprivnica</izvorni_sadrzaj>
    <derivirana_varijabla naziv="DomainObject.Predmet.StrankaFormatedWithAdressOIB_1"> Porezna uprava Koprivnica, Hrvatske državnosti, 48000 Koprivnica</derivirana_varijabla>
  </DomainObject.Predmet.StrankaFormatedWithAdressOIB>
  <DomainObject.Predmet.StrankaWithAdress>
    <izvorni_sadrzaj>Porezna uprava Koprivnica Hrvatske državnosti,48000 Koprivnica</izvorni_sadrzaj>
    <derivirana_varijabla naziv="DomainObject.Predmet.StrankaWithAdress_1">Porezna uprava Koprivnica Hrvatske državnosti,48000 Koprivnica</derivirana_varijabla>
  </DomainObject.Predmet.StrankaWithAdress>
  <DomainObject.Predmet.StrankaWithAdressOIB>
    <izvorni_sadrzaj>Porezna uprava Koprivnica, Hrvatske državnosti,48000 Koprivnica</izvorni_sadrzaj>
    <derivirana_varijabla naziv="DomainObject.Predmet.StrankaWithAdressOIB_1">Porezna uprava Koprivnica, Hrvatske državnosti,48000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izvorni_sadrzaj>
    <derivirana_varijabla naziv="DomainObject.Predmet.StrankaNazivFormatedOIB_1">Porezna uprava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Koprivnica</item>
    </izvorni_sadrzaj>
    <derivirana_varijabla naziv="DomainObject.Predmet.StrankaListFormated_1">
      <item>Porezna uprava Koprivnica</item>
    </derivirana_varijabla>
  </DomainObject.Predmet.StrankaListFormated>
  <DomainObject.Predmet.StrankaListFormatedOIB>
    <izvorni_sadrzaj>
      <item>Porezna uprava Koprivnica</item>
    </izvorni_sadrzaj>
    <derivirana_varijabla naziv="DomainObject.Predmet.StrankaListFormatedOIB_1">
      <item>Porezna uprava Koprivnica</item>
    </derivirana_varijabla>
  </DomainObject.Predmet.StrankaListFormatedOIB>
  <DomainObject.Predmet.StrankaListFormatedWithAdress>
    <izvorni_sadrzaj>
      <item>Porezna uprava Koprivnica, Hrvatske državnosti, 48000 Koprivnica</item>
    </izvorni_sadrzaj>
    <derivirana_varijabla naziv="DomainObject.Predmet.StrankaListFormatedWithAdress_1">
      <item>Porezna uprava Koprivnica, Hrvatske državnosti, 48000 Koprivnica</item>
    </derivirana_varijabla>
  </DomainObject.Predmet.StrankaListFormatedWithAdress>
  <DomainObject.Predmet.StrankaListFormatedWithAdressOIB>
    <izvorni_sadrzaj>
      <item>Porezna uprava Koprivnica, Hrvatske državnosti, 48000 Koprivnica</item>
    </izvorni_sadrzaj>
    <derivirana_varijabla naziv="DomainObject.Predmet.StrankaListFormatedWithAdressOIB_1">
      <item>Porezna uprava Koprivnica, Hrvatske državnosti, 48000 Koprivnica</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item>
    </izvorni_sadrzaj>
    <derivirana_varijabla naziv="DomainObject.Predmet.StrankaListNazivFormatedOIB_1">
      <item>Porezna uprava Koprivnica</item>
    </derivirana_varijabla>
  </DomainObject.Predmet.StrankaListNazivFormatedOIB>
  <DomainObject.Predmet.ProtuStrankaListFormated>
    <izvorni_sadrzaj>
      <item>TERRACO graditeljstvo, betonska galanterija i usluge prijevoza, d.o.o. "u stečaju"</item>
    </izvorni_sadrzaj>
    <derivirana_varijabla naziv="DomainObject.Predmet.ProtuStrankaListFormated_1">
      <item>TERRACO graditeljstvo, betonska galanterija i usluge prijevoza, d.o.o. "u stečaju"</item>
    </derivirana_varijabla>
  </DomainObject.Predmet.ProtuStrankaListFormated>
  <DomainObject.Predmet.ProtuStrankaListFormatedOIB>
    <izvorni_sadrzaj>
      <item>TERRACO graditeljstvo, betonska galanterija i usluge prijevoza, d.o.o. "u stečaju", OIB 59859171990</item>
    </izvorni_sadrzaj>
    <derivirana_varijabla naziv="DomainObject.Predmet.ProtuStrankaListFormatedOIB_1">
      <item>TERRACO graditeljstvo, betonska galanterija i usluge prijevoza, d.o.o. "u stečaju", OIB 59859171990</item>
    </derivirana_varijabla>
  </DomainObject.Predmet.ProtuStrankaListFormatedOIB>
  <DomainObject.Predmet.ProtuStrankaListFormatedWithAdress>
    <izvorni_sadrzaj>
      <item>TERRACO graditeljstvo, betonska galanterija i usluge prijevoza, d.o.o. "u stečaju", Međašna 25/d, 48350 Đurđevac</item>
    </izvorni_sadrzaj>
    <derivirana_varijabla naziv="DomainObject.Predmet.ProtuStrankaListFormatedWithAdress_1">
      <item>TERRACO graditeljstvo, betonska galanterija i usluge prijevoza, d.o.o. "u stečaju", Međašna 25/d, 48350 Đurđevac</item>
    </derivirana_varijabla>
  </DomainObject.Predmet.ProtuStrankaListFormatedWithAdress>
  <DomainObject.Predmet.ProtuStrankaListFormatedWithAdressOIB>
    <izvorni_sadrzaj>
      <item>TERRACO graditeljstvo, betonska galanterija i usluge prijevoza, d.o.o. "u stečaju", OIB 59859171990, Međašna 25/d, 48350 Đurđevac</item>
    </izvorni_sadrzaj>
    <derivirana_varijabla naziv="DomainObject.Predmet.ProtuStrankaListFormatedWithAdressOIB_1">
      <item>TERRACO graditeljstvo, betonska galanterija i usluge prijevoza, d.o.o. "u stečaju", OIB 59859171990, Međašna 25/d, 48350 Đurđevac</item>
    </derivirana_varijabla>
  </DomainObject.Predmet.ProtuStrankaListFormatedWithAdressOIB>
  <DomainObject.Predmet.ProtuStrankaListNazivFormated>
    <izvorni_sadrzaj>
      <item>TERRACO graditeljstvo, betonska galanterija i usluge prijevoza, d.o.o. "u stečaju"</item>
    </izvorni_sadrzaj>
    <derivirana_varijabla naziv="DomainObject.Predmet.ProtuStrankaListNazivFormated_1">
      <item>TERRACO graditeljstvo, betonska galanterija i usluge prijevoza, d.o.o. "u stečaju"</item>
    </derivirana_varijabla>
  </DomainObject.Predmet.ProtuStrankaListNazivFormated>
  <DomainObject.Predmet.ProtuStrankaListNazivFormatedOIB>
    <izvorni_sadrzaj>
      <item>TERRACO graditeljstvo, betonska galanterija i usluge prijevoza, d.o.o. "u stečaju", OIB 59859171990</item>
    </izvorni_sadrzaj>
    <derivirana_varijabla naziv="DomainObject.Predmet.ProtuStrankaListNazivFormatedOIB_1">
      <item>TERRACO graditeljstvo, betonska galanterija i usluge prijevoza, d.o.o. "u stečaju", OIB 59859171990</item>
    </derivirana_varijabla>
  </DomainObject.Predmet.ProtuStrankaListNazivFormatedOIB>
  <DomainObject.Predmet.OstaliListFormated>
    <izvorni_sadrzaj>
      <item>ŽUPANIJSKO DRŽAVNO ODVJETNIŠTVO KOPRIVNICA</item>
      <item>Biserka Jardas-mišanović</item>
      <item>RH Općinski sud u Koprivnici, Zemljišnoknjižni odjel Koprivnica</item>
    </izvorni_sadrzaj>
    <derivirana_varijabla naziv="DomainObject.Predmet.OstaliListFormated_1">
      <item>ŽUPANIJSKO DRŽAVNO ODVJETNIŠTVO KOPRIVNICA</item>
      <item>Biserka Jardas-mišanović</item>
      <item>RH Općinski sud u Koprivnici, Zemljišnoknjižni odjel Koprivnica</item>
    </derivirana_varijabla>
  </DomainObject.Predmet.OstaliListFormated>
  <DomainObject.Predmet.OstaliListFormatedOIB>
    <izvorni_sadrzaj>
      <item>ŽUPANIJSKO DRŽAVNO ODVJETNIŠTVO KOPRIVNICA</item>
      <item>Biserka Jardas-mišanović, OIB 20096254707</item>
      <item>RH Općinski sud u Koprivnici, Zemljišnoknjižni odjel Koprivnica</item>
    </izvorni_sadrzaj>
    <derivirana_varijabla naziv="DomainObject.Predmet.OstaliListFormatedOIB_1">
      <item>ŽUPANIJSKO DRŽAVNO ODVJETNIŠTVO KOPRIVNICA</item>
      <item>Biserka Jardas-mišanović, OIB 20096254707</item>
      <item>RH Općinski sud u Koprivnici, Zemljišnoknjižni odjel Koprivnica</item>
    </derivirana_varijabla>
  </DomainObject.Predmet.OstaliListFormatedOIB>
  <DomainObject.Predmet.OstaliListFormatedWithAdress>
    <izvorni_sadrzaj>
      <item>ŽUPANIJSKO DRŽAVNO ODVJETNIŠTVO KOPRIVNICA, 48000 KOPRIVNICA</item>
      <item>Biserka Jardas-mišanović, Stjepana Vukovića 8b, 42000 Varaždin</item>
      <item>RH Općinski sud u Koprivnici, Zemljišnoknjižni odjel Koprivnica</item>
    </izvorni_sadrzaj>
    <derivirana_varijabla naziv="DomainObject.Predmet.OstaliListFormatedWithAdress_1">
      <item>ŽUPANIJSKO DRŽAVNO ODVJETNIŠTVO KOPRIVNICA, 48000 KOPRIVNICA</item>
      <item>Biserka Jardas-mišanović, Stjepana Vukovića 8b, 42000 Varaždin</item>
      <item>RH Općinski sud u Koprivnici, Zemljišnoknjižni odjel Koprivnica</item>
    </derivirana_varijabla>
  </DomainObject.Predmet.OstaliListFormatedWithAdress>
  <DomainObject.Predmet.OstaliListFormatedWithAdressOIB>
    <izvorni_sadrzaj>
      <item>ŽUPANIJSKO DRŽAVNO ODVJETNIŠTVO KOPRIVNICA, 48000 KOPRIVNICA</item>
      <item>Biserka Jardas-mišanović, OIB 20096254707, Stjepana Vukovića 8b, 42000 Varaždin</item>
      <item>RH Općinski sud u Koprivnici, Zemljišnoknjižni odjel Koprivnica</item>
    </izvorni_sadrzaj>
    <derivirana_varijabla naziv="DomainObject.Predmet.OstaliListFormatedWithAdressOIB_1">
      <item>ŽUPANIJSKO DRŽAVNO ODVJETNIŠTVO KOPRIVNICA, 48000 KOPRIVNICA</item>
      <item>Biserka Jardas-mišanović, OIB 20096254707, Stjepana Vukovića 8b, 42000 Varaždin</item>
      <item>RH Općinski sud u Koprivnici, Zemljišnoknjižni odjel Koprivnica</item>
    </derivirana_varijabla>
  </DomainObject.Predmet.OstaliListFormatedWithAdressOIB>
  <DomainObject.Predmet.OstaliListNazivFormated>
    <izvorni_sadrzaj>
      <item>ŽUPANIJSKO DRŽAVNO ODVJETNIŠTVO KOPRIVNICA</item>
      <item>Biserka Jardas-mišanović</item>
      <item>RH Općinski sud u Koprivnici, Zemljišnoknjižni odjel Koprivnica</item>
    </izvorni_sadrzaj>
    <derivirana_varijabla naziv="DomainObject.Predmet.OstaliListNazivFormated_1">
      <item>ŽUPANIJSKO DRŽAVNO ODVJETNIŠTVO KOPRIVNICA</item>
      <item>Biserka Jardas-mišanović</item>
      <item>RH Općinski sud u Koprivnici, Zemljišnoknjižni odjel Koprivnica</item>
    </derivirana_varijabla>
  </DomainObject.Predmet.OstaliListNazivFormated>
  <DomainObject.Predmet.OstaliListNazivFormatedOIB>
    <izvorni_sadrzaj>
      <item>ŽUPANIJSKO DRŽAVNO ODVJETNIŠTVO KOPRIVNICA</item>
      <item>Biserka Jardas-mišanović, OIB 20096254707</item>
      <item>RH Općinski sud u Koprivnici, Zemljišnoknjižni odjel Koprivnica</item>
    </izvorni_sadrzaj>
    <derivirana_varijabla naziv="DomainObject.Predmet.OstaliListNazivFormatedOIB_1">
      <item>ŽUPANIJSKO DRŽAVNO ODVJETNIŠTVO KOPRIVNICA</item>
      <item>Biserka Jardas-mišanović, OIB 20096254707</item>
      <item>RH Općinski sud u Koprivnici, Zemljišnoknjižni odjel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St-294/2012-87</izvorni_sadrzaj>
    <derivirana_varijabla naziv="DomainObject.PoslovniBrojDokumenta_1">St-294/2012-87</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TERRACO graditeljstvo, betonska galanterija i usluge prijevoza, d.o.o. "u stečaju"</izvorni_sadrzaj>
    <derivirana_varijabla naziv="DomainObject.Predmet.ProtustrankaIDrugi_1">TERRACO graditeljstvo, betonska galanterija i usluge prijevoza, d.o.o. "u stečaju"</derivirana_varijabla>
  </DomainObject.Predmet.ProtustrankaIDrugi>
  <DomainObject.Predmet.StrankaIDrugiAdressOIB>
    <izvorni_sadrzaj>Porezna uprava Koprivnica, Hrvatske državnosti, 48000 Koprivnica</izvorni_sadrzaj>
    <derivirana_varijabla naziv="DomainObject.Predmet.StrankaIDrugiAdressOIB_1">Porezna uprava Koprivnica, Hrvatske državnosti, 48000 Koprivnica</derivirana_varijabla>
  </DomainObject.Predmet.StrankaIDrugiAdressOIB>
  <DomainObject.Predmet.ProtustrankaIDrugiAdressOIB>
    <izvorni_sadrzaj>TERRACO graditeljstvo, betonska galanterija i usluge prijevoza, d.o.o. "u stečaju", OIB 59859171990, Međašna 25/d, 48350 Đurđevac</izvorni_sadrzaj>
    <derivirana_varijabla naziv="DomainObject.Predmet.ProtustrankaIDrugiAdressOIB_1">TERRACO graditeljstvo, betonska galanterija i usluge prijevoza, d.o.o. "u stečaju", OIB 59859171990, Međašna 25/d,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ŽUPANIJSKO DRŽAVNO ODVJETNIŠTVO KOPRIVNICA</item>
      <item>TERRACO graditeljstvo, betonska galanterija i usluge prijevoza, d.o.o. "u stečaju"</item>
      <item>Biserka Jardas-mišanović</item>
      <item>RH Općinski sud u Koprivnici, Zemljišnoknjižni odjel Koprivnica</item>
    </izvorni_sadrzaj>
    <derivirana_varijabla naziv="DomainObject.Predmet.SudioniciListNaziv_1">
      <item>Porezna uprava Koprivnica</item>
      <item>ŽUPANIJSKO DRŽAVNO ODVJETNIŠTVO KOPRIVNICA</item>
      <item>TERRACO graditeljstvo, betonska galanterija i usluge prijevoza, d.o.o. "u stečaju"</item>
      <item>Biserka Jardas-mišanović</item>
      <item>RH Općinski sud u Koprivnici, Zemljišnoknjižni odjel Koprivnica</item>
    </derivirana_varijabla>
  </DomainObject.Predmet.SudioniciListNaziv>
  <DomainObject.Predmet.SudioniciListAdressOIB>
    <izvorni_sadrzaj>
      <item>Porezna uprava Koprivnica, Hrvatske državnosti,48000 Koprivnica</item>
      <item>ŽUPANIJSKO DRŽAVNO ODVJETNIŠTVO KOPRIVNICA, 48000 KOPRIVNICA</item>
      <item>TERRACO graditeljstvo, betonska galanterija i usluge prijevoza, d.o.o. "u stečaju", OIB 59859171990, Međašna 25/d,48350 Đurđevac</item>
      <item>Biserka Jardas-mišanović, OIB 20096254707, Stjepana Vukovića 8b,42000 Varaždin</item>
      <item>RH Općinski sud u Koprivnici, Zemljišnoknjižni odjel Koprivnica</item>
    </izvorni_sadrzaj>
    <derivirana_varijabla naziv="DomainObject.Predmet.SudioniciListAdressOIB_1">
      <item>Porezna uprava Koprivnica, Hrvatske državnosti,48000 Koprivnica</item>
      <item>ŽUPANIJSKO DRŽAVNO ODVJETNIŠTVO KOPRIVNICA, 48000 KOPRIVNICA</item>
      <item>TERRACO graditeljstvo, betonska galanterija i usluge prijevoza, d.o.o. "u stečaju", OIB 59859171990, Međašna 25/d,48350 Đurđevac</item>
      <item>Biserka Jardas-mišanović, OIB 20096254707, Stjepana Vukovića 8b,42000 Varaždin</item>
      <item>RH Općinski sud u Koprivnici, Zemljišnoknjižni odjel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F0139-75A4-4A94-BA22-A600F51A3B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5229</properties:Characters>
  <properties:Lines>131</properties:Lines>
  <properties:Paragraphs>37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2015-12-23T07:08:00Z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St-294/2012-87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