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7884" w14:paraId="d607884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DC4045">
        <w:rPr>
          <w:b/>
          <w:sz w:val="22"/>
          <w:szCs w:val="22"/>
        </w:rPr>
        <w:t>718</w:t>
      </w:r>
      <w:r w:rsidR="00E55616">
        <w:rPr>
          <w:b/>
          <w:sz w:val="22"/>
          <w:szCs w:val="22"/>
        </w:rPr>
        <w:t>/201</w:t>
      </w:r>
      <w:r w:rsidR="00B22F43">
        <w:rPr>
          <w:b/>
          <w:sz w:val="22"/>
          <w:szCs w:val="22"/>
        </w:rPr>
        <w:t>8</w:t>
      </w:r>
      <w:r w:rsidR="00E55616">
        <w:rPr>
          <w:b/>
          <w:sz w:val="22"/>
          <w:szCs w:val="22"/>
        </w:rPr>
        <w:t>-</w:t>
      </w:r>
      <w:r w:rsidR="00B22F43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E70C9C" w:rsidP="00DC4045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Trgovački sud u Splitu, S</w:t>
      </w:r>
      <w:r w:rsidR="004E2A1F">
        <w:rPr>
          <w:sz w:val="22"/>
          <w:szCs w:val="22"/>
        </w:rPr>
        <w:t xml:space="preserve">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 w:rsidR="004E2A1F"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 w:rsidR="004E2A1F"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DC4045" w:rsidRPr="00DC4045">
        <w:rPr>
          <w:sz w:val="22"/>
          <w:szCs w:val="22"/>
        </w:rPr>
        <w:t>ANCHOR MERKAT d.o.o. za trgovinu i usluge</w:t>
      </w:r>
      <w:r w:rsidR="00DC4045">
        <w:rPr>
          <w:sz w:val="22"/>
          <w:szCs w:val="22"/>
        </w:rPr>
        <w:t xml:space="preserve">, </w:t>
      </w:r>
      <w:proofErr w:type="spellStart"/>
      <w:r w:rsidR="00DC4045" w:rsidRPr="00DC4045">
        <w:rPr>
          <w:sz w:val="22"/>
          <w:szCs w:val="22"/>
        </w:rPr>
        <w:t>Obuljenska</w:t>
      </w:r>
      <w:proofErr w:type="spellEnd"/>
      <w:r w:rsidR="00DC4045" w:rsidRPr="00DC4045">
        <w:rPr>
          <w:sz w:val="22"/>
          <w:szCs w:val="22"/>
        </w:rPr>
        <w:t xml:space="preserve"> 2</w:t>
      </w:r>
      <w:r w:rsidR="00DC4045">
        <w:rPr>
          <w:sz w:val="22"/>
          <w:szCs w:val="22"/>
        </w:rPr>
        <w:t xml:space="preserve">, Dubrovnik, OIB: </w:t>
      </w:r>
      <w:r w:rsidR="00DC4045" w:rsidRPr="00DC4045">
        <w:rPr>
          <w:sz w:val="22"/>
          <w:szCs w:val="22"/>
        </w:rPr>
        <w:t>48352900220</w:t>
      </w:r>
      <w:r w:rsidR="00DC4045">
        <w:rPr>
          <w:sz w:val="22"/>
          <w:szCs w:val="22"/>
        </w:rPr>
        <w:t xml:space="preserve">, MBS: </w:t>
      </w:r>
      <w:r w:rsidR="00DC4045" w:rsidRPr="00DC4045">
        <w:rPr>
          <w:sz w:val="22"/>
          <w:szCs w:val="22"/>
        </w:rPr>
        <w:t>090001883</w:t>
      </w:r>
      <w:r w:rsidR="00DC4045">
        <w:rPr>
          <w:sz w:val="22"/>
          <w:szCs w:val="22"/>
        </w:rPr>
        <w:t xml:space="preserve"> </w:t>
      </w:r>
      <w:r w:rsidR="004E2A1F">
        <w:rPr>
          <w:sz w:val="22"/>
          <w:szCs w:val="22"/>
        </w:rPr>
        <w:t>temeljem čl. 430. Stečajnog zakona (NN 71/15,</w:t>
      </w:r>
      <w:r w:rsidR="00FB1B25">
        <w:rPr>
          <w:sz w:val="22"/>
          <w:szCs w:val="22"/>
        </w:rPr>
        <w:t xml:space="preserve"> 104/17,</w:t>
      </w:r>
      <w:r w:rsidR="004E2A1F">
        <w:rPr>
          <w:sz w:val="22"/>
          <w:szCs w:val="22"/>
        </w:rPr>
        <w:t xml:space="preserve"> dalje u tekstu SZ), dana </w:t>
      </w:r>
      <w:r w:rsidR="006D564E">
        <w:rPr>
          <w:sz w:val="22"/>
          <w:szCs w:val="22"/>
        </w:rPr>
        <w:t>6</w:t>
      </w:r>
      <w:r w:rsidR="004E2A1F">
        <w:rPr>
          <w:sz w:val="22"/>
          <w:szCs w:val="22"/>
        </w:rPr>
        <w:t xml:space="preserve">. </w:t>
      </w:r>
      <w:r w:rsidR="00D542C4">
        <w:rPr>
          <w:sz w:val="22"/>
          <w:szCs w:val="22"/>
        </w:rPr>
        <w:t xml:space="preserve">studenog </w:t>
      </w:r>
      <w:r w:rsidR="004E2A1F">
        <w:rPr>
          <w:sz w:val="22"/>
          <w:szCs w:val="22"/>
        </w:rPr>
        <w:t>201</w:t>
      </w:r>
      <w:r w:rsidR="00FB1B25">
        <w:rPr>
          <w:sz w:val="22"/>
          <w:szCs w:val="22"/>
        </w:rPr>
        <w:t>8</w:t>
      </w:r>
      <w:r w:rsidR="004E2A1F"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DC4045" w:rsidRPr="00DC4045">
        <w:rPr>
          <w:sz w:val="22"/>
          <w:szCs w:val="22"/>
        </w:rPr>
        <w:t xml:space="preserve">ANCHOR MERKAT d.o.o. za trgovinu i usluge, </w:t>
      </w:r>
      <w:proofErr w:type="spellStart"/>
      <w:r w:rsidR="00DC4045" w:rsidRPr="00DC4045">
        <w:rPr>
          <w:sz w:val="22"/>
          <w:szCs w:val="22"/>
        </w:rPr>
        <w:t>Obuljenska</w:t>
      </w:r>
      <w:proofErr w:type="spellEnd"/>
      <w:r w:rsidR="00DC4045" w:rsidRPr="00DC4045">
        <w:rPr>
          <w:sz w:val="22"/>
          <w:szCs w:val="22"/>
        </w:rPr>
        <w:t xml:space="preserve"> 2, Dubrovnik, OIB: 48352900220, MBS: 090001883</w:t>
      </w:r>
      <w:r w:rsidR="00FA0874" w:rsidRPr="00FA0874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u zahtjevu za provedbu skraćenog postupka Financijska agencija RC Split</w:t>
      </w:r>
      <w:r w:rsidR="00653565">
        <w:rPr>
          <w:sz w:val="22"/>
          <w:szCs w:val="22"/>
        </w:rPr>
        <w:t xml:space="preserve"> Podružnica Dubrovnik</w:t>
      </w:r>
      <w:r>
        <w:rPr>
          <w:sz w:val="22"/>
          <w:szCs w:val="22"/>
        </w:rPr>
        <w:t xml:space="preserve"> navodi da na dan </w:t>
      </w:r>
      <w:r w:rsidR="00DC4045">
        <w:rPr>
          <w:sz w:val="22"/>
          <w:szCs w:val="22"/>
        </w:rPr>
        <w:t>13</w:t>
      </w:r>
      <w:r w:rsidR="00D542C4">
        <w:rPr>
          <w:sz w:val="22"/>
          <w:szCs w:val="22"/>
        </w:rPr>
        <w:t>. rujna</w:t>
      </w:r>
      <w:r w:rsidR="00455145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653565">
        <w:rPr>
          <w:sz w:val="22"/>
          <w:szCs w:val="22"/>
        </w:rPr>
        <w:t>8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DC4045">
        <w:rPr>
          <w:sz w:val="22"/>
          <w:szCs w:val="22"/>
        </w:rPr>
        <w:t>6.782,95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D35A51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D542C4">
        <w:rPr>
          <w:sz w:val="22"/>
          <w:szCs w:val="22"/>
        </w:rPr>
        <w:t>studenog</w:t>
      </w:r>
      <w:r>
        <w:rPr>
          <w:sz w:val="22"/>
          <w:szCs w:val="22"/>
        </w:rPr>
        <w:t xml:space="preserve"> 201</w:t>
      </w:r>
      <w:r w:rsidR="00312AC5">
        <w:rPr>
          <w:sz w:val="22"/>
          <w:szCs w:val="22"/>
        </w:rPr>
        <w:t>8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86596B">
        <w:rPr>
          <w:sz w:val="22"/>
          <w:szCs w:val="22"/>
        </w:rPr>
        <w:t>0</w:t>
      </w:r>
      <w:r w:rsidR="00653565">
        <w:rPr>
          <w:sz w:val="22"/>
          <w:szCs w:val="22"/>
        </w:rPr>
        <w:t>6</w:t>
      </w:r>
      <w:r>
        <w:rPr>
          <w:sz w:val="22"/>
          <w:szCs w:val="22"/>
        </w:rPr>
        <w:t>.</w:t>
      </w:r>
      <w:r w:rsidR="00D542C4">
        <w:rPr>
          <w:sz w:val="22"/>
          <w:szCs w:val="22"/>
        </w:rPr>
        <w:t>11</w:t>
      </w:r>
      <w:r w:rsidR="00D35A51">
        <w:rPr>
          <w:sz w:val="22"/>
          <w:szCs w:val="22"/>
        </w:rPr>
        <w:t>.</w:t>
      </w:r>
      <w:r>
        <w:rPr>
          <w:sz w:val="22"/>
          <w:szCs w:val="22"/>
        </w:rPr>
        <w:t>201</w:t>
      </w:r>
      <w:r w:rsidR="00653565">
        <w:rPr>
          <w:sz w:val="22"/>
          <w:szCs w:val="22"/>
        </w:rPr>
        <w:t>8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077DCD"/>
    <w:rsid w:val="000A118F"/>
    <w:rsid w:val="000A2D59"/>
    <w:rsid w:val="000D6230"/>
    <w:rsid w:val="0012447C"/>
    <w:rsid w:val="00166031"/>
    <w:rsid w:val="001D4D03"/>
    <w:rsid w:val="001F0678"/>
    <w:rsid w:val="002059F3"/>
    <w:rsid w:val="002733BE"/>
    <w:rsid w:val="002D1E47"/>
    <w:rsid w:val="002F4628"/>
    <w:rsid w:val="00312AC5"/>
    <w:rsid w:val="003D07B3"/>
    <w:rsid w:val="00447F0F"/>
    <w:rsid w:val="00455145"/>
    <w:rsid w:val="004E2A1F"/>
    <w:rsid w:val="00522F57"/>
    <w:rsid w:val="0058135E"/>
    <w:rsid w:val="005C7D8A"/>
    <w:rsid w:val="00653565"/>
    <w:rsid w:val="00656F92"/>
    <w:rsid w:val="00657A1E"/>
    <w:rsid w:val="006D564E"/>
    <w:rsid w:val="006E7A51"/>
    <w:rsid w:val="0071542D"/>
    <w:rsid w:val="00783130"/>
    <w:rsid w:val="007C71CF"/>
    <w:rsid w:val="007C75E0"/>
    <w:rsid w:val="007D1F61"/>
    <w:rsid w:val="00813CA0"/>
    <w:rsid w:val="0086596B"/>
    <w:rsid w:val="00890426"/>
    <w:rsid w:val="0089451B"/>
    <w:rsid w:val="008954B0"/>
    <w:rsid w:val="008A6DFF"/>
    <w:rsid w:val="008B1FE5"/>
    <w:rsid w:val="009006A2"/>
    <w:rsid w:val="009267E5"/>
    <w:rsid w:val="009C3D57"/>
    <w:rsid w:val="00A07821"/>
    <w:rsid w:val="00A1036C"/>
    <w:rsid w:val="00AC519C"/>
    <w:rsid w:val="00AF4430"/>
    <w:rsid w:val="00B22F43"/>
    <w:rsid w:val="00BE2D29"/>
    <w:rsid w:val="00C81437"/>
    <w:rsid w:val="00D35A51"/>
    <w:rsid w:val="00D542C4"/>
    <w:rsid w:val="00DC4045"/>
    <w:rsid w:val="00E47096"/>
    <w:rsid w:val="00E55616"/>
    <w:rsid w:val="00E634A1"/>
    <w:rsid w:val="00E70C9C"/>
    <w:rsid w:val="00ED7A9C"/>
    <w:rsid w:val="00F60D2A"/>
    <w:rsid w:val="00FA0874"/>
    <w:rsid w:val="00FA1EDD"/>
    <w:rsid w:val="00FB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13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35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35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35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35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13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35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35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35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35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St-718/2018</izvorni_sadrzaj>
    <derivirana_varijabla naziv="DomainObject.Predmet.OznakaBroj_1">St-718/2018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fascikla</izvorni_sadrzaj>
    <derivirana_varijabla naziv="DomainObject.Predmet.PrimjedbaSuca_1">ormar fascikla</derivirana_varijabla>
  </DomainObject.Predmet.PrimjedbaSuca>
  <DomainObject.Predmet.ProtustrankaFormated>
    <izvorni_sadrzaj>  ANCHOR MERKAT d.o.o. za trgovinu i usluge</izvorni_sadrzaj>
    <derivirana_varijabla naziv="DomainObject.Predmet.ProtustrankaFormated_1">  ANCHOR MERKAT d.o.o. za trgovinu i usluge</derivirana_varijabla>
  </DomainObject.Predmet.ProtustrankaFormated>
  <DomainObject.Predmet.ProtustrankaFormatedOIB>
    <izvorni_sadrzaj>  ANCHOR MERKAT d.o.o. za trgovinu i usluge, OIB 48352900220</izvorni_sadrzaj>
    <derivirana_varijabla naziv="DomainObject.Predmet.ProtustrankaFormatedOIB_1">  ANCHOR MERKAT d.o.o. za trgovinu i usluge, OIB 48352900220</derivirana_varijabla>
  </DomainObject.Predmet.ProtustrankaFormatedOIB>
  <DomainObject.Predmet.ProtustrankaFormatedWithAdress>
    <izvorni_sadrzaj> ANCHOR MERKAT d.o.o. za trgovinu i usluge, Obuljenska 2, 20000 Dubrovnik</izvorni_sadrzaj>
    <derivirana_varijabla naziv="DomainObject.Predmet.ProtustrankaFormatedWithAdress_1"> ANCHOR MERKAT d.o.o. za trgovinu i usluge, Obuljenska 2, 20000 Dubrovnik</derivirana_varijabla>
  </DomainObject.Predmet.ProtustrankaFormatedWithAdress>
  <DomainObject.Predmet.ProtustrankaFormatedWithAdressOIB>
    <izvorni_sadrzaj> ANCHOR MERKAT d.o.o. za trgovinu i usluge, OIB 48352900220, Obuljenska 2, 20000 Dubrovnik</izvorni_sadrzaj>
    <derivirana_varijabla naziv="DomainObject.Predmet.ProtustrankaFormatedWithAdressOIB_1"> ANCHOR MERKAT d.o.o. za trgovinu i usluge, OIB 48352900220, Obuljenska 2, 20000 Dubrovnik</derivirana_varijabla>
  </DomainObject.Predmet.ProtustrankaFormatedWithAdressOIB>
  <DomainObject.Predmet.ProtustrankaWithAdress>
    <izvorni_sadrzaj>ANCHOR MERKAT d.o.o. za trgovinu i usluge Obuljenska 2, 20000 Dubrovnik</izvorni_sadrzaj>
    <derivirana_varijabla naziv="DomainObject.Predmet.ProtustrankaWithAdress_1">ANCHOR MERKAT d.o.o. za trgovinu i usluge Obuljenska 2, 20000 Dubrovnik</derivirana_varijabla>
  </DomainObject.Predmet.ProtustrankaWithAdress>
  <DomainObject.Predmet.ProtustrankaWithAdressOIB>
    <izvorni_sadrzaj>ANCHOR MERKAT d.o.o. za trgovinu i usluge, OIB 48352900220, Obuljenska 2, 20000 Dubrovnik</izvorni_sadrzaj>
    <derivirana_varijabla naziv="DomainObject.Predmet.ProtustrankaWithAdressOIB_1">ANCHOR MERKAT d.o.o. za trgovinu i usluge, OIB 48352900220, Obuljenska 2, 20000 Dubrovnik</derivirana_varijabla>
  </DomainObject.Predmet.ProtustrankaWithAdressOIB>
  <DomainObject.Predmet.ProtustrankaNazivFormated>
    <izvorni_sadrzaj>ANCHOR MERKAT d.o.o. za trgovinu i usluge</izvorni_sadrzaj>
    <derivirana_varijabla naziv="DomainObject.Predmet.ProtustrankaNazivFormated_1">ANCHOR MERKAT d.o.o. za trgovinu i usluge</derivirana_varijabla>
  </DomainObject.Predmet.ProtustrankaNazivFormated>
  <DomainObject.Predmet.ProtustrankaNazivFormatedOIB>
    <izvorni_sadrzaj>ANCHOR MERKAT d.o.o. za trgovinu i usluge, OIB 48352900220</izvorni_sadrzaj>
    <derivirana_varijabla naziv="DomainObject.Predmet.ProtustrankaNazivFormatedOIB_1">ANCHOR MERKAT d.o.o. za trgovinu i usluge, OIB 48352900220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6782.95</izvorni_sadrzaj>
    <derivirana_varijabla naziv="DomainObject.Predmet.TrenutnaVrijednost_1">6782.95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ANCHOR MERKAT d.o.o. za trgovinu i usluge</item>
    </izvorni_sadrzaj>
    <derivirana_varijabla naziv="DomainObject.Predmet.ProtuStrankaListFormated_1">
      <item>ANCHOR MERKAT d.o.o. za trgovinu i usluge</item>
    </derivirana_varijabla>
  </DomainObject.Predmet.ProtuStrankaListFormated>
  <DomainObject.Predmet.ProtuStrankaListFormatedOIB>
    <izvorni_sadrzaj>
      <item>ANCHOR MERKAT d.o.o. za trgovinu i usluge, OIB 48352900220</item>
    </izvorni_sadrzaj>
    <derivirana_varijabla naziv="DomainObject.Predmet.ProtuStrankaListFormatedOIB_1">
      <item>ANCHOR MERKAT d.o.o. za trgovinu i usluge, OIB 48352900220</item>
    </derivirana_varijabla>
  </DomainObject.Predmet.ProtuStrankaListFormatedOIB>
  <DomainObject.Predmet.ProtuStrankaListFormatedWithAdress>
    <izvorni_sadrzaj>
      <item>ANCHOR MERKAT d.o.o. za trgovinu i usluge, Obuljenska 2, 20000 Dubrovnik</item>
    </izvorni_sadrzaj>
    <derivirana_varijabla naziv="DomainObject.Predmet.ProtuStrankaListFormatedWithAdress_1">
      <item>ANCHOR MERKAT d.o.o. za trgovinu i usluge, Obuljenska 2, 20000 Dubrovnik</item>
    </derivirana_varijabla>
  </DomainObject.Predmet.ProtuStrankaListFormatedWithAdress>
  <DomainObject.Predmet.ProtuStrankaListFormatedWithAdressOIB>
    <izvorni_sadrzaj>
      <item>ANCHOR MERKAT d.o.o. za trgovinu i usluge, OIB 48352900220, Obuljenska 2, 20000 Dubrovnik</item>
    </izvorni_sadrzaj>
    <derivirana_varijabla naziv="DomainObject.Predmet.ProtuStrankaListFormatedWithAdressOIB_1">
      <item>ANCHOR MERKAT d.o.o. za trgovinu i usluge, OIB 48352900220, Obuljenska 2, 20000 Dubrovnik</item>
    </derivirana_varijabla>
  </DomainObject.Predmet.ProtuStrankaListFormatedWithAdressOIB>
  <DomainObject.Predmet.ProtuStrankaListNazivFormated>
    <izvorni_sadrzaj>
      <item>ANCHOR MERKAT d.o.o. za trgovinu i usluge</item>
    </izvorni_sadrzaj>
    <derivirana_varijabla naziv="DomainObject.Predmet.ProtuStrankaListNazivFormated_1">
      <item>ANCHOR MERKAT d.o.o. za trgovinu i usluge</item>
    </derivirana_varijabla>
  </DomainObject.Predmet.ProtuStrankaListNazivFormated>
  <DomainObject.Predmet.ProtuStrankaListNazivFormatedOIB>
    <izvorni_sadrzaj>
      <item>ANCHOR MERKAT d.o.o. za trgovinu i usluge, OIB 48352900220</item>
    </izvorni_sadrzaj>
    <derivirana_varijabla naziv="DomainObject.Predmet.ProtuStrankaListNazivFormatedOIB_1">
      <item>ANCHOR MERKAT d.o.o. za trgovinu i usluge, OIB 48352900220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ANCHOR MERKAT d.o.o. za trgovinu i usluge</izvorni_sadrzaj>
    <derivirana_varijabla naziv="DomainObject.Predmet.ProtustrankaIDrugi_1">ANCHOR MERKAT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ANCHOR MERKAT d.o.o. za trgovinu i usluge, OIB 48352900220, Obuljenska 2, 20000 Dubrovnik</izvorni_sadrzaj>
    <derivirana_varijabla naziv="DomainObject.Predmet.ProtustrankaIDrugiAdressOIB_1">ANCHOR MERKAT d.o.o. za trgovinu i usluge, OIB 48352900220, Obuljenska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ANCHOR MERKAT d.o.o. za trgovinu i usluge</item>
    </izvorni_sadrzaj>
    <derivirana_varijabla naziv="DomainObject.Predmet.SudioniciListNaziv_1">
      <item>FINA, RC Split, Podružnica Dubrovnik</item>
      <item>ANCHOR MERKAT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ANCHOR MERKAT d.o.o. za trgovinu i usluge, OIB 48352900220, Obuljenska 2,20000 Dubrovnik</item>
    </izvorni_sadrzaj>
    <derivirana_varijabla naziv="DomainObject.Predmet.SudioniciListAdressOIB_1">
      <item>FINA, RC Split, Podružnica Dubrovnik, OIB 85821130368, Vukovarska 2,20000 Dubrovnik</item>
      <item>ANCHOR MERKAT d.o.o. za trgovinu i usluge, OIB 48352900220, Obuljenska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48352900220</item>
    </izvorni_sadrzaj>
    <derivirana_varijabla naziv="DomainObject.Predmet.SudioniciListNazivOIB_1">
      <item>, OIB 85821130368</item>
      <item>, OIB 48352900220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St-718/2018-2</izvorni_sadrzaj>
    <derivirana_varijabla naziv="DomainObject.PredzadnjaOdlukaIzPredmeta.Oznaka_1">St-718/2018-2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1714</properties:Characters>
  <properties:Lines>50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2018-11-06T12:06:00Z</dcterms:created>
  <dc:creator>Mirjana Mihović</dc:creator>
  <cp:lastModifiedBy>Valerija Rizzi</cp:lastModifiedBy>
  <cp:lastPrinted>2018-11-06T11:57:00Z</cp:lastPrinted>
  <dcterms:modified xmlns:xsi="http://www.w3.org/2001/XMLSchema-instance" xsi:type="dcterms:W3CDTF">2018-11-06T12:11:00Z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(oglas-poziv po čl.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