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8de9" w14:paraId="2e98de9" w:rsidRDefault="007F2409" w:rsidP="007F2409" w:rsidR="007F2409" w:rsidRPr="005C4796">
      <w:pPr>
        <w15:collapsed w:val="false"/>
        <w:rPr>
          <w:rFonts w:hAnsi="Times New Roman" w:ascii="Times New Roman"/>
        </w:rPr>
      </w:pPr>
      <w:bookmarkStart w:name="_GoBack" w:id="0"/>
      <w:bookmarkEnd w:id="0"/>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t xml:space="preserve">             </w:t>
      </w:r>
      <w:r w:rsidR="00B56423" w:rsidRPr="005C4796">
        <w:rPr>
          <w:rFonts w:hAnsi="Times New Roman" w:ascii="Times New Roman"/>
        </w:rPr>
        <w:t>3 St-</w:t>
      </w:r>
      <w:r w:rsidR="00844010">
        <w:rPr>
          <w:rFonts w:hAnsi="Times New Roman" w:ascii="Times New Roman"/>
        </w:rPr>
        <w:t>6063/2016-20</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844010" w:rsidP="00844010" w:rsidR="00B56423" w:rsidRPr="00B56423">
      <w:pPr>
        <w:jc w:val="both"/>
        <w:rPr>
          <w:rFonts w:eastAsia="Times New Roman" w:hAnsi="Times New Roman" w:ascii="Times New Roman"/>
          <w:lang w:eastAsia="en-US"/>
        </w:rPr>
      </w:pPr>
      <w:r w:rsidRPr="00844010">
        <w:rPr>
          <w:rFonts w:eastAsia="Times New Roman" w:hAnsi="Times New Roman" w:ascii="Times New Roman"/>
          <w:lang w:eastAsia="en-US"/>
        </w:rPr>
        <w:t>Trgovački sud u Zagrebu, Stalna služba u Karlovcu, po stečajnom sucu Vesni Fundurulić Perišin,  postupajući po prijedlogu Financijske agencije, u stečajnom postupku nad dužnikom ODRED ZA ČISTOĆU d.o.o., Zagreb, B</w:t>
      </w:r>
      <w:r>
        <w:rPr>
          <w:rFonts w:eastAsia="Times New Roman" w:hAnsi="Times New Roman" w:ascii="Times New Roman"/>
          <w:lang w:eastAsia="en-US"/>
        </w:rPr>
        <w:t xml:space="preserve">ičanićeva 24, OIB: 52795030341, </w:t>
      </w:r>
      <w:r w:rsidR="00B56423">
        <w:rPr>
          <w:rFonts w:eastAsia="Times New Roman" w:hAnsi="Times New Roman" w:ascii="Times New Roman"/>
          <w:lang w:eastAsia="en-US"/>
        </w:rPr>
        <w:t>15. svibnja 2019.</w:t>
      </w:r>
      <w:r w:rsidR="00B56423" w:rsidRPr="00B56423">
        <w:rPr>
          <w:rFonts w:eastAsia="Times New Roman" w:hAnsi="Times New Roman" w:ascii="Times New Roman"/>
          <w:lang w:eastAsia="en-US"/>
        </w:rPr>
        <w:t>,</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844010" w:rsidRPr="00844010">
        <w:rPr>
          <w:rFonts w:eastAsia="Times New Roman" w:hAnsi="Times New Roman" w:ascii="Times New Roman"/>
          <w:lang w:eastAsia="en-US"/>
        </w:rPr>
        <w:t>ODRED ZA ČISTOĆU d.o.o., Zagreb, B</w:t>
      </w:r>
      <w:r w:rsidR="00844010">
        <w:rPr>
          <w:rFonts w:eastAsia="Times New Roman" w:hAnsi="Times New Roman" w:ascii="Times New Roman"/>
          <w:lang w:eastAsia="en-US"/>
        </w:rPr>
        <w:t>ičanićeva 24, OIB: 52795030341</w:t>
      </w:r>
      <w:r w:rsidR="00464385" w:rsidRPr="00D83C21">
        <w:rPr>
          <w:rFonts w:hAnsi="Times New Roman" w:ascii="Times New Roman"/>
        </w:rPr>
        <w:t xml:space="preserve">, </w:t>
      </w:r>
      <w:r w:rsidR="00B56423">
        <w:rPr>
          <w:rFonts w:hAnsi="Times New Roman" w:ascii="Times New Roman"/>
        </w:rPr>
        <w:t>15. svibnja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844010">
        <w:rPr>
          <w:rFonts w:hAnsi="Times New Roman" w:ascii="Times New Roman"/>
        </w:rPr>
        <w:t>12,35</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B56423" w:rsidR="00B56423" w:rsidRPr="00B56423">
      <w:pPr>
        <w:ind w:firstLine="720"/>
        <w:jc w:val="both"/>
        <w:rPr>
          <w:rFonts w:eastAsia="Times New Roman" w:hAnsi="Times New Roman" w:ascii="Times New Roman"/>
        </w:rPr>
      </w:pPr>
      <w:r>
        <w:rPr>
          <w:rFonts w:hAnsi="Times New Roman" w:ascii="Times New Roman"/>
        </w:rPr>
        <w:t>II.</w:t>
      </w:r>
      <w:r w:rsidR="00464385" w:rsidRPr="005C4796">
        <w:rPr>
          <w:rFonts w:hAnsi="Times New Roman" w:ascii="Times New Roman"/>
        </w:rPr>
        <w:t xml:space="preserve">Stečajnim upraviteljem imenuje se </w:t>
      </w:r>
      <w:r w:rsidR="00B56423">
        <w:rPr>
          <w:rFonts w:eastAsia="Times New Roman" w:hAnsi="Times New Roman" w:ascii="Times New Roman"/>
        </w:rPr>
        <w:t>Milan Kanjer, Zagreb</w:t>
      </w:r>
      <w:r w:rsidR="00B56423" w:rsidRPr="00B56423">
        <w:rPr>
          <w:rFonts w:eastAsia="Times New Roman" w:hAnsi="Times New Roman" w:ascii="Times New Roman"/>
        </w:rPr>
        <w:t>, II Praćanjska 6a, OIB: 19841318135.</w:t>
      </w:r>
    </w:p>
    <w:p w:rsidRDefault="007C7921" w:rsidP="007C7921" w:rsidR="007C7921" w:rsidRPr="005C4796">
      <w:pPr>
        <w:ind w:firstLine="720"/>
        <w:jc w:val="both"/>
        <w:rPr>
          <w:rFonts w:hAnsi="Times New Roman" w:ascii="Times New Roman"/>
        </w:rPr>
      </w:pPr>
    </w:p>
    <w:p w:rsidRDefault="00D83C21" w:rsidP="00464385" w:rsidR="00B56423">
      <w:pPr>
        <w:ind w:firstLine="720"/>
        <w:jc w:val="both"/>
        <w:rPr>
          <w:rFonts w:eastAsia="Times New Roman" w:hAnsi="Times New Roman" w:ascii="Times New Roman"/>
          <w:lang w:eastAsia="en-US"/>
        </w:rPr>
      </w:pPr>
      <w:r>
        <w:rPr>
          <w:rFonts w:hAnsi="Times New Roman" w:ascii="Times New Roman"/>
        </w:rPr>
        <w:t>III.</w:t>
      </w:r>
      <w:r w:rsidR="00464385" w:rsidRPr="005C4796">
        <w:rPr>
          <w:rFonts w:hAnsi="Times New Roman" w:ascii="Times New Roman"/>
        </w:rPr>
        <w:t xml:space="preserve">Zaključuje se stečajni postupak nad dužnikom </w:t>
      </w:r>
      <w:r w:rsidR="00844010" w:rsidRPr="00844010">
        <w:rPr>
          <w:rFonts w:eastAsia="Times New Roman" w:hAnsi="Times New Roman" w:ascii="Times New Roman"/>
          <w:lang w:eastAsia="en-US"/>
        </w:rPr>
        <w:t>ODRED ZA ČISTOĆU d.o.o., Zagreb, B</w:t>
      </w:r>
      <w:r w:rsidR="00844010">
        <w:rPr>
          <w:rFonts w:eastAsia="Times New Roman" w:hAnsi="Times New Roman" w:ascii="Times New Roman"/>
          <w:lang w:eastAsia="en-US"/>
        </w:rPr>
        <w:t>ičanićeva 24, OIB: 52795030341.</w:t>
      </w:r>
    </w:p>
    <w:p w:rsidRDefault="00844010" w:rsidP="00464385" w:rsidR="00844010"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844010" w:rsidRPr="00844010">
        <w:rPr>
          <w:rFonts w:eastAsia="Times New Roman" w:hAnsi="Times New Roman" w:ascii="Times New Roman"/>
          <w:lang w:eastAsia="en-US"/>
        </w:rPr>
        <w:t>ODRED ZA ČISTOĆU d.o.o., Zagreb, B</w:t>
      </w:r>
      <w:r w:rsidR="00844010">
        <w:rPr>
          <w:rFonts w:eastAsia="Times New Roman" w:hAnsi="Times New Roman" w:ascii="Times New Roman"/>
          <w:lang w:eastAsia="en-US"/>
        </w:rPr>
        <w:t>ičanićeva 24, OIB: 52795030341</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BF6EFE" w:rsidP="00B56423" w:rsidR="00BF6EFE">
      <w:pPr>
        <w:ind w:firstLine="720"/>
        <w:jc w:val="both"/>
        <w:rPr>
          <w:rFonts w:hAnsi="Times New Roman" w:ascii="Times New Roman"/>
        </w:rPr>
      </w:pPr>
    </w:p>
    <w:p w:rsidRDefault="00844010" w:rsidP="00844010" w:rsidR="00844010" w:rsidRPr="00844010">
      <w:pPr>
        <w:ind w:firstLine="708"/>
        <w:jc w:val="both"/>
        <w:rPr>
          <w:rFonts w:eastAsia="Times New Roman" w:hAnsi="Times New Roman" w:ascii="Times New Roman"/>
          <w:lang w:eastAsia="en-US"/>
        </w:rPr>
      </w:pPr>
      <w:r w:rsidRPr="00844010">
        <w:rPr>
          <w:rFonts w:eastAsia="Times New Roman" w:hAnsi="Times New Roman" w:ascii="Times New Roman"/>
          <w:lang w:eastAsia="en-US"/>
        </w:rPr>
        <w:t>FINA, Regionalni centar Zagreb, Podružnica Zagreb, podnijela je ovom sudu 20. rujna 2016. prijedlog za otvaranje stečajnog postupka nad dužnikom ODRED ZA ČISTOĆU d.o.o., Zagreb, Bičanićeva 24, OIB: 52795030341, temeljem odredbe čl. 110. st. 1. Stečajnog zakona ("Narodne novine" broj 71/15 - dalje SZ), u kojem navodi da dužnik 19. rujna 2016. u Očevidniku redoslijeda osnova za plaćanje ima evidentirane neizvršene osnove za plaćanje u neprekinutom razdoblju od 120 dana u ukupnom iznosu od 21.944,50 kn, te da ima jednog zaposlenika.</w:t>
      </w:r>
    </w:p>
    <w:p w:rsidRDefault="00844010" w:rsidP="00844010" w:rsidR="00844010" w:rsidRPr="00844010">
      <w:pPr>
        <w:jc w:val="both"/>
        <w:rPr>
          <w:rFonts w:eastAsia="Times New Roman" w:hAnsi="Times New Roman" w:ascii="Times New Roman"/>
          <w:lang w:eastAsia="en-US"/>
        </w:rPr>
      </w:pPr>
    </w:p>
    <w:p w:rsidRDefault="00844010" w:rsidP="00844010" w:rsidR="00844010" w:rsidRPr="00844010">
      <w:pPr>
        <w:ind w:firstLine="708"/>
        <w:jc w:val="both"/>
        <w:rPr>
          <w:rFonts w:eastAsia="Times New Roman" w:hAnsi="Times New Roman" w:ascii="Times New Roman"/>
          <w:lang w:eastAsia="en-US"/>
        </w:rPr>
      </w:pPr>
      <w:r w:rsidRPr="00844010">
        <w:rPr>
          <w:rFonts w:eastAsia="Times New Roman" w:hAnsi="Times New Roman" w:ascii="Times New Roman"/>
          <w:lang w:eastAsia="en-US"/>
        </w:rPr>
        <w:t>Zaključkom ovog suda poslovni broj gornji od 13. listopada 2016. zakazano je ročište radi rasprave o uvjetima za otvaranje stečajnog postupka sukladno odredbi čl. 128. SZ-a, te je  naređeno dužniku da u roku od osam dana dostavi sudu popis imovine i obveza dužnika sukladno čl. 117. st. 1. SZ-a.</w:t>
      </w:r>
    </w:p>
    <w:p w:rsidRDefault="00844010" w:rsidP="00844010" w:rsidR="00844010" w:rsidRPr="00844010">
      <w:pPr>
        <w:jc w:val="both"/>
        <w:rPr>
          <w:rFonts w:eastAsia="Times New Roman" w:hAnsi="Times New Roman" w:ascii="Times New Roman"/>
          <w:lang w:eastAsia="en-US"/>
        </w:rPr>
      </w:pPr>
    </w:p>
    <w:p w:rsidRDefault="00844010" w:rsidP="00844010" w:rsidR="00844010" w:rsidRPr="00844010">
      <w:pPr>
        <w:ind w:firstLine="708"/>
        <w:jc w:val="both"/>
        <w:rPr>
          <w:rFonts w:eastAsia="Times New Roman" w:hAnsi="Times New Roman" w:ascii="Times New Roman"/>
          <w:lang w:eastAsia="en-US"/>
        </w:rPr>
      </w:pPr>
      <w:r w:rsidRPr="00844010">
        <w:rPr>
          <w:rFonts w:eastAsia="Times New Roman" w:hAnsi="Times New Roman" w:ascii="Times New Roman"/>
          <w:lang w:eastAsia="en-US"/>
        </w:rPr>
        <w:lastRenderedPageBreak/>
        <w:t>Na ročište radi rasprave o uvjetima za otvaranje stečajnog postupka održano 22. studenog 2016., u odsutnosti uredno pozvanog predlagatelja i zakonskog zastupnika dužnika, izvršen uvid u podnesak FINA-e od 17. listopada 2016. u kojem navodi da u cijelosti ostaje kod navoda iz prijedloga za otvaranje stečajnog postupka.</w:t>
      </w:r>
    </w:p>
    <w:p w:rsidRDefault="00844010" w:rsidP="00844010" w:rsidR="00844010" w:rsidRPr="00844010">
      <w:pPr>
        <w:jc w:val="both"/>
        <w:rPr>
          <w:rFonts w:eastAsia="Times New Roman" w:hAnsi="Times New Roman" w:ascii="Times New Roman"/>
          <w:lang w:eastAsia="en-US"/>
        </w:rPr>
      </w:pPr>
    </w:p>
    <w:p w:rsidRDefault="00844010" w:rsidP="00844010" w:rsidR="00844010" w:rsidRPr="00844010">
      <w:pPr>
        <w:ind w:firstLine="708"/>
        <w:jc w:val="both"/>
        <w:rPr>
          <w:rFonts w:eastAsia="Times New Roman" w:hAnsi="Times New Roman" w:ascii="Times New Roman"/>
          <w:lang w:eastAsia="en-US"/>
        </w:rPr>
      </w:pPr>
      <w:r w:rsidRPr="00844010">
        <w:rPr>
          <w:rFonts w:eastAsia="Times New Roman" w:hAnsi="Times New Roman" w:ascii="Times New Roman"/>
          <w:lang w:eastAsia="en-US"/>
        </w:rPr>
        <w:t xml:space="preserve">Rješenjem poslovni broj St-6063/16-15 od 12. listopada 2018. imenovan je privremeni stečajni upravitelj radi utvrđenja mogu li se imovinom dužnika namiriti troškovi stečajnog postupka, budući je sud zaključkom pozvao tijela javne vlasti na dostavu podataka te je MUP, Policijska uprava Zagrebačka izvijestila sud da je dužnik evidentiran kao vlasnik vozila M1, marke VOLKSWAGEN CARAVELLE 2.0, god. proizvodnje 1997., reg. oznake ZG6534FS i vozila M1, marke ZASTAVA JUGO 45A, god. proizvodnje 1986., reg. oznake ZG3691FZ, a za koja vozila  nema podataka o teretima. </w:t>
      </w:r>
    </w:p>
    <w:p w:rsidRDefault="00844010" w:rsidP="00844010" w:rsidR="00844010" w:rsidRPr="00844010">
      <w:pPr>
        <w:ind w:firstLine="708"/>
        <w:jc w:val="both"/>
        <w:rPr>
          <w:rFonts w:eastAsia="Times New Roman" w:hAnsi="Times New Roman" w:ascii="Times New Roman"/>
          <w:lang w:eastAsia="en-US"/>
        </w:rPr>
      </w:pPr>
    </w:p>
    <w:p w:rsidRDefault="00844010" w:rsidP="00844010" w:rsidR="00844010" w:rsidRPr="00844010">
      <w:pPr>
        <w:ind w:firstLine="708"/>
        <w:jc w:val="both"/>
        <w:rPr>
          <w:rFonts w:eastAsia="Times New Roman" w:hAnsi="Times New Roman" w:ascii="Times New Roman"/>
          <w:lang w:eastAsia="en-US"/>
        </w:rPr>
      </w:pPr>
      <w:r w:rsidRPr="00844010">
        <w:rPr>
          <w:rFonts w:eastAsia="Times New Roman" w:hAnsi="Times New Roman" w:ascii="Times New Roman"/>
          <w:lang w:eastAsia="en-US"/>
        </w:rPr>
        <w:t>Iz izvješća privremenog stečajnog upravitelja, a koje je objavljeno na e-Oglasnoj ploči proizlazi da dužnik nema imovine, u odnosu na vozila da su ista odjavljena, te ne zna gdje se nalaze, potraživanja od kupaca koja su navedena u bilanci da nema saznanja da li su ista naplaćena, odnosno da li egzistiraju, budući je dužnik zadnju bilancu predao za 2014., a da je dužnik u blokadi 878 dana, te na dan 18. listopada 2018. nepodmirene obveze iznose 86.666,24 kn, slijedom čega da dužnik nema imovine koja bi bila dostatna za pokriće troškova prethodnog i otvorenog stečajnog postupka, te privremeni stečajni upravitelj predviđa da bi trošak prethodnog i otvorenog stečajnog postupka iznosio 30.593,59 kn.</w:t>
      </w:r>
    </w:p>
    <w:p w:rsidRDefault="00B56423" w:rsidP="00B56423" w:rsidR="00B5642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844010" w:rsidRPr="00844010">
        <w:rPr>
          <w:rFonts w:eastAsia="Times New Roman" w:hAnsi="Times New Roman" w:ascii="Times New Roman"/>
          <w:lang w:eastAsia="en-US"/>
        </w:rPr>
        <w:t>ODRED ZA ČISTOĆU d.o.o., Zagreb</w:t>
      </w:r>
      <w:r w:rsidR="006049DC" w:rsidRPr="006049DC">
        <w:rPr>
          <w:rFonts w:hAnsi="Times New Roman" w:ascii="Times New Roman"/>
        </w:rPr>
        <w:t xml:space="preserve">, </w:t>
      </w:r>
      <w:r w:rsidR="00B56423">
        <w:rPr>
          <w:rFonts w:hAnsi="Times New Roman" w:ascii="Times New Roman"/>
        </w:rPr>
        <w:t xml:space="preserve"> </w:t>
      </w:r>
      <w:r w:rsidRPr="00A042B3">
        <w:rPr>
          <w:rFonts w:hAnsi="Times New Roman" w:ascii="Times New Roman"/>
        </w:rPr>
        <w:t>nije dovoljna ni za namirenje troškova stečajnog postupka.</w:t>
      </w:r>
      <w:r w:rsidR="0051094E" w:rsidRPr="0051094E">
        <w:t xml:space="preserve"> </w:t>
      </w:r>
      <w:r w:rsidR="0051094E" w:rsidRPr="0051094E">
        <w:rPr>
          <w:rFonts w:hAnsi="Times New Roman" w:ascii="Times New Roman"/>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844010">
        <w:rPr>
          <w:rFonts w:hAnsi="Times New Roman" w:ascii="Times New Roman"/>
        </w:rPr>
        <w:t>6063/2016-19</w:t>
      </w:r>
      <w:r w:rsidR="002210C5">
        <w:rPr>
          <w:rFonts w:hAnsi="Times New Roman" w:ascii="Times New Roman"/>
        </w:rPr>
        <w:t xml:space="preserve"> </w:t>
      </w:r>
      <w:r w:rsidRPr="00A042B3">
        <w:rPr>
          <w:rFonts w:hAnsi="Times New Roman" w:ascii="Times New Roman"/>
        </w:rPr>
        <w:t xml:space="preserve">od </w:t>
      </w:r>
      <w:r w:rsidR="00B56423">
        <w:rPr>
          <w:rFonts w:hAnsi="Times New Roman" w:ascii="Times New Roman"/>
        </w:rPr>
        <w:t>4. siječnja 2019</w:t>
      </w:r>
      <w:r w:rsidRPr="00A042B3">
        <w:rPr>
          <w:rFonts w:hAnsi="Times New Roman" w:ascii="Times New Roman"/>
        </w:rPr>
        <w:t>. pozvane su osobe koje imaju pravni interes za provedbom stečajnog postupka nad dužnikom da u roku 15 dana od ob</w:t>
      </w:r>
      <w:r w:rsidR="00BF6EFE">
        <w:rPr>
          <w:rFonts w:hAnsi="Times New Roman" w:ascii="Times New Roman"/>
        </w:rPr>
        <w:t xml:space="preserve">jave rješenja uplate iznos od </w:t>
      </w:r>
      <w:r w:rsidR="00844010">
        <w:rPr>
          <w:rFonts w:hAnsi="Times New Roman" w:ascii="Times New Roman"/>
        </w:rPr>
        <w:t>30.593,59</w:t>
      </w:r>
      <w:r w:rsidRPr="00A042B3">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B56423">
        <w:rPr>
          <w:rFonts w:hAnsi="Times New Roman" w:ascii="Times New Roman"/>
        </w:rPr>
        <w:t>4. siječnja 2019</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w:t>
      </w:r>
      <w:r w:rsidRPr="00A042B3">
        <w:rPr>
          <w:rFonts w:hAnsi="Times New Roman" w:ascii="Times New Roman"/>
        </w:rPr>
        <w:lastRenderedPageBreak/>
        <w:t xml:space="preserve">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B56423">
        <w:rPr>
          <w:rFonts w:hAnsi="Times New Roman" w:ascii="Times New Roman"/>
        </w:rPr>
        <w:t>15. svibnja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7E7632">
        <w:rPr>
          <w:rFonts w:hAnsi="Times New Roman" w:ascii="Times New Roman"/>
        </w:rPr>
        <w:t>, v.r.</w:t>
      </w:r>
    </w:p>
    <w:p w:rsidRDefault="007E7632" w:rsidP="00840D37" w:rsidR="007E7632">
      <w:pPr>
        <w:ind w:firstLine="720"/>
        <w:jc w:val="right"/>
        <w:rPr>
          <w:rFonts w:hAnsi="Times New Roman" w:ascii="Times New Roman"/>
        </w:rPr>
      </w:pPr>
    </w:p>
    <w:p w:rsidRDefault="007E7632" w:rsidP="00C339BE" w:rsidR="007E7632">
      <w:pPr>
        <w:ind w:left="4956"/>
        <w:jc w:val="both"/>
        <w:rPr>
          <w:rFonts w:hAnsi="Times New Roman" w:ascii="Times New Roman"/>
        </w:rPr>
      </w:pPr>
      <w:r>
        <w:rPr>
          <w:rFonts w:hAnsi="Times New Roman" w:ascii="Times New Roman"/>
        </w:rPr>
        <w:t xml:space="preserve">   Za točnost otpravka-ovlašteni službenik:</w:t>
      </w:r>
    </w:p>
    <w:p w:rsidRDefault="007E7632" w:rsidP="00840D37" w:rsidR="007E7632">
      <w:pPr>
        <w:ind w:firstLine="720"/>
        <w:jc w:val="right"/>
        <w:rPr>
          <w:rFonts w:hAnsi="Times New Roman" w:ascii="Times New Roman"/>
        </w:rPr>
      </w:pPr>
      <w:r w:rsidRPr="00C339BE">
        <w:rPr>
          <w:rFonts w:hAnsi="Times New Roman" w:ascii="Times New Roman"/>
        </w:rPr>
        <w:t>Gordana Cvitković</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7E7632"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7632">
      <w:rPr>
        <w:rStyle w:val="Brojstranice"/>
        <w:noProof/>
      </w:rPr>
      <w:t>3</w:t>
    </w:r>
    <w:r>
      <w:rPr>
        <w:rStyle w:val="Brojstranice"/>
      </w:rPr>
      <w:fldChar w:fldCharType="end"/>
    </w:r>
  </w:p>
  <w:p w:rsidRDefault="00844010" w:rsidP="00844010" w:rsidR="00AF7971" w:rsidRPr="00AF7971">
    <w:pPr>
      <w:pStyle w:val="Zaglavlje"/>
      <w:jc w:val="right"/>
      <w:rPr>
        <w:rFonts w:hAnsi="Times New Roman" w:ascii="Times New Roman"/>
      </w:rPr>
    </w:pPr>
    <w:r>
      <w:rPr>
        <w:rFonts w:hAnsi="Times New Roman" w:ascii="Times New Roman"/>
      </w:rPr>
      <w:t xml:space="preserve">             </w:t>
    </w:r>
    <w:r w:rsidRPr="005C4796">
      <w:rPr>
        <w:rFonts w:hAnsi="Times New Roman" w:ascii="Times New Roman"/>
      </w:rPr>
      <w:t>3 St-</w:t>
    </w:r>
    <w:r>
      <w:rPr>
        <w:rFonts w:hAnsi="Times New Roman" w:ascii="Times New Roman"/>
      </w:rPr>
      <w:t>6063/2016-20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4048"/>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632"/>
    <w:rsid w:val="007E7B3F"/>
    <w:rsid w:val="007F2409"/>
    <w:rsid w:val="007F3339"/>
    <w:rsid w:val="007F5FA9"/>
    <w:rsid w:val="007F631F"/>
    <w:rsid w:val="0081479D"/>
    <w:rsid w:val="00816ACE"/>
    <w:rsid w:val="00825007"/>
    <w:rsid w:val="00830AD4"/>
    <w:rsid w:val="0083209A"/>
    <w:rsid w:val="00840D37"/>
    <w:rsid w:val="00844010"/>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56423"/>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858E8"/>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E7632"/>
    <w:rPr>
      <w:color w:val="808080"/>
      <w:bdr w:space="0" w:sz="0" w:color="auto" w:val="none"/>
      <w:shd w:fill="auto" w:color="auto" w:val="clear"/>
    </w:rPr>
  </w:style>
  <w:style w:customStyle="true" w:styleId="eSPISCCParagraphDefaultFont" w:type="character">
    <w:name w:val="eSPIS_CC_Paragraph Default Font"/>
    <w:basedOn w:val="Zadanifontodlomka"/>
    <w:rsid w:val="007E76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6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E76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6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E7632"/>
    <w:rPr>
      <w:color w:val="808080"/>
      <w:bdr w:color="auto" w:space="0" w:sz="0" w:val="none"/>
      <w:shd w:color="auto" w:fill="auto" w:val="clear"/>
    </w:rPr>
  </w:style>
  <w:style w:customStyle="1" w:styleId="eSPISCCParagraphDefaultFont" w:type="character">
    <w:name w:val="eSPIS_CC_Paragraph Default Font"/>
    <w:basedOn w:val="Zadanifontodlomka"/>
    <w:rsid w:val="007E76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6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E76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6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495255">
      <w:bodyDiv w:val="true"/>
      <w:marLeft w:val="0"/>
      <w:marRight w:val="0"/>
      <w:marTop w:val="0"/>
      <w:marBottom w:val="0"/>
      <w:divBdr>
        <w:top w:space="0" w:sz="0" w:color="auto" w:val="none"/>
        <w:left w:space="0" w:sz="0" w:color="auto" w:val="none"/>
        <w:bottom w:space="0" w:sz="0" w:color="auto" w:val="none"/>
        <w:right w:space="0" w:sz="0" w:color="auto" w:val="none"/>
      </w:divBdr>
    </w:div>
    <w:div w:id="340350711">
      <w:bodyDiv w:val="true"/>
      <w:marLeft w:val="0"/>
      <w:marRight w:val="0"/>
      <w:marTop w:val="0"/>
      <w:marBottom w:val="0"/>
      <w:divBdr>
        <w:top w:space="0" w:sz="0" w:color="auto" w:val="none"/>
        <w:left w:space="0" w:sz="0" w:color="auto" w:val="none"/>
        <w:bottom w:space="0" w:sz="0" w:color="auto" w:val="none"/>
        <w:right w:space="0" w:sz="0" w:color="auto" w:val="none"/>
      </w:divBdr>
    </w:div>
    <w:div w:id="45352593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759789987">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8034660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6063</izvorni_sadrzaj>
    <derivirana_varijabla naziv="DomainObject.Predmet.Broj_1">6063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St-6063/2016</izvorni_sadrzaj>
    <derivirana_varijabla naziv="DomainObject.Predmet.OznakaBroj_1">St-6063/2016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ODRED ZA ČISTOĆU d.o.o.</izvorni_sadrzaj>
    <derivirana_varijabla naziv="DomainObject.Predmet.ProtustrankaFormated_1">  ODRED ZA ČISTOĆU d.o.o.</derivirana_varijabla>
  </DomainObject.Predmet.ProtustrankaFormated>
  <DomainObject.Predmet.ProtustrankaFormatedOIB>
    <izvorni_sadrzaj>  ODRED ZA ČISTOĆU d.o.o., OIB 52795030341</izvorni_sadrzaj>
    <derivirana_varijabla naziv="DomainObject.Predmet.ProtustrankaFormatedOIB_1">  ODRED ZA ČISTOĆU d.o.o., OIB 52795030341</derivirana_varijabla>
  </DomainObject.Predmet.ProtustrankaFormatedOIB>
  <DomainObject.Predmet.ProtustrankaFormatedWithAdress>
    <izvorni_sadrzaj> ODRED ZA ČISTOĆU d.o.o., Bičanićeva 24, 10000 Zagreb</izvorni_sadrzaj>
    <derivirana_varijabla naziv="DomainObject.Predmet.ProtustrankaFormatedWithAdress_1"> ODRED ZA ČISTOĆU d.o.o., Bičanićeva 24, 10000 Zagreb</derivirana_varijabla>
  </DomainObject.Predmet.ProtustrankaFormatedWithAdress>
  <DomainObject.Predmet.ProtustrankaFormatedWithAdressOIB>
    <izvorni_sadrzaj> ODRED ZA ČISTOĆU d.o.o., OIB 52795030341, Bičanićeva 24, 10000 Zagreb</izvorni_sadrzaj>
    <derivirana_varijabla naziv="DomainObject.Predmet.ProtustrankaFormatedWithAdressOIB_1"> ODRED ZA ČISTOĆU d.o.o., OIB 52795030341, Bičanićeva 24, 10000 Zagreb</derivirana_varijabla>
  </DomainObject.Predmet.ProtustrankaFormatedWithAdressOIB>
  <DomainObject.Predmet.ProtustrankaWithAdress>
    <izvorni_sadrzaj>ODRED ZA ČISTOĆU d.o.o. Bičanićeva 24, 10000 Zagreb</izvorni_sadrzaj>
    <derivirana_varijabla naziv="DomainObject.Predmet.ProtustrankaWithAdress_1">ODRED ZA ČISTOĆU d.o.o. Bičanićeva 24, 10000 Zagreb</derivirana_varijabla>
  </DomainObject.Predmet.ProtustrankaWithAdress>
  <DomainObject.Predmet.ProtustrankaWithAdressOIB>
    <izvorni_sadrzaj>ODRED ZA ČISTOĆU d.o.o., OIB 52795030341, Bičanićeva 24, 10000 Zagreb</izvorni_sadrzaj>
    <derivirana_varijabla naziv="DomainObject.Predmet.ProtustrankaWithAdressOIB_1">ODRED ZA ČISTOĆU d.o.o., OIB 52795030341, Bičanićeva 24, 10000 Zagreb</derivirana_varijabla>
  </DomainObject.Predmet.ProtustrankaWithAdressOIB>
  <DomainObject.Predmet.ProtustrankaNazivFormated>
    <izvorni_sadrzaj>ODRED ZA ČISTOĆU d.o.o.</izvorni_sadrzaj>
    <derivirana_varijabla naziv="DomainObject.Predmet.ProtustrankaNazivFormated_1">ODRED ZA ČISTOĆU d.o.o.</derivirana_varijabla>
  </DomainObject.Predmet.ProtustrankaNazivFormated>
  <DomainObject.Predmet.ProtustrankaNazivFormatedOIB>
    <izvorni_sadrzaj>ODRED ZA ČISTOĆU d.o.o., OIB 52795030341</izvorni_sadrzaj>
    <derivirana_varijabla naziv="DomainObject.Predmet.ProtustrankaNazivFormatedOIB_1">ODRED ZA ČISTOĆU d.o.o., OIB 52795030341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ODRED ZA ČISTOĆU d.o.o.</item>
    </izvorni_sadrzaj>
    <derivirana_varijabla naziv="DomainObject.Predmet.ProtuStrankaListFormated_1">
      <item>ODRED ZA ČISTOĆU d.o.o.</item>
    </derivirana_varijabla>
  </DomainObject.Predmet.ProtuStrankaListFormated>
  <DomainObject.Predmet.ProtuStrankaListFormatedOIB>
    <izvorni_sadrzaj>
      <item>ODRED ZA ČISTOĆU d.o.o., OIB 52795030341</item>
    </izvorni_sadrzaj>
    <derivirana_varijabla naziv="DomainObject.Predmet.ProtuStrankaListFormatedOIB_1">
      <item>ODRED ZA ČISTOĆU d.o.o., OIB 52795030341</item>
    </derivirana_varijabla>
  </DomainObject.Predmet.ProtuStrankaListFormatedOIB>
  <DomainObject.Predmet.ProtuStrankaListFormatedWithAdress>
    <izvorni_sadrzaj>
      <item>ODRED ZA ČISTOĆU d.o.o., Bičanićeva 24, 10000 Zagreb</item>
    </izvorni_sadrzaj>
    <derivirana_varijabla naziv="DomainObject.Predmet.ProtuStrankaListFormatedWithAdress_1">
      <item>ODRED ZA ČISTOĆU d.o.o., Bičanićeva 24, 10000 Zagreb</item>
    </derivirana_varijabla>
  </DomainObject.Predmet.ProtuStrankaListFormatedWithAdress>
  <DomainObject.Predmet.ProtuStrankaListFormatedWithAdressOIB>
    <izvorni_sadrzaj>
      <item>ODRED ZA ČISTOĆU d.o.o., OIB 52795030341, Bičanićeva 24, 10000 Zagreb</item>
    </izvorni_sadrzaj>
    <derivirana_varijabla naziv="DomainObject.Predmet.ProtuStrankaListFormatedWithAdressOIB_1">
      <item>ODRED ZA ČISTOĆU d.o.o., OIB 52795030341, Bičanićeva 24, 10000 Zagreb</item>
    </derivirana_varijabla>
  </DomainObject.Predmet.ProtuStrankaListFormatedWithAdressOIB>
  <DomainObject.Predmet.ProtuStrankaListNazivFormated>
    <izvorni_sadrzaj>
      <item>ODRED ZA ČISTOĆU d.o.o.</item>
    </izvorni_sadrzaj>
    <derivirana_varijabla naziv="DomainObject.Predmet.ProtuStrankaListNazivFormated_1">
      <item>ODRED ZA ČISTOĆU d.o.o.</item>
    </derivirana_varijabla>
  </DomainObject.Predmet.ProtuStrankaListNazivFormated>
  <DomainObject.Predmet.ProtuStrankaListNazivFormatedOIB>
    <izvorni_sadrzaj>
      <item>ODRED ZA ČISTOĆU d.o.o., OIB 52795030341</item>
    </izvorni_sadrzaj>
    <derivirana_varijabla naziv="DomainObject.Predmet.ProtuStrankaListNazivFormatedOIB_1">
      <item>ODRED ZA ČISTOĆU d.o.o., OIB 52795030341</item>
    </derivirana_varijabla>
  </DomainObject.Predmet.ProtuStrankaListNazivFormatedOIB>
  <DomainObject.Predmet.OstaliListFormated>
    <izvorni_sadrzaj>
      <item>SANDRA SENTIĆ</item>
    </izvorni_sadrzaj>
    <derivirana_varijabla naziv="DomainObject.Predmet.OstaliListFormated_1">
      <item>SANDRA SENTIĆ</item>
    </derivirana_varijabla>
  </DomainObject.Predmet.OstaliListFormated>
  <DomainObject.Predmet.OstaliListFormatedOIB>
    <izvorni_sadrzaj>
      <item>SANDRA SENTIĆ, OIB 77361412391</item>
    </izvorni_sadrzaj>
    <derivirana_varijabla naziv="DomainObject.Predmet.OstaliListFormatedOIB_1">
      <item>SANDRA SENTIĆ, OIB 77361412391</item>
    </derivirana_varijabla>
  </DomainObject.Predmet.OstaliListFormatedOIB>
  <DomainObject.Predmet.OstaliListFormatedWithAdress>
    <izvorni_sadrzaj>
      <item>SANDRA SENTIĆ, Medovićeva 13, 10000 Zagreb</item>
    </izvorni_sadrzaj>
    <derivirana_varijabla naziv="DomainObject.Predmet.OstaliListFormatedWithAdress_1">
      <item>SANDRA SENTIĆ, Medovićeva 13, 10000 Zagreb</item>
    </derivirana_varijabla>
  </DomainObject.Predmet.OstaliListFormatedWithAdress>
  <DomainObject.Predmet.OstaliListFormatedWithAdressOIB>
    <izvorni_sadrzaj>
      <item>SANDRA SENTIĆ, OIB 77361412391, Medovićeva 13, 10000 Zagreb</item>
    </izvorni_sadrzaj>
    <derivirana_varijabla naziv="DomainObject.Predmet.OstaliListFormatedWithAdressOIB_1">
      <item>SANDRA SENTIĆ, OIB 77361412391, Medovićeva 13, 10000 Zagreb</item>
    </derivirana_varijabla>
  </DomainObject.Predmet.OstaliListFormatedWithAdressOIB>
  <DomainObject.Predmet.OstaliListNazivFormated>
    <izvorni_sadrzaj>
      <item>SANDRA SENTIĆ</item>
    </izvorni_sadrzaj>
    <derivirana_varijabla naziv="DomainObject.Predmet.OstaliListNazivFormated_1">
      <item>SANDRA SENTIĆ</item>
    </derivirana_varijabla>
  </DomainObject.Predmet.OstaliListNazivFormated>
  <DomainObject.Predmet.OstaliListNazivFormatedOIB>
    <izvorni_sadrzaj>
      <item>SANDRA SENTIĆ, OIB 77361412391</item>
    </izvorni_sadrzaj>
    <derivirana_varijabla naziv="DomainObject.Predmet.OstaliListNazivFormatedOIB_1">
      <item>SANDRA SENTIĆ, OIB 77361412391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ODRED ZA ČISTOĆU d.o.o.</izvorni_sadrzaj>
    <derivirana_varijabla naziv="DomainObject.Predmet.ProtustrankaIDrugi_1">ODRED ZA ČISTOĆU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ODRED ZA ČISTOĆU d.o.o., OIB 52795030341, Bičanićeva 24, 10000 Zagreb</izvorni_sadrzaj>
    <derivirana_varijabla naziv="DomainObject.Predmet.ProtustrankaIDrugiAdressOIB_1">ODRED ZA ČISTOĆU d.o.o., OIB 52795030341, Bičanićeva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ODRED ZA ČISTOĆU d.o.o.</item>
      <item>SANDRA SENTIĆ</item>
    </izvorni_sadrzaj>
    <derivirana_varijabla naziv="DomainObject.Predmet.SudioniciListNaziv_1">
      <item>FINA Regionalni centar Zagreb</item>
      <item>ODRED ZA ČISTOĆU d.o.o.</item>
      <item>SANDRA SENTIĆ</item>
    </derivirana_varijabla>
  </DomainObject.Predmet.SudioniciListNaziv>
  <DomainObject.Predmet.SudioniciListAdressOIB>
    <izvorni_sadrzaj>
      <item>FINA Regionalni centar Zagreb, OIB 85821130368, Trg svibanjskih žrtava 1995. br. 1,10000 Zagreb</item>
      <item>ODRED ZA ČISTOĆU d.o.o., OIB 52795030341, Bičanićeva 24,10000 Zagreb</item>
      <item>SANDRA SENTIĆ, OIB 77361412391, Medovićeva 13,10000 Zagreb</item>
    </izvorni_sadrzaj>
    <derivirana_varijabla naziv="DomainObject.Predmet.SudioniciListAdressOIB_1">
      <item>FINA Regionalni centar Zagreb, OIB 85821130368, Trg svibanjskih žrtava 1995. br. 1,10000 Zagreb</item>
      <item>ODRED ZA ČISTOĆU d.o.o., OIB 52795030341, Bičanićeva 24,10000 Zagreb</item>
      <item>SANDRA SENTIĆ, OIB 77361412391, Medovićeva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52795030341</item>
      <item>, OIB 77361412391</item>
    </izvorni_sadrzaj>
    <derivirana_varijabla naziv="DomainObject.Predmet.SudioniciListNazivOIB_1">
      <item>, OIB 85821130368</item>
      <item>, OIB 52795030341</item>
      <item>, OIB 77361412391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2016.</izvorni_sadrzaj>
    <derivirana_varijabla naziv="DomainObject.Predmet.DatumZadnjeOdrzaneSudskeRadnje_1">22. studenog 2016.</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St-6063/2016-15</izvorni_sadrzaj>
    <derivirana_varijabla naziv="DomainObject.PredzadnjaOdlukaIzPredmeta.Oznaka_1">St-6063/2016-15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9D0A9-10FC-41C1-969C-BFF4691349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1014</properties:Words>
  <properties:Characters>5424</properties:Characters>
  <properties:Lines>115</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2019-05-15T10:29:00Z</dcterms:created>
  <dc:creator>x</dc:creator>
  <cp:lastModifiedBy>Gordana Cvitković</cp:lastModifiedBy>
  <cp:lastPrinted>2019-05-15T10:35:00Z</cp:lastPrinted>
  <dcterms:modified xmlns:xsi="http://www.w3.org/2001/XMLSchema-instance" xsi:type="dcterms:W3CDTF">2019-05-15T10:35:00Z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(St-6063-2016-otvaranje i zaključenje-privremeni.docx)</vt:lpwstr>
  </prop:property>
  <prop:property name="CC_coloring" pid="4" fmtid="{D5CDD505-2E9C-101B-9397-08002B2CF9AE}">
    <vt:bool>false</vt:bool>
  </prop:property>
  <prop:property name="BrojStranica" pid="5" fmtid="{D5CDD505-2E9C-101B-9397-08002B2CF9AE}">
    <vt:i4>3</vt:i4>
  </prop:property>
</prop:Properties>
</file>