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788c" w14:paraId="8af788c" w:rsidRDefault="0019425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4250" w:rsidP="00194250" w:rsidR="00194250">
      <w:pPr>
        <w:spacing w:after="0"/>
        <w:jc w:val="both"/>
      </w:pPr>
      <w:r>
        <w:t xml:space="preserve">          </w:t>
      </w:r>
      <w:r>
        <w:t>Republika Hrvatska</w:t>
      </w:r>
    </w:p>
    <w:p w:rsidRDefault="00194250" w:rsidP="00194250" w:rsidR="0019425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94250" w:rsidP="00194250" w:rsidR="0019425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>Poslovni broj: 5. St-501/2017-28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>R E P U B L I K A  H R V A T S K A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>R J E Š E N J E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19425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194250">
        <w:rPr>
          <w:rFonts w:cs="Times New Roman" w:eastAsia="Times New Roman"/>
          <w:szCs w:val="20"/>
          <w:lang w:eastAsia="hr-HR"/>
        </w:rPr>
        <w:t xml:space="preserve">nad dužnikom </w:t>
      </w:r>
      <w:r w:rsidRPr="00194250">
        <w:rPr>
          <w:rFonts w:cs="Times New Roman" w:eastAsia="Times New Roman"/>
          <w:szCs w:val="20"/>
          <w:lang w:eastAsia="hr-HR" w:val="en-GB"/>
        </w:rPr>
        <w:t xml:space="preserve">PROIZVODNJA PARKETA BAREC d.o.o. </w:t>
      </w:r>
      <w:proofErr w:type="spellStart"/>
      <w:proofErr w:type="gramStart"/>
      <w:r w:rsidRPr="00194250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Lijevi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Dubrovčak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Savska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16, MBS:080721929,OIB:47282904812</w:t>
      </w:r>
      <w:r w:rsidRPr="00194250">
        <w:rPr>
          <w:rFonts w:cs="Times New Roman" w:eastAsia="Times New Roman"/>
          <w:szCs w:val="20"/>
          <w:lang w:eastAsia="hr-HR"/>
        </w:rPr>
        <w:t xml:space="preserve">, 8. svibnja </w:t>
      </w:r>
      <w:r w:rsidRPr="00194250">
        <w:rPr>
          <w:rFonts w:cs="Times New Roman" w:eastAsia="Times New Roman"/>
          <w:noProof/>
          <w:szCs w:val="20"/>
          <w:lang w:eastAsia="hr-HR"/>
        </w:rPr>
        <w:t>2019.</w:t>
      </w:r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>r i j e š i o  j e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 xml:space="preserve">1. Određuje se upis zabilježbe otvaranja stečajnog postupka nad dužnikom </w:t>
      </w:r>
      <w:r w:rsidRPr="00194250">
        <w:rPr>
          <w:rFonts w:cs="Times New Roman" w:eastAsia="Times New Roman"/>
          <w:szCs w:val="20"/>
          <w:lang w:eastAsia="hr-HR" w:val="en-GB"/>
        </w:rPr>
        <w:t xml:space="preserve">PROIZVODNJA PARKETA BAREC d.o.o. </w:t>
      </w:r>
      <w:proofErr w:type="spellStart"/>
      <w:proofErr w:type="gramStart"/>
      <w:r w:rsidRPr="00194250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Lijevi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Dubrovčak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Savska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16, MBS: 080721929, OIB: 47282904812</w:t>
      </w:r>
      <w:r w:rsidRPr="00194250">
        <w:rPr>
          <w:rFonts w:cs="Times New Roman" w:eastAsia="Times New Roman"/>
          <w:szCs w:val="20"/>
          <w:lang w:eastAsia="hr-HR"/>
        </w:rPr>
        <w:t>.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 w:val="en-GB"/>
        </w:rPr>
      </w:pPr>
      <w:r w:rsidRPr="00194250">
        <w:rPr>
          <w:rFonts w:cs="Times New Roman" w:eastAsia="Times New Roman"/>
          <w:noProof/>
          <w:lang w:eastAsia="hr-HR"/>
        </w:rPr>
        <w:t xml:space="preserve">2. Ovo rješenje provesti će Općinski sud u Velikoj Gorici, Zemljišnoknjižni odjel Ivanić-Grad, zabilježbom na nekretninama koje se vode kao vlasništvo dužnika </w:t>
      </w:r>
      <w:r w:rsidRPr="00194250">
        <w:rPr>
          <w:rFonts w:cs="Times New Roman" w:eastAsia="Times New Roman"/>
          <w:szCs w:val="20"/>
          <w:lang w:eastAsia="hr-HR" w:val="en-GB"/>
        </w:rPr>
        <w:t xml:space="preserve">PROIZVODNJA PARKETA BAREC d.o.o. </w:t>
      </w:r>
      <w:proofErr w:type="spellStart"/>
      <w:proofErr w:type="gramStart"/>
      <w:r w:rsidRPr="00194250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Lijevi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Dubrovčak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Savska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16, </w:t>
      </w:r>
      <w:r w:rsidRPr="00194250">
        <w:rPr>
          <w:rFonts w:cs="Times New Roman" w:eastAsia="Times New Roman"/>
          <w:noProof/>
          <w:lang w:eastAsia="hr-HR"/>
        </w:rPr>
        <w:t xml:space="preserve">a upisane su u zk.ul.br. </w:t>
      </w:r>
      <w:r w:rsidRPr="00194250">
        <w:rPr>
          <w:rFonts w:cs="Times New Roman" w:eastAsia="Calibri"/>
          <w:noProof/>
          <w:szCs w:val="20"/>
          <w:lang w:eastAsia="hr-HR" w:val="en-GB"/>
        </w:rPr>
        <w:t>378 k.o. 312380 Dubrovčak, čk. br. 275/1 pilana i oranica sa 6960 m2 i čk.br. 275/2 zgrada i oranica sa 513 m2.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>Obrazloženje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 xml:space="preserve">Rješenjem ovoga suda br. 5. St-501/2017-6 od 8. prosinca 2017. otvoren je stečajni postupak nad dužnikom </w:t>
      </w:r>
      <w:r w:rsidRPr="00194250">
        <w:rPr>
          <w:rFonts w:cs="Times New Roman" w:eastAsia="Times New Roman"/>
          <w:szCs w:val="20"/>
          <w:lang w:eastAsia="hr-HR" w:val="en-GB"/>
        </w:rPr>
        <w:t xml:space="preserve">PROIZVODNJA PARKETA BAREC d.o.o. </w:t>
      </w:r>
      <w:proofErr w:type="spellStart"/>
      <w:proofErr w:type="gramStart"/>
      <w:r w:rsidRPr="00194250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Lijevi</w:t>
      </w:r>
      <w:proofErr w:type="spellEnd"/>
      <w:r w:rsidRPr="001942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94250">
        <w:rPr>
          <w:rFonts w:cs="Times New Roman" w:eastAsia="Times New Roman"/>
          <w:szCs w:val="20"/>
          <w:lang w:eastAsia="hr-HR" w:val="en-GB"/>
        </w:rPr>
        <w:t>Dubrovčak</w:t>
      </w:r>
      <w:proofErr w:type="spellEnd"/>
      <w:r w:rsidRPr="00194250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194250">
        <w:rPr>
          <w:rFonts w:cs="Times New Roman" w:eastAsia="Times New Roman"/>
          <w:noProof/>
          <w:szCs w:val="20"/>
          <w:lang w:eastAsia="hr-HR"/>
        </w:rPr>
        <w:t>("</w:t>
      </w:r>
      <w:r w:rsidRPr="00194250">
        <w:rPr>
          <w:rFonts w:cs="Times New Roman" w:eastAsia="Times New Roman"/>
          <w:noProof/>
          <w:szCs w:val="20"/>
          <w:lang w:eastAsia="hr-HR" w:val="en-GB"/>
        </w:rPr>
        <w:t>Narodne novine" broj 71/15 i 104/17, dalje: SZ)</w:t>
      </w:r>
      <w:r w:rsidRPr="00194250">
        <w:rPr>
          <w:rFonts w:cs="Times New Roman" w:eastAsia="Times New Roman"/>
          <w:noProof/>
          <w:lang w:eastAsia="hr-HR"/>
        </w:rPr>
        <w:t>, zabilježiti u zemljišne knjige.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 xml:space="preserve">U Bjelovaru 8. svibnja 2019. 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 xml:space="preserve">         Sutkinja</w:t>
      </w:r>
    </w:p>
    <w:p w:rsidRDefault="00194250" w:rsidP="00194250" w:rsidR="00194250" w:rsidRPr="0019425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194250">
        <w:rPr>
          <w:rFonts w:cs="Times New Roman" w:eastAsia="Times New Roman"/>
          <w:noProof/>
          <w:lang w:eastAsia="hr-HR"/>
        </w:rPr>
        <w:t xml:space="preserve">       Marija Petrina Kubica v.r.</w:t>
      </w:r>
    </w:p>
    <w:p w:rsidRDefault="00194250" w:rsidP="00194250" w:rsidR="00194250" w:rsidRPr="001942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194250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194250" w:rsidP="00194250" w:rsidR="00194250" w:rsidRPr="001942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194250">
        <w:rPr>
          <w:rFonts w:cs="Times New Roman" w:eastAsia="Times New Roman"/>
          <w:noProof/>
          <w:szCs w:val="20"/>
          <w:lang w:eastAsia="hr-HR"/>
        </w:rPr>
        <w:t xml:space="preserve">                    Željka Vitez</w:t>
      </w:r>
    </w:p>
    <w:p w:rsidRDefault="00194250" w:rsidP="0019425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94250">
        <w:rPr>
          <w:rFonts w:cs="Times New Roman" w:eastAsia="Times New Roman"/>
          <w:noProof/>
          <w:lang w:eastAsia="hr-HR"/>
        </w:rPr>
        <w:t>Uputa o pravnom lijeku:</w:t>
      </w:r>
      <w:r w:rsidRPr="00194250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194250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  <w:bookmarkStart w:name="_GoBack" w:id="0"/>
      <w:bookmarkEnd w:id="0"/>
    </w:p>
    <w:sectPr w:rsidSect="00194250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250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55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84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St-501/2017-28</izvorni_sadrzaj>
    <derivirana_varijabla naziv="DomainObject.Oznaka_1">St-501/2017-28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PARKETA BAREC d.o.o.</izvorni_sadrzaj>
    <derivirana_varijabla naziv="DomainObject.Predmet.ProtustrankaFormated_1">  PROIZVODNJA PARKETA BAREC d.o.o.</derivirana_varijabla>
  </DomainObject.Predmet.ProtustrankaFormated>
  <DomainObject.Predmet.ProtustrankaFormatedOIB>
    <izvorni_sadrzaj>  PROIZVODNJA PARKETA BAREC d.o.o., OIB 47282904812</izvorni_sadrzaj>
    <derivirana_varijabla naziv="DomainObject.Predmet.ProtustrankaFormatedOIB_1">  PROIZVODNJA PARKETA BAREC d.o.o., OIB 47282904812</derivirana_varijabla>
  </DomainObject.Predmet.ProtustrankaFormatedOIB>
  <DomainObject.Predmet.ProtustrankaFormatedWithAdress>
    <izvorni_sadrzaj> PROIZVODNJA PARKETA BAREC d.o.o., Savska 16, 10310 Lijevi Dubrovčak</izvorni_sadrzaj>
    <derivirana_varijabla naziv="DomainObject.Predmet.ProtustrankaFormatedWithAdress_1"> PROIZVODNJA PARKETA BAREC d.o.o., Savska 16, 10310 Lijevi Dubrovčak</derivirana_varijabla>
  </DomainObject.Predmet.ProtustrankaFormatedWithAdress>
  <DomainObject.Predmet.ProtustrankaFormatedWithAdressOIB>
    <izvorni_sadrzaj> PROIZVODNJA PARKETA BAREC d.o.o., OIB 47282904812, Savska 16, 10310 Lijevi Dubrovčak</izvorni_sadrzaj>
    <derivirana_varijabla naziv="DomainObject.Predmet.ProtustrankaFormatedWithAdressOIB_1"> PROIZVODNJA PARKETA BAREC d.o.o., OIB 47282904812, Savska 16, 10310 Lijevi Dubrovčak</derivirana_varijabla>
  </DomainObject.Predmet.ProtustrankaFormatedWithAdressOIB>
  <DomainObject.Predmet.ProtustrankaWithAdress>
    <izvorni_sadrzaj>PROIZVODNJA PARKETA BAREC d.o.o. Savska 16, 10310 Lijevi Dubrovčak</izvorni_sadrzaj>
    <derivirana_varijabla naziv="DomainObject.Predmet.ProtustrankaWithAdress_1">PROIZVODNJA PARKETA BAREC d.o.o. Savska 16, 10310 Lijevi Dubrovčak</derivirana_varijabla>
  </DomainObject.Predmet.ProtustrankaWithAdress>
  <DomainObject.Predmet.ProtustrankaWithAdressOIB>
    <izvorni_sadrzaj>PROIZVODNJA PARKETA BAREC d.o.o., OIB 47282904812, Savska 16, 10310 Lijevi Dubrovčak</izvorni_sadrzaj>
    <derivirana_varijabla naziv="DomainObject.Predmet.ProtustrankaWithAdressOIB_1">PROIZVODNJA PARKETA BAREC d.o.o., OIB 47282904812, Savska 16, 10310 Lijevi Dubrovčak</derivirana_varijabla>
  </DomainObject.Predmet.ProtustrankaWithAdressOIB>
  <DomainObject.Predmet.ProtustrankaNazivFormated>
    <izvorni_sadrzaj>PROIZVODNJA PARKETA BAREC d.o.o.</izvorni_sadrzaj>
    <derivirana_varijabla naziv="DomainObject.Predmet.ProtustrankaNazivFormated_1">PROIZVODNJA PARKETA BAREC d.o.o.</derivirana_varijabla>
  </DomainObject.Predmet.ProtustrankaNazivFormated>
  <DomainObject.Predmet.ProtustrankaNazivFormatedOIB>
    <izvorni_sadrzaj>PROIZVODNJA PARKETA BAREC d.o.o., OIB 47282904812</izvorni_sadrzaj>
    <derivirana_varijabla naziv="DomainObject.Predmet.ProtustrankaNazivFormatedOIB_1">PROIZVODNJA PARKETA BAREC d.o.o., OIB 47282904812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PARKETA BAREC d.o.o.</item>
    </izvorni_sadrzaj>
    <derivirana_varijabla naziv="DomainObject.Predmet.ProtuStrankaListFormated_1">
      <item>PROIZVODNJA PARKETA BAREC d.o.o.</item>
    </derivirana_varijabla>
  </DomainObject.Predmet.ProtuStrankaListFormated>
  <DomainObject.Predmet.ProtuStrankaListFormatedOIB>
    <izvorni_sadrzaj>
      <item>PROIZVODNJA PARKETA BAREC d.o.o., OIB 47282904812</item>
    </izvorni_sadrzaj>
    <derivirana_varijabla naziv="DomainObject.Predmet.ProtuStrankaListFormatedOIB_1">
      <item>PROIZVODNJA PARKETA BAREC d.o.o., OIB 47282904812</item>
    </derivirana_varijabla>
  </DomainObject.Predmet.ProtuStrankaListFormatedOIB>
  <DomainObject.Predmet.ProtuStrankaListFormatedWithAdress>
    <izvorni_sadrzaj>
      <item>PROIZVODNJA PARKETA BAREC d.o.o., Savska 16, 10310 Lijevi Dubrovčak</item>
    </izvorni_sadrzaj>
    <derivirana_varijabla naziv="DomainObject.Predmet.ProtuStrankaListFormatedWithAdress_1">
      <item>PROIZVODNJA PARKETA BAREC d.o.o., Savska 16, 10310 Lijevi Dubrovčak</item>
    </derivirana_varijabla>
  </DomainObject.Predmet.ProtuStrankaListFormatedWithAdress>
  <DomainObject.Predmet.ProtuStrankaListFormatedWithAdressOIB>
    <izvorni_sadrzaj>
      <item>PROIZVODNJA PARKETA BAREC d.o.o., OIB 47282904812, Savska 16, 10310 Lijevi Dubrovčak</item>
    </izvorni_sadrzaj>
    <derivirana_varijabla naziv="DomainObject.Predmet.ProtuStrankaListFormatedWithAdressOIB_1">
      <item>PROIZVODNJA PARKETA BAREC d.o.o., OIB 47282904812, Savska 16, 10310 Lijevi Dubrovčak</item>
    </derivirana_varijabla>
  </DomainObject.Predmet.ProtuStrankaListFormatedWithAdressOIB>
  <DomainObject.Predmet.ProtuStrankaListNazivFormated>
    <izvorni_sadrzaj>
      <item>PROIZVODNJA PARKETA BAREC d.o.o.</item>
    </izvorni_sadrzaj>
    <derivirana_varijabla naziv="DomainObject.Predmet.ProtuStrankaListNazivFormated_1">
      <item>PROIZVODNJA PARKETA BAREC d.o.o.</item>
    </derivirana_varijabla>
  </DomainObject.Predmet.ProtuStrankaListNazivFormated>
  <DomainObject.Predmet.ProtuStrankaListNazivFormatedOIB>
    <izvorni_sadrzaj>
      <item>PROIZVODNJA PARKETA BAREC d.o.o., OIB 47282904812</item>
    </izvorni_sadrzaj>
    <derivirana_varijabla naziv="DomainObject.Predmet.ProtuStrankaListNazivFormatedOIB_1">
      <item>PROIZVODNJA PARKETA BAREC d.o.o., OIB 47282904812</item>
    </derivirana_varijabla>
  </DomainObject.Predmet.ProtuStrankaListNazivFormatedOIB>
  <DomainObject.Predmet.OstaliListFormated>
    <izvorni_sadrzaj>
      <item>Miro Barec</item>
      <item>Paula Čandrlić Mesarić</item>
    </izvorni_sadrzaj>
    <derivirana_varijabla naziv="DomainObject.Predmet.OstaliListFormated_1">
      <item>Miro Barec</item>
      <item>Paula Čandrlić Mesarić</item>
    </derivirana_varijabla>
  </DomainObject.Predmet.OstaliListFormated>
  <DomainObject.Predmet.OstaliListFormatedOIB>
    <izvorni_sadrzaj>
      <item>Miro Barec, OIB 86202428150</item>
      <item>Paula Čandrlić Mesarić, OIB 89394772015</item>
    </izvorni_sadrzaj>
    <derivirana_varijabla naziv="DomainObject.Predmet.OstaliListFormatedOIB_1">
      <item>Miro Barec, OIB 86202428150</item>
      <item>Paula Čandrlić Mesarić, OIB 89394772015</item>
    </derivirana_varijabla>
  </DomainObject.Predmet.OstaliListFormatedOIB>
  <DomainObject.Predmet.OstaliListFormatedWithAdress>
    <izvorni_sadrzaj>
      <item>Miro Barec, Savska 17, 10310 Lijevi Dubrovčak</item>
      <item>Paula Čandrlić Mesarić, Zagrebačka 6, 31000 Osijek</item>
    </izvorni_sadrzaj>
    <derivirana_varijabla naziv="DomainObject.Predmet.OstaliListFormatedWithAdress_1">
      <item>Miro Barec, Savska 17, 10310 Lijevi Dubrovčak</item>
      <item>Paula Čandrlić Mesarić, Zagrebačka 6, 31000 Osijek</item>
    </derivirana_varijabla>
  </DomainObject.Predmet.OstaliListFormatedWithAdress>
  <DomainObject.Predmet.OstaliListFormatedWithAdressOIB>
    <izvorni_sadrzaj>
      <item>Miro Barec, OIB 86202428150, Savska 17, 10310 Lijevi Dubrovčak</item>
      <item>Paula Čandrlić Mesarić, OIB 89394772015, Zagrebačka 6, 31000 Osijek</item>
    </izvorni_sadrzaj>
    <derivirana_varijabla naziv="DomainObject.Predmet.OstaliListFormatedWithAdressOIB_1">
      <item>Miro Barec, OIB 86202428150, Savska 17, 10310 Lijevi Dubrovčak</item>
      <item>Paula Čandrlić Mesarić, OIB 89394772015, Zagrebačka 6, 31000 Osijek</item>
    </derivirana_varijabla>
  </DomainObject.Predmet.OstaliListFormatedWithAdressOIB>
  <DomainObject.Predmet.OstaliListNazivFormated>
    <izvorni_sadrzaj>
      <item>Miro Barec</item>
      <item>Paula Čandrlić Mesarić</item>
    </izvorni_sadrzaj>
    <derivirana_varijabla naziv="DomainObject.Predmet.OstaliListNazivFormated_1">
      <item>Miro Barec</item>
      <item>Paula Čandrlić Mesarić</item>
    </derivirana_varijabla>
  </DomainObject.Predmet.OstaliListNazivFormated>
  <DomainObject.Predmet.OstaliListNazivFormatedOIB>
    <izvorni_sadrzaj>
      <item>Miro Barec, OIB 86202428150</item>
      <item>Paula Čandrlić Mesarić, OIB 89394772015</item>
    </izvorni_sadrzaj>
    <derivirana_varijabla naziv="DomainObject.Predmet.OstaliListNazivFormatedOIB_1">
      <item>Miro Barec, OIB 86202428150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St-501/2017-28</izvorni_sadrzaj>
    <derivirana_varijabla naziv="DomainObject.PoslovniBrojDokumenta_1">St-501/2017-28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PARKETA BAREC d.o.o.</izvorni_sadrzaj>
    <derivirana_varijabla naziv="DomainObject.Predmet.ProtustrankaIDrugi_1">PROIZVODNJA PARKETA BAREC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PARKETA BAREC d.o.o., OIB 47282904812, Savska 16, 10310 Lijevi Dubrovčak</izvorni_sadrzaj>
    <derivirana_varijabla naziv="DomainObject.Predmet.ProtustrankaIDrugiAdressOIB_1">PROIZVODNJA PARKETA BAREC d.o.o., OIB 47282904812,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PARKETA BAREC d.o.o.</item>
      <item>FINA Regionalni centar Zagreb</item>
      <item>Miro Barec</item>
      <item>Paula Čandrlić Mesarić</item>
    </izvorni_sadrzaj>
    <derivirana_varijabla naziv="DomainObject.Predmet.SudioniciListNaziv_1">
      <item>PROIZVODNJA PARKETA BAREC d.o.o.</item>
      <item>FINA Regionalni centar Zagreb</item>
      <item>Miro Barec</item>
      <item>Paula Čandrlić Mesarić</item>
    </derivirana_varijabla>
  </DomainObject.Predmet.SudioniciListNaziv>
  <DomainObject.Predmet.SudioniciListAdressOIB>
    <izvorni_sadrzaj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izvorni_sadrzaj>
    <derivirana_varijabla naziv="DomainObject.Predmet.SudioniciListAdressOIB_1"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40CF5-56F3-47A7-AABB-F70004183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1947</properties:Characters>
  <properties:Lines>50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St-501/2017-28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