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a851" w14:paraId="53aa851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St-2</w:t>
      </w:r>
      <w:r w:rsidR="00FF0C47">
        <w:t>8</w:t>
      </w:r>
      <w:r w:rsidR="00E17CDA">
        <w:t>94</w:t>
      </w:r>
      <w:r>
        <w:t>/16-</w:t>
      </w:r>
      <w:r w:rsidR="00442D7A">
        <w:t>2</w:t>
      </w:r>
      <w:r w:rsidR="00E17CDA">
        <w:t>6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854846">
        <w:t>o</w:t>
      </w:r>
      <w:r w:rsidR="007307B7">
        <w:t>m</w:t>
      </w:r>
      <w:r w:rsidR="009E2FB7">
        <w:t xml:space="preserve"> </w:t>
      </w:r>
      <w:r w:rsidR="00854846">
        <w:t>masom iza</w:t>
      </w:r>
      <w:r w:rsidRPr="00E46200">
        <w:t xml:space="preserve"> </w:t>
      </w:r>
      <w:r w:rsidR="00E17CDA" w:rsidRPr="00E17CDA">
        <w:rPr>
          <w:bCs/>
        </w:rPr>
        <w:t>CELLMONT d.o.o. za montažu fotonaponskog sustava u stečaju, Antunovac, Tina Ujevića 73 A, MBS 030128326, OIB 02806490973</w:t>
      </w:r>
      <w:r w:rsidR="00FD0597">
        <w:rPr>
          <w:b/>
        </w:rPr>
        <w:t xml:space="preserve">, </w:t>
      </w:r>
      <w:r>
        <w:t xml:space="preserve">dana </w:t>
      </w:r>
      <w:r w:rsidR="00A530F2">
        <w:t>27</w:t>
      </w:r>
      <w:r w:rsidR="00FC60E7">
        <w:t>.</w:t>
      </w:r>
      <w:r>
        <w:t xml:space="preserve"> </w:t>
      </w:r>
      <w:r w:rsidR="00A530F2">
        <w:t>travnj</w:t>
      </w:r>
      <w:r w:rsidR="000474A5">
        <w:t>a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2348CD" w:rsidP="002348CD" w:rsidR="002348CD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2348CD" w:rsidP="002348CD" w:rsidR="002348CD">
      <w:pPr>
        <w:ind w:firstLine="708"/>
        <w:jc w:val="both"/>
        <w:rPr>
          <w:bCs/>
        </w:rPr>
      </w:pPr>
    </w:p>
    <w:p w:rsidRDefault="002348CD" w:rsidP="002348CD" w:rsidR="002348CD">
      <w:pPr>
        <w:ind w:firstLine="708"/>
        <w:jc w:val="both"/>
        <w:rPr>
          <w:bCs/>
        </w:rPr>
      </w:pPr>
    </w:p>
    <w:p w:rsidRDefault="002348CD" w:rsidP="002348CD" w:rsidR="002348CD">
      <w:pPr>
        <w:pStyle w:val="Odlomakpopisa"/>
        <w:numPr>
          <w:ilvl w:val="0"/>
          <w:numId w:val="6"/>
        </w:numPr>
        <w:jc w:val="center"/>
        <w:rPr>
          <w:rFonts w:cs="Times New Roman" w:hAnsi="Times New Roman" w:ascii="Times New Roman"/>
          <w:bCs/>
        </w:rPr>
      </w:pPr>
      <w:r w:rsidRPr="00854846">
        <w:rPr>
          <w:rFonts w:cs="Times New Roman" w:hAnsi="Times New Roman" w:ascii="Times New Roman"/>
          <w:bCs/>
        </w:rPr>
        <w:t>PRVI VIŠI ISPLATNI RED</w:t>
      </w:r>
    </w:p>
    <w:p w:rsidRDefault="002348CD" w:rsidP="002348CD" w:rsidR="002348CD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p w:rsidRDefault="002348CD" w:rsidP="002348CD" w:rsidR="002348CD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544"/>
        <w:gridCol w:w="1985"/>
        <w:gridCol w:w="1701"/>
        <w:gridCol w:w="1559"/>
      </w:tblGrid>
      <w:tr w:rsidTr="00C6226F" w:rsidR="002348CD" w:rsidRPr="003231C4">
        <w:trPr>
          <w:trHeight w:val="841"/>
          <w:jc w:val="center"/>
        </w:trPr>
        <w:tc>
          <w:tcPr>
            <w:tcW w:type="dxa" w:w="675"/>
            <w:shd w:themeFill="background1" w:fill="FFFFFF" w:color="auto" w:val="clear"/>
            <w:vAlign w:val="center"/>
          </w:tcPr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R.</w:t>
            </w:r>
          </w:p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3544"/>
            <w:shd w:themeFill="background1" w:fill="FFFFFF" w:color="auto" w:val="clear"/>
            <w:vAlign w:val="center"/>
          </w:tcPr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985"/>
            <w:shd w:themeFill="background1" w:fill="FFFFFF" w:color="auto" w:val="clear"/>
            <w:vAlign w:val="center"/>
          </w:tcPr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701"/>
            <w:shd w:themeFill="background1" w:fill="FFFFFF" w:color="auto" w:val="clear"/>
          </w:tcPr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559"/>
            <w:shd w:themeFill="background1" w:fill="FFFFFF" w:color="auto" w:val="clear"/>
          </w:tcPr>
          <w:p w:rsidRDefault="002348CD" w:rsidP="00C6226F" w:rsidR="002348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2348CD" w:rsidP="00C6226F" w:rsidR="002348CD" w:rsidRPr="00D52D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52D94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C6226F" w:rsidR="002348CD" w:rsidRPr="00266B82">
        <w:trPr>
          <w:trHeight w:val="452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F6027A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348CD" w:rsidP="00C6226F" w:rsidR="002348CD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2348CD" w:rsidP="00C6226F" w:rsidR="002348C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530F2">
              <w:rPr>
                <w:rFonts w:hAnsi="Times New Roman" w:ascii="Times New Roman"/>
                <w:sz w:val="24"/>
                <w:szCs w:val="24"/>
              </w:rPr>
              <w:t>Ministarstvo financija, Porezna uprava, Područni ured Slavonija i Baranja</w:t>
            </w:r>
            <w:r>
              <w:rPr>
                <w:rFonts w:hAnsi="Times New Roman" w:ascii="Times New Roman"/>
                <w:sz w:val="24"/>
                <w:szCs w:val="24"/>
              </w:rPr>
              <w:t>, Katančićeva 5a, Zagreb</w:t>
            </w:r>
          </w:p>
          <w:p w:rsidRDefault="002348CD" w:rsidP="00C6226F" w:rsidR="002348CD" w:rsidRPr="00F6027A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2348CD" w:rsidP="00C6226F" w:rsidR="002348CD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43122">
              <w:rPr>
                <w:rFonts w:hAnsi="Times New Roman" w:ascii="Times New Roman"/>
                <w:color w:val="000000"/>
                <w:sz w:val="24"/>
                <w:szCs w:val="24"/>
              </w:rPr>
              <w:t>11.562,93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348CD" w:rsidP="00C6226F" w:rsidR="002348CD" w:rsidRPr="00F6027A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743122">
              <w:rPr>
                <w:rFonts w:hAnsi="Times New Roman" w:ascii="Times New Roman"/>
                <w:color w:val="000000"/>
                <w:sz w:val="24"/>
                <w:szCs w:val="24"/>
              </w:rPr>
              <w:t>11.562,93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348CD" w:rsidP="00C6226F" w:rsidR="002348CD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6226F" w:rsidR="002348CD">
        <w:trPr>
          <w:trHeight w:val="630"/>
          <w:jc w:val="center"/>
        </w:trPr>
        <w:tc>
          <w:tcPr>
            <w:tcW w:type="dxa" w:w="4219"/>
            <w:gridSpan w:val="2"/>
            <w:shd w:fill="auto" w:color="auto" w:val="clear"/>
          </w:tcPr>
          <w:p w:rsidRDefault="002348CD" w:rsidP="00C6226F" w:rsidR="002348CD" w:rsidRPr="00F6027A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U K U P N O :</w:t>
            </w:r>
          </w:p>
        </w:tc>
        <w:tc>
          <w:tcPr>
            <w:tcW w:type="dxa" w:w="1985"/>
            <w:shd w:fill="auto" w:color="auto" w:val="clear"/>
          </w:tcPr>
          <w:p w:rsidRDefault="002348CD" w:rsidP="00C6226F" w:rsidR="002348CD" w:rsidRPr="00F6027A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743122">
              <w:rPr>
                <w:rFonts w:hAnsi="Times New Roman" w:ascii="Times New Roman"/>
                <w:b/>
                <w:sz w:val="24"/>
                <w:szCs w:val="24"/>
              </w:rPr>
              <w:t>11.562,93</w:t>
            </w:r>
          </w:p>
        </w:tc>
        <w:tc>
          <w:tcPr>
            <w:tcW w:type="dxa" w:w="1701"/>
            <w:shd w:fill="auto" w:color="auto" w:val="clear"/>
          </w:tcPr>
          <w:p w:rsidRDefault="002348CD" w:rsidP="00C6226F" w:rsidR="002348CD" w:rsidRPr="00D52D94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743122">
              <w:rPr>
                <w:rFonts w:hAnsi="Times New Roman" w:ascii="Times New Roman"/>
                <w:b/>
                <w:sz w:val="24"/>
                <w:szCs w:val="24"/>
              </w:rPr>
              <w:t>11.562,93</w:t>
            </w:r>
          </w:p>
        </w:tc>
        <w:tc>
          <w:tcPr>
            <w:tcW w:type="dxa" w:w="1559"/>
            <w:shd w:fill="auto" w:color="auto" w:val="clear"/>
          </w:tcPr>
          <w:p w:rsidRDefault="002348CD" w:rsidP="00C6226F" w:rsidR="002348CD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2348CD" w:rsidP="002348CD" w:rsidR="002348CD">
      <w:pPr>
        <w:jc w:val="center"/>
        <w:rPr>
          <w:bCs/>
        </w:rPr>
      </w:pPr>
    </w:p>
    <w:p w:rsidRDefault="002348CD" w:rsidP="002348CD" w:rsidR="002348CD" w:rsidRPr="00854846">
      <w:pPr>
        <w:jc w:val="center"/>
        <w:rPr>
          <w:bCs/>
        </w:rPr>
      </w:pPr>
    </w:p>
    <w:p w:rsidRDefault="002348CD" w:rsidP="002348CD" w:rsidR="002348CD" w:rsidRPr="002B7933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2348CD" w:rsidP="002348CD" w:rsidR="002348CD"/>
    <w:p w:rsidRDefault="002348CD" w:rsidP="002348CD" w:rsidR="002348CD"/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686"/>
        <w:gridCol w:w="1843"/>
        <w:gridCol w:w="1701"/>
        <w:gridCol w:w="1559"/>
      </w:tblGrid>
      <w:tr w:rsidTr="00C6226F" w:rsidR="002348CD" w:rsidRPr="0004104D">
        <w:trPr>
          <w:jc w:val="center"/>
        </w:trPr>
        <w:tc>
          <w:tcPr>
            <w:tcW w:type="dxa" w:w="675"/>
            <w:shd w:fill="auto" w:color="auto" w:val="clear"/>
            <w:vAlign w:val="center"/>
          </w:tcPr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3686"/>
            <w:shd w:fill="auto" w:color="auto" w:val="clear"/>
            <w:vAlign w:val="center"/>
          </w:tcPr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C6226F" w:rsidR="002348CD" w:rsidRPr="0004104D">
        <w:trPr>
          <w:jc w:val="center"/>
        </w:trPr>
        <w:tc>
          <w:tcPr>
            <w:tcW w:type="dxa" w:w="675"/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348CD" w:rsidP="00C6226F" w:rsidR="002348CD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686"/>
          </w:tcPr>
          <w:p w:rsidRDefault="002348CD" w:rsidP="00C6226F" w:rsidR="002348C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Privredna banka Zagreb d.d.</w:t>
            </w:r>
          </w:p>
          <w:p w:rsidRDefault="002348CD" w:rsidP="00C6226F" w:rsidR="002348C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CB71A6">
              <w:rPr>
                <w:rFonts w:hAnsi="Times New Roman" w:ascii="Times New Roman"/>
                <w:sz w:val="24"/>
                <w:szCs w:val="24"/>
              </w:rPr>
              <w:t>Radnička cesta 50, Zagreb</w:t>
            </w:r>
          </w:p>
          <w:p w:rsidRDefault="002348CD" w:rsidP="00C6226F" w:rsidR="002348CD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CB71A6">
              <w:rPr>
                <w:rFonts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dxa" w:w="1843"/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844BA">
              <w:rPr>
                <w:rFonts w:hAnsi="Times New Roman" w:ascii="Times New Roman"/>
                <w:sz w:val="24"/>
                <w:szCs w:val="24"/>
              </w:rPr>
              <w:t>181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9844BA">
              <w:rPr>
                <w:rFonts w:hAnsi="Times New Roman" w:ascii="Times New Roman"/>
                <w:sz w:val="24"/>
                <w:szCs w:val="24"/>
              </w:rPr>
              <w:t>692,14</w:t>
            </w:r>
          </w:p>
        </w:tc>
        <w:tc>
          <w:tcPr>
            <w:tcW w:type="dxa" w:w="1701"/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844BA">
              <w:rPr>
                <w:rFonts w:hAnsi="Times New Roman" w:ascii="Times New Roman"/>
                <w:sz w:val="24"/>
                <w:szCs w:val="24"/>
              </w:rPr>
              <w:t>181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9844BA">
              <w:rPr>
                <w:rFonts w:hAnsi="Times New Roman" w:ascii="Times New Roman"/>
                <w:sz w:val="24"/>
                <w:szCs w:val="24"/>
              </w:rPr>
              <w:t>692,14</w:t>
            </w:r>
          </w:p>
        </w:tc>
        <w:tc>
          <w:tcPr>
            <w:tcW w:type="dxa" w:w="1559"/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2348CD" w:rsidRPr="0004104D">
        <w:trPr>
          <w:trHeight w:val="1024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  <w:p w:rsidRDefault="002348CD" w:rsidP="00C6226F" w:rsidR="002348CD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2348CD" w:rsidP="00C6226F" w:rsidR="002348C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 ELEKTRA d.o.o. Zagreb, </w:t>
            </w:r>
            <w:r w:rsidRPr="009844BA">
              <w:rPr>
                <w:rFonts w:hAnsi="Times New Roman" w:ascii="Times New Roman"/>
                <w:sz w:val="24"/>
                <w:szCs w:val="24"/>
              </w:rPr>
              <w:t>Ulica grada Vukovara 37</w:t>
            </w:r>
          </w:p>
          <w:p w:rsidRDefault="002348CD" w:rsidP="00C6226F" w:rsidR="002348CD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9844BA"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41C34">
              <w:rPr>
                <w:rFonts w:hAnsi="Times New Roman" w:ascii="Times New Roman"/>
                <w:sz w:val="24"/>
                <w:szCs w:val="24"/>
              </w:rPr>
              <w:t>150,62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41C34">
              <w:rPr>
                <w:rFonts w:hAnsi="Times New Roman" w:ascii="Times New Roman"/>
                <w:sz w:val="24"/>
                <w:szCs w:val="24"/>
              </w:rPr>
              <w:t>150,62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2348CD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2348CD" w:rsidP="00C6226F" w:rsidR="002348C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A530F2">
              <w:rPr>
                <w:rFonts w:hAnsi="Times New Roman" w:ascii="Times New Roman"/>
                <w:sz w:val="24"/>
                <w:szCs w:val="24"/>
              </w:rPr>
              <w:t>Ministarstvo financija, Porezna uprava, Područni ured Slavonija i Baranja</w:t>
            </w:r>
            <w:r>
              <w:rPr>
                <w:rFonts w:hAnsi="Times New Roman" w:ascii="Times New Roman"/>
                <w:sz w:val="24"/>
                <w:szCs w:val="24"/>
              </w:rPr>
              <w:t>, Katančićeva 5a, Zagreb</w:t>
            </w:r>
          </w:p>
          <w:p w:rsidRDefault="002348CD" w:rsidP="00C6226F" w:rsidR="002348CD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873BB8">
              <w:rPr>
                <w:rFonts w:hAnsi="Times New Roman" w:ascii="Times New Roman"/>
                <w:sz w:val="24"/>
                <w:szCs w:val="24"/>
              </w:rPr>
              <w:t>58.303,80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873BB8">
              <w:rPr>
                <w:rFonts w:hAnsi="Times New Roman" w:ascii="Times New Roman"/>
                <w:sz w:val="24"/>
                <w:szCs w:val="24"/>
              </w:rPr>
              <w:t>58.303,80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2348CD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2348CD" w:rsidP="00C6226F" w:rsidR="002348C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873BB8">
              <w:rPr>
                <w:rFonts w:hAnsi="Times New Roman" w:ascii="Times New Roman"/>
                <w:sz w:val="24"/>
                <w:szCs w:val="24"/>
              </w:rPr>
              <w:t>Solarni projekti d.o.o.</w:t>
            </w:r>
            <w:r w:rsidRPr="00873BB8">
              <w:rPr>
                <w:rFonts w:hAnsi="Times New Roman" w:ascii="Times New Roman"/>
                <w:sz w:val="24"/>
                <w:szCs w:val="24"/>
              </w:rPr>
              <w:tab/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873BB8">
              <w:rPr>
                <w:rFonts w:hAnsi="Times New Roman" w:ascii="Times New Roman"/>
                <w:sz w:val="24"/>
                <w:szCs w:val="24"/>
              </w:rPr>
              <w:t xml:space="preserve"> Osijek  S. Radića 29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2348CD" w:rsidP="00C6226F" w:rsidR="002348CD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873BB8">
              <w:rPr>
                <w:rFonts w:hAnsi="Times New Roman" w:ascii="Times New Roman"/>
                <w:sz w:val="24"/>
                <w:szCs w:val="24"/>
              </w:rPr>
              <w:t>47513146219</w:t>
            </w:r>
            <w:r w:rsidRPr="00873BB8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D4FC3">
              <w:rPr>
                <w:rFonts w:hAnsi="Times New Roman" w:ascii="Times New Roman"/>
                <w:sz w:val="24"/>
                <w:szCs w:val="24"/>
              </w:rPr>
              <w:t>17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0D4FC3">
              <w:rPr>
                <w:rFonts w:hAnsi="Times New Roman" w:ascii="Times New Roman"/>
                <w:sz w:val="24"/>
                <w:szCs w:val="24"/>
              </w:rPr>
              <w:t>350</w:t>
            </w:r>
            <w:r>
              <w:rPr>
                <w:rFonts w:hAnsi="Times New Roman" w:ascii="Times New Roman"/>
                <w:sz w:val="24"/>
                <w:szCs w:val="24"/>
              </w:rPr>
              <w:t>,00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0D4FC3">
              <w:rPr>
                <w:rFonts w:hAnsi="Times New Roman" w:ascii="Times New Roman"/>
                <w:sz w:val="24"/>
                <w:szCs w:val="24"/>
              </w:rPr>
              <w:t>17.350,00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2348CD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2348CD" w:rsidP="00C6226F" w:rsidR="002348C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D4FC3">
              <w:rPr>
                <w:rFonts w:hAnsi="Times New Roman" w:ascii="Times New Roman"/>
                <w:sz w:val="24"/>
                <w:szCs w:val="24"/>
              </w:rPr>
              <w:t>Solaris pons d.o.o.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0D4FC3">
              <w:rPr>
                <w:rFonts w:hAnsi="Times New Roman" w:ascii="Times New Roman"/>
                <w:sz w:val="24"/>
                <w:szCs w:val="24"/>
              </w:rPr>
              <w:t xml:space="preserve"> Osijek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0D4FC3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2348CD" w:rsidP="00C6226F" w:rsidR="002348C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0D4FC3">
              <w:rPr>
                <w:rFonts w:hAnsi="Times New Roman" w:ascii="Times New Roman"/>
                <w:sz w:val="24"/>
                <w:szCs w:val="24"/>
              </w:rPr>
              <w:t>S. Radića 29</w:t>
            </w:r>
            <w:r w:rsidRPr="000D4FC3">
              <w:rPr>
                <w:rFonts w:hAnsi="Times New Roman" w:ascii="Times New Roman"/>
                <w:sz w:val="24"/>
                <w:szCs w:val="24"/>
              </w:rPr>
              <w:tab/>
            </w:r>
          </w:p>
          <w:p w:rsidRDefault="002348CD" w:rsidP="00C6226F" w:rsidR="002348CD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0D4FC3">
              <w:rPr>
                <w:rFonts w:hAnsi="Times New Roman" w:ascii="Times New Roman"/>
                <w:sz w:val="24"/>
                <w:szCs w:val="24"/>
              </w:rPr>
              <w:t>28260438524</w:t>
            </w:r>
            <w:r w:rsidRPr="000D4FC3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451F6">
              <w:rPr>
                <w:rFonts w:hAnsi="Times New Roman" w:ascii="Times New Roman"/>
                <w:sz w:val="24"/>
                <w:szCs w:val="24"/>
              </w:rPr>
              <w:t>60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451F6">
              <w:rPr>
                <w:rFonts w:hAnsi="Times New Roman" w:ascii="Times New Roman"/>
                <w:sz w:val="24"/>
                <w:szCs w:val="24"/>
              </w:rPr>
              <w:t>056,25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37235">
              <w:rPr>
                <w:rFonts w:hAnsi="Times New Roman" w:ascii="Times New Roman"/>
                <w:sz w:val="24"/>
                <w:szCs w:val="24"/>
              </w:rPr>
              <w:t>59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937235">
              <w:rPr>
                <w:rFonts w:hAnsi="Times New Roman" w:ascii="Times New Roman"/>
                <w:sz w:val="24"/>
                <w:szCs w:val="24"/>
              </w:rPr>
              <w:t>956,25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100,00</w:t>
            </w:r>
          </w:p>
        </w:tc>
      </w:tr>
      <w:tr w:rsidTr="00C6226F" w:rsidR="002348CD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2348CD" w:rsidP="00C6226F" w:rsidR="002348C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937235">
              <w:rPr>
                <w:rFonts w:hAnsi="Times New Roman" w:ascii="Times New Roman"/>
                <w:sz w:val="24"/>
                <w:szCs w:val="24"/>
              </w:rPr>
              <w:t>Erste &amp; Steiermärkische bank d.d.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937235">
              <w:rPr>
                <w:rFonts w:hAnsi="Times New Roman" w:ascii="Times New Roman"/>
                <w:sz w:val="24"/>
                <w:szCs w:val="24"/>
              </w:rPr>
              <w:t>Rijeka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937235">
              <w:rPr>
                <w:rFonts w:hAnsi="Times New Roman" w:ascii="Times New Roman"/>
                <w:sz w:val="24"/>
                <w:szCs w:val="24"/>
              </w:rPr>
              <w:t xml:space="preserve">Jadranski trg 3a, </w:t>
            </w:r>
          </w:p>
          <w:p w:rsidRDefault="002348CD" w:rsidP="00C6226F" w:rsidR="002348CD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Pr="00937235"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4E55">
              <w:rPr>
                <w:rFonts w:hAnsi="Times New Roman" w:ascii="Times New Roman"/>
                <w:sz w:val="24"/>
                <w:szCs w:val="24"/>
              </w:rPr>
              <w:t>44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104E55">
              <w:rPr>
                <w:rFonts w:hAnsi="Times New Roman" w:ascii="Times New Roman"/>
                <w:sz w:val="24"/>
                <w:szCs w:val="24"/>
              </w:rPr>
              <w:t>134,32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04E55">
              <w:rPr>
                <w:rFonts w:hAnsi="Times New Roman" w:ascii="Times New Roman"/>
                <w:sz w:val="24"/>
                <w:szCs w:val="24"/>
              </w:rPr>
              <w:t>44.134,32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2348CD" w:rsidRPr="001C3D6A">
        <w:trPr>
          <w:jc w:val="center"/>
        </w:trPr>
        <w:tc>
          <w:tcPr>
            <w:tcW w:type="dxa" w:w="4361"/>
            <w:gridSpan w:val="2"/>
            <w:shd w:fill="auto" w:color="auto" w:val="clear"/>
          </w:tcPr>
          <w:p w:rsidRDefault="002348CD" w:rsidP="00C6226F" w:rsidR="002348C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</w:t>
            </w:r>
          </w:p>
          <w:p w:rsidRDefault="002348CD" w:rsidP="00C6226F" w:rsidR="002348CD" w:rsidRPr="008C38A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U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K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U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P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N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O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:</w:t>
            </w:r>
          </w:p>
        </w:tc>
        <w:tc>
          <w:tcPr>
            <w:tcW w:type="dxa" w:w="1843"/>
            <w:shd w:fill="auto" w:color="auto" w:val="clear"/>
          </w:tcPr>
          <w:p w:rsidRDefault="002348CD" w:rsidP="00C6226F" w:rsidR="002348CD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2348CD" w:rsidP="00C6226F" w:rsidR="002348CD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Pr="00104E55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361.687,13 </w:t>
            </w:r>
            <w:r w:rsidRPr="008C38AC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dxa" w:w="1701"/>
            <w:shd w:fill="auto" w:color="auto" w:val="clear"/>
          </w:tcPr>
          <w:p w:rsidRDefault="002348CD" w:rsidP="00C6226F" w:rsidR="002348CD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2348CD" w:rsidP="00C6226F" w:rsidR="002348CD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Pr="00AF64D5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361.587,13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dxa" w:w="1559"/>
            <w:shd w:fill="auto" w:color="auto" w:val="clear"/>
          </w:tcPr>
          <w:p w:rsidRDefault="002348CD" w:rsidP="00C6226F" w:rsidR="002348CD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2348CD" w:rsidP="00C6226F" w:rsidR="002348CD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AF64D5">
              <w:rPr>
                <w:rFonts w:hAnsi="Times New Roman" w:ascii="Times New Roman"/>
                <w:b/>
                <w:sz w:val="24"/>
                <w:szCs w:val="24"/>
              </w:rPr>
              <w:t>100,00</w:t>
            </w:r>
          </w:p>
        </w:tc>
      </w:tr>
    </w:tbl>
    <w:p w:rsidRDefault="002348CD" w:rsidP="002348CD" w:rsidR="002348CD"/>
    <w:p w:rsidRDefault="002348CD" w:rsidP="002348CD" w:rsidR="002348CD"/>
    <w:p w:rsidRDefault="002348CD" w:rsidP="002348CD" w:rsidR="002348CD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2348CD" w:rsidP="002348CD" w:rsidR="002348CD">
      <w:pPr>
        <w:ind w:hanging="426" w:left="1560"/>
        <w:jc w:val="both"/>
      </w:pPr>
    </w:p>
    <w:p w:rsidRDefault="002348CD" w:rsidP="002348CD" w:rsidR="002348CD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2348CD" w:rsidP="002348CD" w:rsidR="002348CD">
      <w:pPr>
        <w:ind w:hanging="426" w:left="1560"/>
        <w:jc w:val="both"/>
      </w:pPr>
      <w:r>
        <w:tab/>
      </w:r>
    </w:p>
    <w:p w:rsidRDefault="002348CD" w:rsidP="002348CD" w:rsidR="002348CD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2348CD" w:rsidP="002348CD" w:rsidR="002348CD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2348CD" w:rsidP="002348CD" w:rsidR="002348CD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2348CD" w:rsidP="002348CD" w:rsidR="002348CD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2348CD" w:rsidP="002348CD" w:rsidR="002348CD">
      <w:pPr>
        <w:rPr>
          <w:b/>
          <w:bCs/>
        </w:rPr>
      </w:pPr>
    </w:p>
    <w:p w:rsidRDefault="002348CD" w:rsidP="002348CD" w:rsidR="002348CD" w:rsidRPr="00955826">
      <w:pPr>
        <w:rPr>
          <w:b/>
          <w:bCs/>
        </w:rPr>
      </w:pPr>
    </w:p>
    <w:p w:rsidRDefault="002348CD" w:rsidP="002348CD" w:rsidR="002348CD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>
        <w:rPr>
          <w:bCs/>
        </w:rPr>
        <w:t>27</w:t>
      </w:r>
      <w:r>
        <w:t xml:space="preserve">.04.2017. </w:t>
      </w:r>
      <w:r w:rsidRPr="00955826">
        <w:t xml:space="preserve">godine održano je ispitno ročište u stečajnom postupku nad </w:t>
      </w:r>
      <w:r>
        <w:t>stečajnom masom iza stečajnog dužnika:</w:t>
      </w:r>
      <w:r w:rsidRPr="00E46200">
        <w:t xml:space="preserve"> </w:t>
      </w:r>
      <w:r w:rsidRPr="00E17CDA">
        <w:rPr>
          <w:bCs/>
        </w:rPr>
        <w:t>CELLMONT d.o.o. za montažu fotonaponskog sustava u stečaju, Antunovac, Tina Ujevića 73 A, MBS 030128326, OIB 02806490973</w:t>
      </w:r>
      <w:r w:rsidRPr="00DB262A">
        <w:rPr>
          <w:bCs/>
        </w:rPr>
        <w:t>,</w:t>
      </w:r>
      <w:r w:rsidRPr="00955826">
        <w:t xml:space="preserve"> na kojemu je stečajn</w:t>
      </w:r>
      <w:r>
        <w:t xml:space="preserve">a </w:t>
      </w:r>
      <w:r w:rsidRPr="00955826">
        <w:t>upravitelj</w:t>
      </w:r>
      <w:r>
        <w:t xml:space="preserve">ica </w:t>
      </w:r>
      <w:r w:rsidRPr="00955826">
        <w:t>da</w:t>
      </w:r>
      <w:r>
        <w:t>la</w:t>
      </w:r>
      <w:r w:rsidRPr="00955826">
        <w:t xml:space="preserve"> izjašnjenje o prispjelim tražbinama, prema njihovim iznosima i isplatnim redovima.</w:t>
      </w:r>
    </w:p>
    <w:p w:rsidRDefault="002348CD" w:rsidP="002348CD" w:rsidR="002348CD" w:rsidRPr="00955826">
      <w:pPr>
        <w:jc w:val="both"/>
      </w:pPr>
    </w:p>
    <w:p w:rsidRDefault="002348CD" w:rsidP="002348CD" w:rsidR="002348CD">
      <w:pPr>
        <w:jc w:val="both"/>
      </w:pPr>
      <w:r w:rsidRPr="00955826">
        <w:tab/>
        <w:t>Stečajn</w:t>
      </w:r>
      <w:r>
        <w:t>a</w:t>
      </w:r>
      <w:r w:rsidRPr="00955826">
        <w:t xml:space="preserve"> upravitelj</w:t>
      </w:r>
      <w:r>
        <w:t>ica</w:t>
      </w:r>
      <w:r w:rsidRPr="00955826">
        <w:t xml:space="preserve"> je </w:t>
      </w:r>
      <w:r>
        <w:t>na propisanom obrascu sastavila tablicu prijavljenih tražbina s podacima navedenim u članku 257. Stečajnog zakona (NN 71/15, dalje: SZ) te je postupljeno sukladno odredbi čl. 259. SZ-a.</w:t>
      </w:r>
    </w:p>
    <w:p w:rsidRDefault="002348CD" w:rsidP="002348CD" w:rsidR="002348CD" w:rsidRPr="00955826">
      <w:pPr>
        <w:jc w:val="both"/>
      </w:pPr>
    </w:p>
    <w:p w:rsidRDefault="002348CD" w:rsidP="002348CD" w:rsidR="002348CD" w:rsidRPr="00B42368">
      <w:pPr>
        <w:ind w:firstLine="708"/>
        <w:jc w:val="both"/>
      </w:pPr>
      <w:r w:rsidRPr="00E64A64">
        <w:lastRenderedPageBreak/>
        <w:t>Na ročištu se stečajn</w:t>
      </w:r>
      <w:r>
        <w:t>a</w:t>
      </w:r>
      <w:r w:rsidRPr="00E64A64">
        <w:t xml:space="preserve"> upravitelj</w:t>
      </w:r>
      <w:r>
        <w:t>ica</w:t>
      </w:r>
      <w:r w:rsidRPr="00E64A64">
        <w:t xml:space="preserve"> izjašnjava</w:t>
      </w:r>
      <w:r>
        <w:t>la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>
        <w:t>la</w:t>
      </w:r>
      <w:r w:rsidRPr="00E64A64">
        <w:t xml:space="preserve"> da </w:t>
      </w:r>
      <w:r>
        <w:t xml:space="preserve">je zaprimila </w:t>
      </w:r>
      <w:r w:rsidRPr="00265397">
        <w:t>1 prijavu tražbina vjerovnika I. višeg isplatnog reda u ukupnom iznosu od 11.562,93 kn koj</w:t>
      </w:r>
      <w:r>
        <w:t xml:space="preserve">a </w:t>
      </w:r>
      <w:r w:rsidRPr="00265397">
        <w:t>tražbin</w:t>
      </w:r>
      <w:r>
        <w:t>a je</w:t>
      </w:r>
      <w:r w:rsidRPr="00265397">
        <w:t xml:space="preserve"> prizna</w:t>
      </w:r>
      <w:r>
        <w:t>ta</w:t>
      </w:r>
      <w:r w:rsidRPr="00265397">
        <w:t xml:space="preserve"> u cijelosti</w:t>
      </w:r>
      <w:r w:rsidRPr="00B42368">
        <w:t>.</w:t>
      </w:r>
    </w:p>
    <w:p w:rsidRDefault="002348CD" w:rsidP="002348CD" w:rsidR="002348CD" w:rsidRPr="00B42368">
      <w:pPr>
        <w:ind w:firstLine="708"/>
        <w:jc w:val="both"/>
      </w:pPr>
    </w:p>
    <w:p w:rsidRDefault="002348CD" w:rsidP="002348CD" w:rsidR="002348CD">
      <w:pPr>
        <w:ind w:firstLine="708"/>
        <w:jc w:val="both"/>
      </w:pPr>
      <w:r w:rsidRPr="00B42368">
        <w:t xml:space="preserve">Nadalje </w:t>
      </w:r>
      <w:r>
        <w:t>je</w:t>
      </w:r>
      <w:r w:rsidRPr="00B42368">
        <w:t xml:space="preserve"> zaprimi</w:t>
      </w:r>
      <w:r>
        <w:t>la</w:t>
      </w:r>
      <w:r w:rsidRPr="00B42368">
        <w:t xml:space="preserve"> </w:t>
      </w:r>
      <w:r>
        <w:t>6 prijava tražbina vjerovnika II. višeg isplatnog reda u ukupnom iznosu od 361.687,13 kn od čega je priznato 361.587,13 kn, a osporen je iznos od 100,00 kn i to:</w:t>
      </w:r>
    </w:p>
    <w:p w:rsidRDefault="002348CD" w:rsidP="002348CD" w:rsidR="002348CD">
      <w:pPr>
        <w:ind w:firstLine="708"/>
        <w:jc w:val="both"/>
      </w:pPr>
    </w:p>
    <w:p w:rsidRDefault="002348CD" w:rsidP="002348CD" w:rsidR="002348CD" w:rsidRPr="002348CD">
      <w:pPr>
        <w:pStyle w:val="Odlomakpopisa"/>
        <w:numPr>
          <w:ilvl w:val="0"/>
          <w:numId w:val="9"/>
        </w:numPr>
        <w:jc w:val="both"/>
        <w:rPr>
          <w:rFonts w:cs="Times New Roman" w:hAnsi="Times New Roman" w:ascii="Times New Roman"/>
          <w:lang w:val="hr-HR"/>
        </w:rPr>
      </w:pPr>
      <w:r w:rsidRPr="002348CD">
        <w:rPr>
          <w:rFonts w:cs="Times New Roman" w:hAnsi="Times New Roman" w:ascii="Times New Roman"/>
          <w:lang w:val="hr-HR"/>
        </w:rPr>
        <w:t>SOLARIS PONS d.o.o. Osijek, prijavljen je iznos od 60.056,25 kn, od čega je priznat iznos od 59.956,25 kn, a osporen je iznos od 100,00 kn iz razloga što je ovršni trošak priznat sukladno visini određenoj po javnom bilježniku u rješenju o ovrsi, a koji je za 100,00 kn manji od traženog troška vjerovnika.</w:t>
      </w:r>
    </w:p>
    <w:p w:rsidRDefault="002348CD" w:rsidP="002348CD" w:rsidR="002348CD">
      <w:pPr>
        <w:ind w:firstLine="708"/>
        <w:jc w:val="both"/>
      </w:pPr>
    </w:p>
    <w:p w:rsidRDefault="002348CD" w:rsidP="002348CD" w:rsidR="002348CD" w:rsidRPr="003346D1">
      <w:pPr>
        <w:ind w:firstLine="708"/>
        <w:jc w:val="both"/>
      </w:pPr>
      <w:r w:rsidRPr="003346D1">
        <w:t>Kako navedena osporavanja nije bilo moguće otkloniti na ročištu, upućuj</w:t>
      </w:r>
      <w:r>
        <w:t>e</w:t>
      </w:r>
      <w:r w:rsidRPr="003346D1">
        <w:t xml:space="preserve"> se vjerovni</w:t>
      </w:r>
      <w:r>
        <w:t>k</w:t>
      </w:r>
      <w:r w:rsidRPr="003346D1">
        <w:t xml:space="preserve"> čij</w:t>
      </w:r>
      <w:r>
        <w:t>a</w:t>
      </w:r>
      <w:r w:rsidRPr="003346D1">
        <w:t xml:space="preserve"> tražbin</w:t>
      </w:r>
      <w:r>
        <w:t>a</w:t>
      </w:r>
      <w:r w:rsidRPr="003346D1">
        <w:t xml:space="preserve"> </w:t>
      </w:r>
      <w:r>
        <w:t>je</w:t>
      </w:r>
      <w:r w:rsidRPr="003346D1">
        <w:t xml:space="preserve"> djelomično osporen</w:t>
      </w:r>
      <w:r>
        <w:t>a</w:t>
      </w:r>
      <w:r w:rsidRPr="003346D1">
        <w:t>, temeljem odredbe čl. 266., 267. i 269. SZ-a, na pokretanje parnice radi utvrđivanja osporene tražbine (osnovanosti osporene tražbine) u roku 8 dana od dana pravomoćnosti ovoga rješenja, odnosno predlaganja nastavka parnice koja je o osporenim tražbinama bila u tijeku u vrijeme otvaranja stečajnog postupka, u istom roku, jer će se u protivnom smatrati da su odustali od prava na vođenje parnice, te uz obavezu obavještavanja stečajnog suda o predmetnom u istom roku, a pod prijetnjom gubitka prava na pokretanje, odnosno nastavak parnice, izvan roka određenog ovim rješenjem.</w:t>
      </w:r>
    </w:p>
    <w:p w:rsidRDefault="002348CD" w:rsidP="002348CD" w:rsidR="002348CD" w:rsidRPr="003346D1">
      <w:pPr>
        <w:jc w:val="both"/>
      </w:pPr>
    </w:p>
    <w:p w:rsidRDefault="002348CD" w:rsidP="002348CD" w:rsidR="002348CD">
      <w:pPr>
        <w:jc w:val="both"/>
      </w:pPr>
      <w:r w:rsidRPr="00955826">
        <w:tab/>
        <w:t>Tražbine koje je prizna</w:t>
      </w:r>
      <w:r>
        <w:t>la</w:t>
      </w:r>
      <w:r w:rsidRPr="00955826">
        <w:t xml:space="preserve"> stečajn</w:t>
      </w:r>
      <w:r>
        <w:t>a</w:t>
      </w:r>
      <w:r w:rsidRPr="00955826">
        <w:t xml:space="preserve"> upravitelj</w:t>
      </w:r>
      <w:r>
        <w:t>ica</w:t>
      </w:r>
      <w:r w:rsidRPr="00955826">
        <w:t xml:space="preserve">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2348CD" w:rsidP="002348CD" w:rsidR="002348CD">
      <w:pPr>
        <w:jc w:val="both"/>
      </w:pPr>
    </w:p>
    <w:p w:rsidRDefault="002348CD" w:rsidP="002348CD" w:rsidR="002348CD">
      <w:pPr>
        <w:jc w:val="both"/>
      </w:pPr>
      <w:r>
        <w:tab/>
        <w:t>Slijedom navedenoga odlučeno je kao u izreci temeljem odredbi čl. 257., 259., 263., 265.-267. i 269. SZ-a.</w:t>
      </w:r>
    </w:p>
    <w:p w:rsidRDefault="002348CD" w:rsidP="002348CD" w:rsidR="002348CD" w:rsidRPr="00955826">
      <w:pPr>
        <w:jc w:val="both"/>
      </w:pPr>
    </w:p>
    <w:p w:rsidRDefault="002348CD" w:rsidP="002348CD" w:rsidR="002348CD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>
        <w:rPr>
          <w:b w:val="false"/>
          <w:bCs w:val="false"/>
        </w:rPr>
        <w:t>27</w:t>
      </w:r>
      <w:r w:rsidRPr="00DB262A">
        <w:rPr>
          <w:b w:val="false"/>
          <w:bCs w:val="false"/>
        </w:rPr>
        <w:t xml:space="preserve">. </w:t>
      </w:r>
      <w:r>
        <w:rPr>
          <w:b w:val="false"/>
          <w:bCs w:val="false"/>
        </w:rPr>
        <w:t>travnja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2348CD" w:rsidP="002348CD" w:rsidR="002348CD" w:rsidRPr="006A3CD9"/>
    <w:p w:rsidRDefault="002348CD" w:rsidP="002348CD" w:rsidR="002348CD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2348CD" w:rsidP="002348CD" w:rsidR="002348CD" w:rsidRPr="00DB262A">
      <w:pPr>
        <w:jc w:val="both"/>
      </w:pPr>
      <w:r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2348CD" w:rsidP="002348CD" w:rsidR="002348CD">
      <w:pPr>
        <w:jc w:val="both"/>
      </w:pPr>
      <w:r w:rsidRPr="00DB262A">
        <w:tab/>
      </w:r>
    </w:p>
    <w:p w:rsidRDefault="002348CD" w:rsidP="002348CD" w:rsidR="002348CD" w:rsidRPr="00DB262A">
      <w:pPr>
        <w:jc w:val="both"/>
      </w:pPr>
    </w:p>
    <w:p w:rsidRDefault="002348CD" w:rsidP="002348CD" w:rsidR="002348CD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2348CD" w:rsidP="002348CD" w:rsidR="002348CD" w:rsidRPr="00DB262A"/>
    <w:p w:rsidRDefault="002348CD" w:rsidP="002348CD" w:rsidR="002348CD" w:rsidRPr="00DB262A">
      <w:r w:rsidRPr="00DB262A">
        <w:t>D N A :</w:t>
      </w:r>
    </w:p>
    <w:p w:rsidRDefault="002348CD" w:rsidP="002348CD" w:rsidR="002348CD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>
        <w:t>a</w:t>
      </w:r>
      <w:r w:rsidRPr="00955826">
        <w:t xml:space="preserve"> upravitelj</w:t>
      </w:r>
      <w:r>
        <w:t>ica Ivana Krstić</w:t>
      </w:r>
    </w:p>
    <w:p w:rsidRDefault="002348CD" w:rsidP="002348CD" w:rsidR="002348CD">
      <w:pPr>
        <w:numPr>
          <w:ilvl w:val="0"/>
          <w:numId w:val="1"/>
        </w:numPr>
        <w:jc w:val="both"/>
      </w:pPr>
      <w:r>
        <w:t>Solaris pons d.o.o.  Osijek,  S. Radića 29</w:t>
      </w:r>
    </w:p>
    <w:p w:rsidRDefault="002348CD" w:rsidP="002348CD" w:rsidR="002348CD">
      <w:pPr>
        <w:numPr>
          <w:ilvl w:val="0"/>
          <w:numId w:val="1"/>
        </w:numPr>
        <w:jc w:val="both"/>
      </w:pPr>
      <w:r w:rsidRPr="00BE42CE">
        <w:t xml:space="preserve">mrežna </w:t>
      </w:r>
      <w:r>
        <w:t>stranica e-Oglasna ploča sudova</w:t>
      </w:r>
    </w:p>
    <w:p w:rsidRDefault="00443456" w:rsidP="00443456" w:rsidR="00443456">
      <w:pPr>
        <w:jc w:val="both"/>
      </w:pPr>
    </w:p>
    <w:p w:rsidRDefault="00443456" w:rsidP="00443456" w:rsidR="00443456"/>
    <w:p w:rsidRDefault="00443456" w:rsidP="00521CC0" w:rsidR="00521CC0"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723F98" w:rsidR="00521CC0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51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442D7A" w:rsidRPr="00442D7A">
      <w:t>14 St-</w:t>
    </w:r>
    <w:r w:rsidR="00E17CDA" w:rsidRPr="00E17CDA">
      <w:t>2894/16-26</w:t>
    </w: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6A80440"/>
    <w:multiLevelType w:val="hybridMultilevel"/>
    <w:tmpl w:val="491C4D40"/>
    <w:lvl w:tplc="67047F1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8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9">
    <w:nsid w:val="71D42989"/>
    <w:multiLevelType w:val="hybridMultilevel"/>
    <w:tmpl w:val="E9EA479A"/>
    <w:lvl w:tplc="8796FE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6"/>
  </w:num>
  <w:num w:numId="8">
    <w:abstractNumId w:val="9"/>
  </w:num>
  <w:num w:numId="9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05A3"/>
    <w:rsid w:val="00046F76"/>
    <w:rsid w:val="000474A5"/>
    <w:rsid w:val="00047870"/>
    <w:rsid w:val="000510A3"/>
    <w:rsid w:val="00051697"/>
    <w:rsid w:val="00052376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C42A6"/>
    <w:rsid w:val="000D4FC3"/>
    <w:rsid w:val="000D6F8F"/>
    <w:rsid w:val="000E6328"/>
    <w:rsid w:val="000E6EDC"/>
    <w:rsid w:val="000F0B8C"/>
    <w:rsid w:val="000F0DA2"/>
    <w:rsid w:val="000F60BD"/>
    <w:rsid w:val="0010008A"/>
    <w:rsid w:val="001028E4"/>
    <w:rsid w:val="00104E55"/>
    <w:rsid w:val="00105B6C"/>
    <w:rsid w:val="00114D15"/>
    <w:rsid w:val="00124EE0"/>
    <w:rsid w:val="0012728F"/>
    <w:rsid w:val="00131835"/>
    <w:rsid w:val="00140F89"/>
    <w:rsid w:val="001434B7"/>
    <w:rsid w:val="00150143"/>
    <w:rsid w:val="00152E85"/>
    <w:rsid w:val="00161560"/>
    <w:rsid w:val="001622BC"/>
    <w:rsid w:val="001735D4"/>
    <w:rsid w:val="00177DBB"/>
    <w:rsid w:val="00182195"/>
    <w:rsid w:val="001854A3"/>
    <w:rsid w:val="00187D74"/>
    <w:rsid w:val="001A01B7"/>
    <w:rsid w:val="001A0482"/>
    <w:rsid w:val="001A152C"/>
    <w:rsid w:val="001A55BB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32CFC"/>
    <w:rsid w:val="002348CD"/>
    <w:rsid w:val="00253319"/>
    <w:rsid w:val="002574ED"/>
    <w:rsid w:val="0026073D"/>
    <w:rsid w:val="0026272F"/>
    <w:rsid w:val="00265397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B7933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451F6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9436F"/>
    <w:rsid w:val="003A19FF"/>
    <w:rsid w:val="003A1BAD"/>
    <w:rsid w:val="003A7C94"/>
    <w:rsid w:val="003B5978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2D7A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1CC0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A3CD9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23F98"/>
    <w:rsid w:val="007307B7"/>
    <w:rsid w:val="007332C1"/>
    <w:rsid w:val="00741C34"/>
    <w:rsid w:val="007426BE"/>
    <w:rsid w:val="00743122"/>
    <w:rsid w:val="00747E9F"/>
    <w:rsid w:val="007502D1"/>
    <w:rsid w:val="007519CA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A33B1"/>
    <w:rsid w:val="007B09C2"/>
    <w:rsid w:val="007B127A"/>
    <w:rsid w:val="007C0957"/>
    <w:rsid w:val="007C1271"/>
    <w:rsid w:val="007D169F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33B3"/>
    <w:rsid w:val="00824F3A"/>
    <w:rsid w:val="008272AE"/>
    <w:rsid w:val="008315A7"/>
    <w:rsid w:val="0084462D"/>
    <w:rsid w:val="00845319"/>
    <w:rsid w:val="008460F8"/>
    <w:rsid w:val="00854846"/>
    <w:rsid w:val="008638CC"/>
    <w:rsid w:val="008670C4"/>
    <w:rsid w:val="008671E4"/>
    <w:rsid w:val="00873BB8"/>
    <w:rsid w:val="00874D81"/>
    <w:rsid w:val="008751EA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C38AC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5A41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37235"/>
    <w:rsid w:val="00943150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44BA"/>
    <w:rsid w:val="0098687C"/>
    <w:rsid w:val="00987C09"/>
    <w:rsid w:val="009935CA"/>
    <w:rsid w:val="00995E48"/>
    <w:rsid w:val="00996E73"/>
    <w:rsid w:val="00997978"/>
    <w:rsid w:val="009A1D4B"/>
    <w:rsid w:val="009A3AEF"/>
    <w:rsid w:val="009A69C3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28F1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30F2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AF64D5"/>
    <w:rsid w:val="00B02C0C"/>
    <w:rsid w:val="00B10851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2368"/>
    <w:rsid w:val="00B458CC"/>
    <w:rsid w:val="00B45B3C"/>
    <w:rsid w:val="00B53DCE"/>
    <w:rsid w:val="00B55AA8"/>
    <w:rsid w:val="00B56D40"/>
    <w:rsid w:val="00B57D09"/>
    <w:rsid w:val="00B6608A"/>
    <w:rsid w:val="00B67474"/>
    <w:rsid w:val="00B675C9"/>
    <w:rsid w:val="00B70EF0"/>
    <w:rsid w:val="00B71C84"/>
    <w:rsid w:val="00B87A20"/>
    <w:rsid w:val="00B959B9"/>
    <w:rsid w:val="00BA3C22"/>
    <w:rsid w:val="00BA6AFD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B08CF"/>
    <w:rsid w:val="00CB71A6"/>
    <w:rsid w:val="00CC414A"/>
    <w:rsid w:val="00CD0EE2"/>
    <w:rsid w:val="00CD411D"/>
    <w:rsid w:val="00CE1F18"/>
    <w:rsid w:val="00CE48FF"/>
    <w:rsid w:val="00CE581D"/>
    <w:rsid w:val="00D04C50"/>
    <w:rsid w:val="00D11E32"/>
    <w:rsid w:val="00D15F85"/>
    <w:rsid w:val="00D30985"/>
    <w:rsid w:val="00D31DEC"/>
    <w:rsid w:val="00D32052"/>
    <w:rsid w:val="00D330B2"/>
    <w:rsid w:val="00D35F15"/>
    <w:rsid w:val="00D40B39"/>
    <w:rsid w:val="00D47D50"/>
    <w:rsid w:val="00D525F8"/>
    <w:rsid w:val="00D527B6"/>
    <w:rsid w:val="00D52D94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CDA"/>
    <w:rsid w:val="00E17DE9"/>
    <w:rsid w:val="00E31236"/>
    <w:rsid w:val="00E316E4"/>
    <w:rsid w:val="00E35A74"/>
    <w:rsid w:val="00E40E50"/>
    <w:rsid w:val="00E429CD"/>
    <w:rsid w:val="00E4487C"/>
    <w:rsid w:val="00E45C0B"/>
    <w:rsid w:val="00E4685B"/>
    <w:rsid w:val="00E50496"/>
    <w:rsid w:val="00E5344A"/>
    <w:rsid w:val="00E6499B"/>
    <w:rsid w:val="00E7275D"/>
    <w:rsid w:val="00E7563C"/>
    <w:rsid w:val="00E81B80"/>
    <w:rsid w:val="00E851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3B34"/>
    <w:rsid w:val="00EE45AB"/>
    <w:rsid w:val="00F0009C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6027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2967"/>
    <w:rsid w:val="00FA7CF2"/>
    <w:rsid w:val="00FB228C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D463A"/>
    <w:rsid w:val="00FE6FAE"/>
    <w:rsid w:val="00FF069B"/>
    <w:rsid w:val="00FF0C47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75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1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1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1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1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75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1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1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1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1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23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2894</izvorni_sadrzaj>
    <derivirana_varijabla naziv="DomainObject.Predmet.Broj_1">2894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2016.</izvorni_sadrzaj>
    <derivirana_varijabla naziv="DomainObject.Predmet.DatumOsnivanja_1">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St-2894/2016</izvorni_sadrzaj>
    <derivirana_varijabla naziv="DomainObject.Predmet.OznakaBroj_1">St-2894/2016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CELLMONT d.o.o. za montažu fotonaponskog sustava</izvorni_sadrzaj>
    <derivirana_varijabla naziv="DomainObject.Predmet.ProtustrankaFormated_1">  CELLMONT d.o.o. za montažu fotonaponskog sustava</derivirana_varijabla>
  </DomainObject.Predmet.ProtustrankaFormated>
  <DomainObject.Predmet.ProtustrankaFormatedOIB>
    <izvorni_sadrzaj>  CELLMONT d.o.o. za montažu fotonaponskog sustava, OIB 02806490973</izvorni_sadrzaj>
    <derivirana_varijabla naziv="DomainObject.Predmet.ProtustrankaFormatedOIB_1">  CELLMONT d.o.o. za montažu fotonaponskog sustava, OIB 02806490973</derivirana_varijabla>
  </DomainObject.Predmet.ProtustrankaFormatedOIB>
  <DomainObject.Predmet.ProtustrankaFormatedWithAdress>
    <izvorni_sadrzaj> CELLMONT d.o.o. za montažu fotonaponskog sustava, Tina Ujevića 73 A, 31216 Antunovac</izvorni_sadrzaj>
    <derivirana_varijabla naziv="DomainObject.Predmet.ProtustrankaFormatedWithAdress_1"> CELLMONT d.o.o. za montažu fotonaponskog sustava, Tina Ujevića 73 A, 31216 Antunovac</derivirana_varijabla>
  </DomainObject.Predmet.ProtustrankaFormatedWithAdress>
  <DomainObject.Predmet.ProtustrankaFormatedWithAdressOIB>
    <izvorni_sadrzaj> CELLMONT d.o.o. za montažu fotonaponskog sustava, OIB 02806490973, Tina Ujevića 73 A, 31216 Antunovac</izvorni_sadrzaj>
    <derivirana_varijabla naziv="DomainObject.Predmet.ProtustrankaFormatedWithAdressOIB_1"> CELLMONT d.o.o. za montažu fotonaponskog sustava, OIB 02806490973, Tina Ujevića 73 A, 31216 Antunovac</derivirana_varijabla>
  </DomainObject.Predmet.ProtustrankaFormatedWithAdressOIB>
  <DomainObject.Predmet.ProtustrankaWithAdress>
    <izvorni_sadrzaj>CELLMONT d.o.o. za montažu fotonaponskog sustava Tina Ujevića 73 A, 31216 Antunovac</izvorni_sadrzaj>
    <derivirana_varijabla naziv="DomainObject.Predmet.ProtustrankaWithAdress_1">CELLMONT d.o.o. za montažu fotonaponskog sustava Tina Ujevića 73 A, 31216 Antunovac</derivirana_varijabla>
  </DomainObject.Predmet.ProtustrankaWithAdress>
  <DomainObject.Predmet.ProtustrankaWithAdressOIB>
    <izvorni_sadrzaj>CELLMONT d.o.o. za montažu fotonaponskog sustava, OIB 02806490973, Tina Ujevića 73 A, 31216 Antunovac</izvorni_sadrzaj>
    <derivirana_varijabla naziv="DomainObject.Predmet.ProtustrankaWithAdressOIB_1">CELLMONT d.o.o. za montažu fotonaponskog sustava, OIB 02806490973, Tina Ujevića 73 A, 31216 Antunovac</derivirana_varijabla>
  </DomainObject.Predmet.ProtustrankaWithAdressOIB>
  <DomainObject.Predmet.ProtustrankaNazivFormated>
    <izvorni_sadrzaj>CELLMONT d.o.o. za montažu fotonaponskog sustava</izvorni_sadrzaj>
    <derivirana_varijabla naziv="DomainObject.Predmet.ProtustrankaNazivFormated_1">CELLMONT d.o.o. za montažu fotonaponskog sustava</derivirana_varijabla>
  </DomainObject.Predmet.ProtustrankaNazivFormated>
  <DomainObject.Predmet.ProtustrankaNazivFormatedOIB>
    <izvorni_sadrzaj>CELLMONT d.o.o. za montažu fotonaponskog sustava, OIB 02806490973</izvorni_sadrzaj>
    <derivirana_varijabla naziv="DomainObject.Predmet.ProtustrankaNazivFormatedOIB_1">CELLMONT d.o.o. za montažu fotonaponskog sustava, OIB 02806490973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CELLMONT d.o.o. za montažu fotonaponskog sustava</item>
    </izvorni_sadrzaj>
    <derivirana_varijabla naziv="DomainObject.Predmet.ProtuStrankaListFormated_1">
      <item>CELLMONT d.o.o. za montažu fotonaponskog sustava</item>
    </derivirana_varijabla>
  </DomainObject.Predmet.ProtuStrankaListFormated>
  <DomainObject.Predmet.ProtuStrankaListFormatedOIB>
    <izvorni_sadrzaj>
      <item>CELLMONT d.o.o. za montažu fotonaponskog sustava, OIB 02806490973</item>
    </izvorni_sadrzaj>
    <derivirana_varijabla naziv="DomainObject.Predmet.ProtuStrankaListFormatedOIB_1">
      <item>CELLMONT d.o.o. za montažu fotonaponskog sustava, OIB 02806490973</item>
    </derivirana_varijabla>
  </DomainObject.Predmet.ProtuStrankaListFormatedOIB>
  <DomainObject.Predmet.ProtuStrankaListFormatedWithAdress>
    <izvorni_sadrzaj>
      <item>CELLMONT d.o.o. za montažu fotonaponskog sustava, Tina Ujevića 73 A, 31216 Antunovac</item>
    </izvorni_sadrzaj>
    <derivirana_varijabla naziv="DomainObject.Predmet.ProtuStrankaListFormatedWithAdress_1">
      <item>CELLMONT d.o.o. za montažu fotonaponskog sustava, Tina Ujevića 73 A, 31216 Antunovac</item>
    </derivirana_varijabla>
  </DomainObject.Predmet.ProtuStrankaListFormatedWithAdress>
  <DomainObject.Predmet.ProtuStrankaListFormatedWithAdressOIB>
    <izvorni_sadrzaj>
      <item>CELLMONT d.o.o. za montažu fotonaponskog sustava, OIB 02806490973, Tina Ujevića 73 A, 31216 Antunovac</item>
    </izvorni_sadrzaj>
    <derivirana_varijabla naziv="DomainObject.Predmet.ProtuStrankaListFormatedWithAdressOIB_1">
      <item>CELLMONT d.o.o. za montažu fotonaponskog sustava, OIB 02806490973, Tina Ujevića 73 A, 31216 Antunovac</item>
    </derivirana_varijabla>
  </DomainObject.Predmet.ProtuStrankaListFormatedWithAdressOIB>
  <DomainObject.Predmet.ProtuStrankaListNazivFormated>
    <izvorni_sadrzaj>
      <item>CELLMONT d.o.o. za montažu fotonaponskog sustava</item>
    </izvorni_sadrzaj>
    <derivirana_varijabla naziv="DomainObject.Predmet.ProtuStrankaListNazivFormated_1">
      <item>CELLMONT d.o.o. za montažu fotonaponskog sustava</item>
    </derivirana_varijabla>
  </DomainObject.Predmet.ProtuStrankaListNazivFormated>
  <DomainObject.Predmet.ProtuStrankaListNazivFormatedOIB>
    <izvorni_sadrzaj>
      <item>CELLMONT d.o.o. za montažu fotonaponskog sustava, OIB 02806490973</item>
    </izvorni_sadrzaj>
    <derivirana_varijabla naziv="DomainObject.Predmet.ProtuStrankaListNazivFormatedOIB_1">
      <item>CELLMONT d.o.o. za montažu fotonaponskog sustava, OIB 02806490973</item>
    </derivirana_varijabla>
  </DomainObject.Predmet.ProtuStrankaListNazivFormatedOIB>
  <DomainObject.Predmet.OstaliListFormated>
    <izvorni_sadrzaj>
      <item>Ivana Krstić</item>
      <item>Tomislav Janjić</item>
      <item>ŽDO GUO Osijek</item>
      <item>PRIVREDNA BANKA ZAGREB d.d.</item>
    </izvorni_sadrzaj>
    <derivirana_varijabla naziv="DomainObject.Predmet.OstaliListFormated_1">
      <item>Ivana Krstić</item>
      <item>Tomislav Janjić</item>
      <item>ŽDO GUO Osijek</item>
      <item>PRIVREDNA BANKA ZAGREB d.d.</item>
    </derivirana_varijabla>
  </DomainObject.Predmet.OstaliListFormated>
  <DomainObject.Predmet.OstaliList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FormatedOIB>
  <DomainObject.Predmet.OstaliListFormatedWithAdress>
    <izvorni_sadrzaj>
      <item>Ivana Krstić, Županijska 2, 31000 Osijek</item>
      <item>Tomislav Janjić, Tina Ujevića 73/A, 31216 Antunovac</item>
      <item>ŽDO GUO Osijek</item>
      <item>PRIVREDNA BANKA ZAGREB d.d., Radnička cesta 50, 10000 Zagreb</item>
    </izvorni_sadrzaj>
    <derivirana_varijabla naziv="DomainObject.Predmet.OstaliListFormatedWithAdress_1">
      <item>Ivana Krstić, Županijska 2, 31000 Osijek</item>
      <item>Tomislav Janjić, Tina Ujevića 73/A, 31216 Antunovac</item>
      <item>ŽDO GUO Osijek</item>
      <item>PRIVREDNA BANKA ZAGREB d.d., Radnička cesta 50, 10000 Zagreb</item>
    </derivirana_varijabla>
  </DomainObject.Predmet.OstaliListFormatedWithAdress>
  <DomainObject.Predmet.OstaliListFormatedWithAdressOIB>
    <izvorni_sadrzaj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izvorni_sadrzaj>
    <derivirana_varijabla naziv="DomainObject.Predmet.OstaliListFormatedWithAdressOIB_1">
      <item>Ivana Krstić, OIB 47574637103, Županijska 2, 31000 Osijek</item>
      <item>Tomislav Janjić, OIB 30682233392, Tina Ujevića 73/A, 31216 Antunovac</item>
      <item>ŽDO GUO Osijek</item>
      <item>PRIVREDNA BANKA ZAGREB d.d., OIB 02535697732, Radnička cesta 50, 10000 Zagreb</item>
    </derivirana_varijabla>
  </DomainObject.Predmet.OstaliListFormatedWithAdressOIB>
  <DomainObject.Predmet.OstaliListNazivFormated>
    <izvorni_sadrzaj>
      <item>Ivana Krstić</item>
      <item>Tomislav Janjić</item>
      <item>ŽDO GUO Osijek</item>
      <item>PRIVREDNA BANKA ZAGREB d.d.</item>
    </izvorni_sadrzaj>
    <derivirana_varijabla naziv="DomainObject.Predmet.OstaliListNazivFormated_1">
      <item>Ivana Krstić</item>
      <item>Tomislav Janjić</item>
      <item>ŽDO GUO Osijek</item>
      <item>PRIVREDNA BANKA ZAGREB d.d.</item>
    </derivirana_varijabla>
  </DomainObject.Predmet.OstaliListNazivFormated>
  <DomainObject.Predmet.OstaliListNazivFormatedOIB>
    <izvorni_sadrzaj>
      <item>Ivana Krstić, OIB 47574637103</item>
      <item>Tomislav Janjić, OIB 30682233392</item>
      <item>ŽDO GUO Osijek</item>
      <item>PRIVREDNA BANKA ZAGREB d.d., OIB 02535697732</item>
    </izvorni_sadrzaj>
    <derivirana_varijabla naziv="DomainObject.Predmet.OstaliListNazivFormatedOIB_1">
      <item>Ivana Krstić, OIB 47574637103</item>
      <item>Tomislav Janjić, OIB 30682233392</item>
      <item>ŽDO GUO Osijek</item>
      <item>PRIVREDNA BANKA ZAGREB d.d.,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CELLMONT d.o.o. za montažu fotonaponskog sustava</izvorni_sadrzaj>
    <derivirana_varijabla naziv="DomainObject.Predmet.ProtustrankaIDrugi_1">CELLMONT d.o.o. za montažu fotonaponskog sustava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CELLMONT d.o.o. za montažu fotonaponskog sustava, OIB 02806490973, Tina Ujevića 73 A, 31216 Antunovac</izvorni_sadrzaj>
    <derivirana_varijabla naziv="DomainObject.Predmet.ProtustrankaIDrugiAdressOIB_1">CELLMONT d.o.o. za montažu fotonaponskog sustava, OIB 02806490973, Tina Ujevića 73 A,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CELLMONT d.o.o. za montažu fotonaponskog sustava</item>
      <item>FINA RC OSIJEK</item>
      <item>Ivana Krstić</item>
      <item>Tomislav Janjić</item>
      <item>ŽDO GUO Osijek</item>
      <item>PRIVREDNA BANKA ZAGREB d.d.</item>
    </izvorni_sadrzaj>
    <derivirana_varijabla naziv="DomainObject.Predmet.SudioniciListNaziv_1">
      <item>CELLMONT d.o.o. za montažu fotonaponskog sustava</item>
      <item>FINA RC OSIJEK</item>
      <item>Ivana Krstić</item>
      <item>Tomislav Janjić</item>
      <item>ŽDO GUO Osijek</item>
      <item>PRIVREDNA BANKA ZAGREB d.d.</item>
    </derivirana_varijabla>
  </DomainObject.Predmet.SudioniciListNaziv>
  <DomainObject.Predmet.SudioniciListAdressOIB>
    <izvorni_sadrzaj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izvorni_sadrzaj>
    <derivirana_varijabla naziv="DomainObject.Predmet.SudioniciListAdressOIB_1">
      <item>CELLMONT d.o.o. za montažu fotonaponskog sustava, OIB 02806490973, Tina Ujevića 73 A,31216 Antunovac</item>
      <item>FINA RC OSIJEK, OIB 85821130368</item>
      <item>Ivana Krstić, OIB 47574637103, Županijska 2,31000 Osijek</item>
      <item>Tomislav Janjić, OIB 30682233392, Tina Ujevića 73/A,31216 Antunovac</item>
      <item>ŽDO GUO Osijek</item>
      <item>PRIVREDNA BANKA ZAGREB d.d.,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02806490973</item>
      <item>, OIB 85821130368</item>
      <item>, OIB 47574637103</item>
      <item>, OIB 30682233392</item>
      <item>, OIB null</item>
      <item>, OIB 02535697732</item>
    </izvorni_sadrzaj>
    <derivirana_varijabla naziv="DomainObject.Predmet.SudioniciListNazivOIB_1">
      <item>, OIB 02806490973</item>
      <item>, OIB 85821130368</item>
      <item>, OIB 47574637103</item>
      <item>, OIB 30682233392</item>
      <item>, OIB null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767</properties:Words>
  <properties:Characters>4194</properties:Characters>
  <properties:Lines>185</properties:Lines>
  <properties:Paragraphs>87</properties:Paragraphs>
  <properties:TotalTime>560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2017-04-27T09:37:00Z</cp:lastPrinted>
  <dcterms:modified xmlns:xsi="http://www.w3.org/2001/XMLSchema-instance" xsi:type="dcterms:W3CDTF">2017-04-27T09:51:00Z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