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853"/>
      </w:tblGrid>
      <w:tr w:rsidR="00CD00C7" w:rsidTr="002741B6" w14:paraId="0884AFBE" w14:textId="77777777">
        <w:trPr>
          <w:trHeight w:val="926"/>
        </w:trPr>
        <w:tc>
          <w:tcPr>
            <w:tcW w:w="4853" w:type="dxa"/>
          </w:tcPr>
          <w:p w:rsidR="00CD00C7" w:rsidP="00167ACA" w:rsidRDefault="00881EB4" w14:paraId="21139D4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53570" cy="612000"/>
                  <wp:effectExtent l="0" t="0" r="381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-RH-PNG.png"/>
                          <pic:cNvPicPr/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57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555FC6" w:rsidR="00167ACA" w:rsidTr="002741B6" w14:paraId="5A4F0162" w14:textId="77777777">
        <w:trPr>
          <w:trHeight w:val="1457"/>
        </w:trPr>
        <w:tc>
          <w:tcPr>
            <w:tcW w:w="4853" w:type="dxa"/>
          </w:tcPr>
          <w:p w:rsidRPr="00555FC6" w:rsidR="0027028D" w:rsidP="0027028D" w:rsidRDefault="0027028D" w14:paraId="6556B96E" w14:textId="77777777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ascii="Arial" w:hAnsi="Arial" w:eastAsia="Times New Roman" w:cs="Arial"/>
                <w:sz w:val="24"/>
                <w:szCs w:val="24"/>
              </w:rPr>
            </w:pPr>
            <w:r w:rsidRPr="00555FC6">
              <w:rPr>
                <w:rFonts w:ascii="Arial" w:hAnsi="Arial" w:eastAsia="Times New Roman" w:cs="Arial"/>
                <w:sz w:val="24"/>
                <w:szCs w:val="24"/>
              </w:rPr>
              <w:t>Republika Hrvatska</w:t>
            </w:r>
          </w:p>
          <w:p w:rsidRPr="00555FC6" w:rsidR="00167ACA" w:rsidP="0030245D" w:rsidRDefault="00A95B89" w14:paraId="4B148DA6" w14:textId="77777777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Arial" w:hAnsi="Arial" w:eastAsia="Times New Roman" w:cs="Arial"/>
                <w:sz w:val="24"/>
                <w:szCs w:val="24"/>
              </w:rPr>
            </w:pPr>
            <w:r w:rsidRPr="00555FC6">
              <w:rPr>
                <w:rFonts w:ascii="Arial" w:hAnsi="Arial" w:eastAsia="Times New Roman" w:cs="Arial"/>
                <w:sz w:val="24"/>
                <w:szCs w:val="24"/>
              </w:rPr>
              <w:t>Općinski</w:t>
            </w:r>
            <w:r w:rsidRPr="00555FC6" w:rsidR="00A2763C">
              <w:rPr>
                <w:rFonts w:ascii="Arial" w:hAnsi="Arial" w:eastAsia="Times New Roman" w:cs="Arial"/>
                <w:sz w:val="24"/>
                <w:szCs w:val="24"/>
              </w:rPr>
              <w:t xml:space="preserve"> sud u </w:t>
            </w:r>
            <w:r w:rsidRPr="00555FC6" w:rsidR="0030245D">
              <w:rPr>
                <w:rFonts w:ascii="Arial" w:hAnsi="Arial" w:eastAsia="Times New Roman" w:cs="Arial"/>
                <w:sz w:val="24"/>
                <w:szCs w:val="24"/>
              </w:rPr>
              <w:t>Sisku</w:t>
            </w:r>
          </w:p>
          <w:p w:rsidRPr="00555FC6" w:rsidR="008E031E" w:rsidP="0034527D" w:rsidRDefault="008E031E" w14:paraId="6E8AE73A" w14:textId="77777777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Arial" w:hAnsi="Arial" w:cs="Arial"/>
                <w:noProof/>
                <w:sz w:val="24"/>
                <w:szCs w:val="24"/>
                <w:lang w:eastAsia="hr-HR"/>
              </w:rPr>
            </w:pPr>
            <w:r w:rsidRPr="00555FC6">
              <w:rPr>
                <w:rFonts w:ascii="Arial" w:hAnsi="Arial" w:cs="Arial"/>
                <w:noProof/>
                <w:sz w:val="24"/>
                <w:szCs w:val="24"/>
                <w:lang w:eastAsia="hr-HR"/>
              </w:rPr>
              <w:t xml:space="preserve">Stalna služba u </w:t>
            </w:r>
            <w:r w:rsidRPr="00555FC6" w:rsidR="00466E48">
              <w:rPr>
                <w:rFonts w:ascii="Arial" w:hAnsi="Arial" w:cs="Arial"/>
                <w:noProof/>
                <w:sz w:val="24"/>
                <w:szCs w:val="24"/>
                <w:lang w:eastAsia="hr-HR"/>
              </w:rPr>
              <w:t>Hrvatskoj Kostajnici</w:t>
            </w:r>
          </w:p>
          <w:p w:rsidRPr="00555FC6" w:rsidR="0030245D" w:rsidP="0034527D" w:rsidRDefault="00466E48" w14:paraId="61D598AD" w14:textId="77777777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Arial" w:hAnsi="Arial" w:cs="Arial"/>
                <w:noProof/>
                <w:sz w:val="24"/>
                <w:szCs w:val="24"/>
                <w:lang w:eastAsia="hr-HR"/>
              </w:rPr>
            </w:pPr>
            <w:r w:rsidRPr="00555FC6">
              <w:rPr>
                <w:rFonts w:ascii="Arial" w:hAnsi="Arial" w:cs="Arial"/>
                <w:noProof/>
                <w:sz w:val="24"/>
                <w:szCs w:val="24"/>
                <w:lang w:eastAsia="hr-HR"/>
              </w:rPr>
              <w:t>Hrvatska Kostajnica, Vladimira Nazora 10</w:t>
            </w:r>
          </w:p>
        </w:tc>
      </w:tr>
    </w:tbl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555FC6" w:rsidR="002524EA" w:rsidTr="0046640C" w14:paraId="0CD6CCDE" w14:textId="77777777">
        <w:trPr>
          <w:jc w:val="right"/>
        </w:trPr>
        <w:tc>
          <w:tcPr>
            <w:tcW w:w="4320" w:type="dxa"/>
          </w:tcPr>
          <w:p w:rsidRPr="00555FC6" w:rsidR="002524EA" w:rsidP="00F85D85" w:rsidRDefault="002524EA" w14:paraId="23F4F2F5" w14:textId="4C8E28CB">
            <w:pPr>
              <w:pStyle w:val="Poslovnibroj"/>
              <w:rPr>
                <w:rFonts w:ascii="Arial" w:hAnsi="Arial" w:cs="Arial"/>
              </w:rPr>
            </w:pPr>
            <w:r w:rsidRPr="00555FC6">
              <w:rPr>
                <w:rFonts w:ascii="Arial" w:hAnsi="Arial" w:cs="Arial"/>
              </w:rPr>
              <w:t xml:space="preserve">Poslovni broj: </w:t>
            </w:r>
            <w:r w:rsidRPr="00555FC6" w:rsidR="00466E48">
              <w:rPr>
                <w:rFonts w:ascii="Arial" w:hAnsi="Arial" w:cs="Arial"/>
              </w:rPr>
              <w:t>Sp-</w:t>
            </w:r>
            <w:r w:rsidR="001B41DB">
              <w:rPr>
                <w:rFonts w:ascii="Arial" w:hAnsi="Arial" w:cs="Arial"/>
              </w:rPr>
              <w:t>171</w:t>
            </w:r>
            <w:r w:rsidR="00B63F87">
              <w:rPr>
                <w:rFonts w:ascii="Arial" w:hAnsi="Arial" w:cs="Arial"/>
              </w:rPr>
              <w:t>/202</w:t>
            </w:r>
            <w:r w:rsidR="001B41DB">
              <w:rPr>
                <w:rFonts w:ascii="Arial" w:hAnsi="Arial" w:cs="Arial"/>
              </w:rPr>
              <w:t>6</w:t>
            </w:r>
            <w:r w:rsidRPr="00555FC6" w:rsidR="00E370AF">
              <w:rPr>
                <w:rFonts w:ascii="Arial" w:hAnsi="Arial" w:cs="Arial"/>
              </w:rPr>
              <w:t>-</w:t>
            </w:r>
            <w:r w:rsidR="005A59F9">
              <w:rPr>
                <w:rFonts w:ascii="Arial" w:hAnsi="Arial" w:cs="Arial"/>
              </w:rPr>
              <w:t>2</w:t>
            </w:r>
          </w:p>
          <w:p w:rsidRPr="00555FC6" w:rsidR="0034527D" w:rsidP="00F85D85" w:rsidRDefault="0034527D" w14:paraId="07195921" w14:textId="77777777">
            <w:pPr>
              <w:pStyle w:val="Poslovnibroj"/>
              <w:rPr>
                <w:rFonts w:ascii="Arial" w:hAnsi="Arial" w:cs="Arial"/>
              </w:rPr>
            </w:pPr>
          </w:p>
          <w:p w:rsidRPr="00555FC6" w:rsidR="0034527D" w:rsidP="00F85D85" w:rsidRDefault="0034527D" w14:paraId="727CFC56" w14:textId="77777777">
            <w:pPr>
              <w:pStyle w:val="Poslovnibroj"/>
              <w:rPr>
                <w:rFonts w:ascii="Arial" w:hAnsi="Arial" w:cs="Arial"/>
              </w:rPr>
            </w:pPr>
          </w:p>
          <w:p w:rsidRPr="00555FC6" w:rsidR="0034527D" w:rsidP="00F85D85" w:rsidRDefault="0034527D" w14:paraId="3FE955AB" w14:textId="77777777">
            <w:pPr>
              <w:pStyle w:val="Poslovnibroj"/>
              <w:rPr>
                <w:rFonts w:ascii="Arial" w:hAnsi="Arial" w:cs="Arial"/>
              </w:rPr>
            </w:pPr>
          </w:p>
          <w:p w:rsidRPr="00555FC6" w:rsidR="0034527D" w:rsidP="00F85D85" w:rsidRDefault="0034527D" w14:paraId="758866A5" w14:textId="77777777">
            <w:pPr>
              <w:pStyle w:val="Poslovnibroj"/>
              <w:rPr>
                <w:rFonts w:ascii="Arial" w:hAnsi="Arial" w:cs="Arial"/>
              </w:rPr>
            </w:pPr>
          </w:p>
        </w:tc>
      </w:tr>
    </w:tbl>
    <w:p w:rsidRPr="001B41DB" w:rsidR="00B63F87" w:rsidP="00A0654A" w:rsidRDefault="00B63F87" w14:paraId="277E1D1E" w14:textId="1BFE4341">
      <w:pPr>
        <w:pStyle w:val="Bezproreda"/>
        <w:ind w:firstLine="708"/>
        <w15:collapsed w:val="false"/>
        <w:rPr>
          <w:rFonts w:ascii="Arial" w:hAnsi="Arial" w:cs="Arial"/>
          <w:szCs w:val="24"/>
        </w:rPr>
      </w:pPr>
      <w:r w:rsidRPr="001B41DB">
        <w:rPr>
          <w:rFonts w:ascii="Arial" w:hAnsi="Arial" w:cs="Arial"/>
          <w:szCs w:val="24"/>
        </w:rPr>
        <w:t xml:space="preserve">Općinski sud u Sisku, Stalna služba u Hrvatskoj Kostajnici, po sucu Renati Žličarić, u jednostavnom postupku stečaja nad imovinom potrošača </w:t>
      </w:r>
      <w:r w:rsidRPr="001B41DB" w:rsidR="001B41DB">
        <w:rPr>
          <w:rFonts w:ascii="Arial" w:hAnsi="Arial" w:cs="Arial"/>
          <w:szCs w:val="24"/>
        </w:rPr>
        <w:t>D</w:t>
      </w:r>
      <w:r w:rsidRPr="001B41DB" w:rsidR="001B41DB">
        <w:rPr>
          <w:rFonts w:ascii="Arial" w:hAnsi="Arial" w:cs="Arial"/>
          <w:szCs w:val="24"/>
        </w:rPr>
        <w:t>ragan</w:t>
      </w:r>
      <w:r w:rsidR="001B41DB">
        <w:rPr>
          <w:rFonts w:ascii="Arial" w:hAnsi="Arial" w:cs="Arial"/>
          <w:szCs w:val="24"/>
        </w:rPr>
        <w:t>e</w:t>
      </w:r>
      <w:r w:rsidRPr="001B41DB" w:rsidR="001B41DB">
        <w:rPr>
          <w:rFonts w:ascii="Arial" w:hAnsi="Arial" w:cs="Arial"/>
          <w:szCs w:val="24"/>
        </w:rPr>
        <w:t xml:space="preserve"> T</w:t>
      </w:r>
      <w:r w:rsidR="001B41DB">
        <w:rPr>
          <w:rFonts w:ascii="Arial" w:hAnsi="Arial" w:cs="Arial"/>
          <w:szCs w:val="24"/>
        </w:rPr>
        <w:t>ot</w:t>
      </w:r>
      <w:r w:rsidRPr="001B41DB" w:rsidR="001B41DB">
        <w:rPr>
          <w:rFonts w:ascii="Arial" w:hAnsi="Arial" w:cs="Arial"/>
          <w:szCs w:val="24"/>
        </w:rPr>
        <w:t>, M</w:t>
      </w:r>
      <w:r w:rsidRPr="001B41DB" w:rsidR="001B41DB">
        <w:rPr>
          <w:rFonts w:ascii="Arial" w:hAnsi="Arial" w:cs="Arial"/>
          <w:szCs w:val="24"/>
        </w:rPr>
        <w:t>e</w:t>
      </w:r>
      <w:r w:rsidR="001B41DB">
        <w:rPr>
          <w:rFonts w:ascii="Arial" w:hAnsi="Arial" w:cs="Arial"/>
          <w:szCs w:val="24"/>
        </w:rPr>
        <w:t>č</w:t>
      </w:r>
      <w:r w:rsidRPr="001B41DB" w:rsidR="001B41DB">
        <w:rPr>
          <w:rFonts w:ascii="Arial" w:hAnsi="Arial" w:cs="Arial"/>
          <w:szCs w:val="24"/>
        </w:rPr>
        <w:t>en</w:t>
      </w:r>
      <w:r w:rsidR="001B41DB">
        <w:rPr>
          <w:rFonts w:ascii="Arial" w:hAnsi="Arial" w:cs="Arial"/>
          <w:szCs w:val="24"/>
        </w:rPr>
        <w:t>č</w:t>
      </w:r>
      <w:r w:rsidRPr="001B41DB" w:rsidR="001B41DB">
        <w:rPr>
          <w:rFonts w:ascii="Arial" w:hAnsi="Arial" w:cs="Arial"/>
          <w:szCs w:val="24"/>
        </w:rPr>
        <w:t>ani</w:t>
      </w:r>
      <w:r w:rsidRPr="001B41DB" w:rsidR="001B41DB">
        <w:rPr>
          <w:rFonts w:ascii="Arial" w:hAnsi="Arial" w:cs="Arial"/>
          <w:szCs w:val="24"/>
        </w:rPr>
        <w:t xml:space="preserve"> 95, 44430 </w:t>
      </w:r>
      <w:r w:rsidR="001B41DB">
        <w:rPr>
          <w:rFonts w:ascii="Arial" w:hAnsi="Arial" w:cs="Arial"/>
          <w:szCs w:val="24"/>
        </w:rPr>
        <w:t>Hrvatska Kostajnica</w:t>
      </w:r>
      <w:r w:rsidRPr="001B41DB" w:rsidR="001B41DB">
        <w:rPr>
          <w:rFonts w:ascii="Arial" w:hAnsi="Arial" w:cs="Arial"/>
          <w:szCs w:val="24"/>
        </w:rPr>
        <w:t>, OIB 96403300385</w:t>
      </w:r>
      <w:r w:rsidRPr="001B41DB">
        <w:rPr>
          <w:rFonts w:ascii="Arial" w:hAnsi="Arial" w:cs="Arial"/>
          <w:szCs w:val="24"/>
        </w:rPr>
        <w:t>, odlučujući o prijedlogu FINA-e za provedbu jednostavnog postupka s</w:t>
      </w:r>
      <w:r w:rsidRPr="001B41DB" w:rsidR="00B66710">
        <w:rPr>
          <w:rFonts w:ascii="Arial" w:hAnsi="Arial" w:cs="Arial"/>
          <w:szCs w:val="24"/>
        </w:rPr>
        <w:t>t</w:t>
      </w:r>
      <w:r w:rsidRPr="001B41DB" w:rsidR="006E504B">
        <w:rPr>
          <w:rFonts w:ascii="Arial" w:hAnsi="Arial" w:cs="Arial"/>
          <w:szCs w:val="24"/>
        </w:rPr>
        <w:t xml:space="preserve">ečaja nad imovinom potrošača, </w:t>
      </w:r>
      <w:r w:rsidRPr="001B41DB" w:rsidR="000B4365">
        <w:rPr>
          <w:rFonts w:ascii="Arial" w:hAnsi="Arial" w:cs="Arial"/>
          <w:szCs w:val="24"/>
        </w:rPr>
        <w:t>27. kolovoza</w:t>
      </w:r>
      <w:r w:rsidRPr="001B41DB" w:rsidR="00EF05E2">
        <w:rPr>
          <w:rFonts w:ascii="Arial" w:hAnsi="Arial" w:cs="Arial"/>
          <w:szCs w:val="24"/>
        </w:rPr>
        <w:t xml:space="preserve"> </w:t>
      </w:r>
      <w:r w:rsidRPr="001B41DB">
        <w:rPr>
          <w:rFonts w:ascii="Arial" w:hAnsi="Arial" w:cs="Arial"/>
          <w:szCs w:val="24"/>
        </w:rPr>
        <w:t>202</w:t>
      </w:r>
      <w:r w:rsidRPr="001B41DB" w:rsidR="002401BA">
        <w:rPr>
          <w:rFonts w:ascii="Arial" w:hAnsi="Arial" w:cs="Arial"/>
          <w:szCs w:val="24"/>
        </w:rPr>
        <w:t>6</w:t>
      </w:r>
      <w:r w:rsidRPr="001B41DB">
        <w:rPr>
          <w:rFonts w:ascii="Arial" w:hAnsi="Arial" w:cs="Arial"/>
          <w:szCs w:val="24"/>
        </w:rPr>
        <w:t>. objavljuje,</w:t>
      </w:r>
    </w:p>
    <w:p w:rsidRPr="001B41DB" w:rsidR="00B63F87" w:rsidP="00B63F87" w:rsidRDefault="00B63F87" w14:paraId="2C2FD1C7" w14:textId="77777777">
      <w:pPr>
        <w:pStyle w:val="Bezproreda"/>
        <w:rPr>
          <w:rFonts w:ascii="Arial" w:hAnsi="Arial" w:cs="Arial"/>
          <w:szCs w:val="24"/>
        </w:rPr>
      </w:pPr>
    </w:p>
    <w:p w:rsidRPr="00B63F87" w:rsidR="00B63F87" w:rsidP="00B63F87" w:rsidRDefault="00B63F87" w14:paraId="418F9CE1" w14:textId="77777777">
      <w:pPr>
        <w:pStyle w:val="Bezproreda"/>
        <w:jc w:val="center"/>
        <w:rPr>
          <w:rFonts w:ascii="Arial" w:hAnsi="Arial" w:cs="Arial"/>
        </w:rPr>
      </w:pPr>
      <w:r w:rsidRPr="00B63F87">
        <w:rPr>
          <w:rFonts w:ascii="Arial" w:hAnsi="Arial" w:cs="Arial"/>
        </w:rPr>
        <w:t>O G L A S</w:t>
      </w:r>
    </w:p>
    <w:p w:rsidRPr="00B63F87" w:rsidR="00B63F87" w:rsidP="00B63F87" w:rsidRDefault="00B63F87" w14:paraId="3D82388F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47C0911A" w14:textId="30FD11CD">
      <w:pPr>
        <w:pStyle w:val="Bezproreda"/>
        <w:ind w:firstLine="708"/>
        <w:rPr>
          <w:rFonts w:ascii="Arial" w:hAnsi="Arial" w:cs="Arial"/>
        </w:rPr>
      </w:pPr>
      <w:r w:rsidRPr="00B63F87">
        <w:rPr>
          <w:rFonts w:ascii="Arial" w:hAnsi="Arial" w:cs="Arial"/>
        </w:rPr>
        <w:t xml:space="preserve">1. Financijska Agencija je </w:t>
      </w:r>
      <w:r w:rsidR="001B41DB">
        <w:rPr>
          <w:rFonts w:ascii="Arial" w:hAnsi="Arial" w:cs="Arial"/>
        </w:rPr>
        <w:t>14.4</w:t>
      </w:r>
      <w:r w:rsidRPr="00B63F87">
        <w:rPr>
          <w:rFonts w:ascii="Arial" w:hAnsi="Arial" w:cs="Arial"/>
        </w:rPr>
        <w:t>.</w:t>
      </w:r>
      <w:r w:rsidR="0068181E">
        <w:rPr>
          <w:rFonts w:ascii="Arial" w:hAnsi="Arial" w:cs="Arial"/>
        </w:rPr>
        <w:t>2026.</w:t>
      </w:r>
      <w:r w:rsidRPr="00B63F87">
        <w:rPr>
          <w:rFonts w:ascii="Arial" w:hAnsi="Arial" w:cs="Arial"/>
        </w:rPr>
        <w:t xml:space="preserve"> ovom sudu podnijela prijedlog za provedbu jednostavnog postupka stečaja nad imovinom potrošača </w:t>
      </w:r>
      <w:r w:rsidRPr="001B41DB" w:rsidR="0068181E">
        <w:rPr>
          <w:rFonts w:ascii="Arial" w:hAnsi="Arial" w:cs="Arial"/>
          <w:szCs w:val="24"/>
        </w:rPr>
        <w:t>Dragan</w:t>
      </w:r>
      <w:r w:rsidR="0068181E">
        <w:rPr>
          <w:rFonts w:ascii="Arial" w:hAnsi="Arial" w:cs="Arial"/>
          <w:szCs w:val="24"/>
        </w:rPr>
        <w:t>e</w:t>
      </w:r>
      <w:r w:rsidRPr="001B41DB" w:rsidR="0068181E">
        <w:rPr>
          <w:rFonts w:ascii="Arial" w:hAnsi="Arial" w:cs="Arial"/>
          <w:szCs w:val="24"/>
        </w:rPr>
        <w:t xml:space="preserve"> T</w:t>
      </w:r>
      <w:r w:rsidR="0068181E">
        <w:rPr>
          <w:rFonts w:ascii="Arial" w:hAnsi="Arial" w:cs="Arial"/>
          <w:szCs w:val="24"/>
        </w:rPr>
        <w:t>ot</w:t>
      </w:r>
      <w:r w:rsidRPr="001B41DB" w:rsidR="0068181E">
        <w:rPr>
          <w:rFonts w:ascii="Arial" w:hAnsi="Arial" w:cs="Arial"/>
          <w:szCs w:val="24"/>
        </w:rPr>
        <w:t>, Me</w:t>
      </w:r>
      <w:r w:rsidR="0068181E">
        <w:rPr>
          <w:rFonts w:ascii="Arial" w:hAnsi="Arial" w:cs="Arial"/>
          <w:szCs w:val="24"/>
        </w:rPr>
        <w:t>č</w:t>
      </w:r>
      <w:r w:rsidRPr="001B41DB" w:rsidR="0068181E">
        <w:rPr>
          <w:rFonts w:ascii="Arial" w:hAnsi="Arial" w:cs="Arial"/>
          <w:szCs w:val="24"/>
        </w:rPr>
        <w:t>en</w:t>
      </w:r>
      <w:r w:rsidR="0068181E">
        <w:rPr>
          <w:rFonts w:ascii="Arial" w:hAnsi="Arial" w:cs="Arial"/>
          <w:szCs w:val="24"/>
        </w:rPr>
        <w:t>č</w:t>
      </w:r>
      <w:r w:rsidRPr="001B41DB" w:rsidR="0068181E">
        <w:rPr>
          <w:rFonts w:ascii="Arial" w:hAnsi="Arial" w:cs="Arial"/>
          <w:szCs w:val="24"/>
        </w:rPr>
        <w:t xml:space="preserve">ani 95, 44430 </w:t>
      </w:r>
      <w:r w:rsidR="0068181E">
        <w:rPr>
          <w:rFonts w:ascii="Arial" w:hAnsi="Arial" w:cs="Arial"/>
          <w:szCs w:val="24"/>
        </w:rPr>
        <w:t>Hrvatska Kostajnica</w:t>
      </w:r>
      <w:r w:rsidRPr="001B41DB" w:rsidR="0068181E">
        <w:rPr>
          <w:rFonts w:ascii="Arial" w:hAnsi="Arial" w:cs="Arial"/>
          <w:szCs w:val="24"/>
        </w:rPr>
        <w:t>, OIB 96403300385</w:t>
      </w:r>
      <w:r w:rsidRPr="00B63F87">
        <w:rPr>
          <w:rFonts w:ascii="Arial" w:hAnsi="Arial" w:cs="Arial"/>
        </w:rPr>
        <w:t>.</w:t>
      </w:r>
    </w:p>
    <w:p w:rsidRPr="00B63F87" w:rsidR="00B63F87" w:rsidP="00B63F87" w:rsidRDefault="00B63F87" w14:paraId="418B7367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1DD711E8" w14:textId="4D0FE400">
      <w:pPr>
        <w:pStyle w:val="Bezproreda"/>
        <w:ind w:firstLine="708"/>
        <w:rPr>
          <w:rFonts w:ascii="Arial" w:hAnsi="Arial" w:cs="Arial"/>
        </w:rPr>
      </w:pPr>
      <w:r w:rsidRPr="00B63F87">
        <w:rPr>
          <w:rFonts w:ascii="Arial" w:hAnsi="Arial" w:cs="Arial"/>
        </w:rPr>
        <w:t xml:space="preserve">2. Potrošač </w:t>
      </w:r>
      <w:r w:rsidRPr="001B41DB" w:rsidR="0068181E">
        <w:rPr>
          <w:rFonts w:ascii="Arial" w:hAnsi="Arial" w:cs="Arial"/>
          <w:szCs w:val="24"/>
        </w:rPr>
        <w:t>Dragan</w:t>
      </w:r>
      <w:r w:rsidR="0068181E">
        <w:rPr>
          <w:rFonts w:ascii="Arial" w:hAnsi="Arial" w:cs="Arial"/>
          <w:szCs w:val="24"/>
        </w:rPr>
        <w:t>a</w:t>
      </w:r>
      <w:r w:rsidRPr="001B41DB" w:rsidR="0068181E">
        <w:rPr>
          <w:rFonts w:ascii="Arial" w:hAnsi="Arial" w:cs="Arial"/>
          <w:szCs w:val="24"/>
        </w:rPr>
        <w:t xml:space="preserve"> T</w:t>
      </w:r>
      <w:r w:rsidR="0068181E">
        <w:rPr>
          <w:rFonts w:ascii="Arial" w:hAnsi="Arial" w:cs="Arial"/>
          <w:szCs w:val="24"/>
        </w:rPr>
        <w:t>ot</w:t>
      </w:r>
      <w:r w:rsidRPr="001B41DB" w:rsidR="0068181E">
        <w:rPr>
          <w:rFonts w:ascii="Arial" w:hAnsi="Arial" w:cs="Arial"/>
          <w:szCs w:val="24"/>
        </w:rPr>
        <w:t>, Me</w:t>
      </w:r>
      <w:r w:rsidR="0068181E">
        <w:rPr>
          <w:rFonts w:ascii="Arial" w:hAnsi="Arial" w:cs="Arial"/>
          <w:szCs w:val="24"/>
        </w:rPr>
        <w:t>č</w:t>
      </w:r>
      <w:r w:rsidRPr="001B41DB" w:rsidR="0068181E">
        <w:rPr>
          <w:rFonts w:ascii="Arial" w:hAnsi="Arial" w:cs="Arial"/>
          <w:szCs w:val="24"/>
        </w:rPr>
        <w:t>en</w:t>
      </w:r>
      <w:r w:rsidR="0068181E">
        <w:rPr>
          <w:rFonts w:ascii="Arial" w:hAnsi="Arial" w:cs="Arial"/>
          <w:szCs w:val="24"/>
        </w:rPr>
        <w:t>č</w:t>
      </w:r>
      <w:r w:rsidRPr="001B41DB" w:rsidR="0068181E">
        <w:rPr>
          <w:rFonts w:ascii="Arial" w:hAnsi="Arial" w:cs="Arial"/>
          <w:szCs w:val="24"/>
        </w:rPr>
        <w:t xml:space="preserve">ani 95, 44430 </w:t>
      </w:r>
      <w:r w:rsidR="0068181E">
        <w:rPr>
          <w:rFonts w:ascii="Arial" w:hAnsi="Arial" w:cs="Arial"/>
          <w:szCs w:val="24"/>
        </w:rPr>
        <w:t>Hrvatska Kostajnica</w:t>
      </w:r>
      <w:r w:rsidRPr="001B41DB" w:rsidR="0068181E">
        <w:rPr>
          <w:rFonts w:ascii="Arial" w:hAnsi="Arial" w:cs="Arial"/>
          <w:szCs w:val="24"/>
        </w:rPr>
        <w:t>, OIB 96403300385,</w:t>
      </w:r>
      <w:r w:rsidRPr="00B63F87">
        <w:rPr>
          <w:rFonts w:ascii="Arial" w:hAnsi="Arial" w:cs="Arial"/>
        </w:rPr>
        <w:t xml:space="preserve"> nije dostavi</w:t>
      </w:r>
      <w:r w:rsidR="0068181E">
        <w:rPr>
          <w:rFonts w:ascii="Arial" w:hAnsi="Arial" w:cs="Arial"/>
        </w:rPr>
        <w:t>la</w:t>
      </w:r>
      <w:r w:rsidRPr="00B63F87">
        <w:rPr>
          <w:rFonts w:ascii="Arial" w:hAnsi="Arial" w:cs="Arial"/>
        </w:rPr>
        <w:t xml:space="preserve"> popis svoje imovine, pa se smatra da je izjavi</w:t>
      </w:r>
      <w:r w:rsidR="0068181E">
        <w:rPr>
          <w:rFonts w:ascii="Arial" w:hAnsi="Arial" w:cs="Arial"/>
        </w:rPr>
        <w:t>la</w:t>
      </w:r>
      <w:r w:rsidRPr="00B63F87">
        <w:rPr>
          <w:rFonts w:ascii="Arial" w:hAnsi="Arial" w:cs="Arial"/>
        </w:rPr>
        <w:t xml:space="preserve"> da nema imovine iz koje se mogu namirivati nje</w:t>
      </w:r>
      <w:r w:rsidR="0068181E">
        <w:rPr>
          <w:rFonts w:ascii="Arial" w:hAnsi="Arial" w:cs="Arial"/>
        </w:rPr>
        <w:t>ni</w:t>
      </w:r>
      <w:r w:rsidRPr="00B63F87">
        <w:rPr>
          <w:rFonts w:ascii="Arial" w:hAnsi="Arial" w:cs="Arial"/>
        </w:rPr>
        <w:t xml:space="preserve"> vjerovnici (članak 79.c stavak 3. Zakona o stečaju potrošača.)</w:t>
      </w:r>
    </w:p>
    <w:p w:rsidRPr="00B63F87" w:rsidR="00B63F87" w:rsidP="00B63F87" w:rsidRDefault="00B63F87" w14:paraId="5ED6C2CD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6FFC2449" w14:textId="77777777">
      <w:pPr>
        <w:pStyle w:val="Bezproreda"/>
        <w:ind w:firstLine="708"/>
        <w:rPr>
          <w:rFonts w:ascii="Arial" w:hAnsi="Arial" w:cs="Arial"/>
          <w:i/>
        </w:rPr>
      </w:pPr>
      <w:r w:rsidRPr="00B63F87">
        <w:rPr>
          <w:rFonts w:ascii="Arial" w:hAnsi="Arial" w:cs="Arial"/>
        </w:rPr>
        <w:t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B63F87" w:rsidR="00B63F87" w:rsidP="00B63F87" w:rsidRDefault="00B63F87" w14:paraId="3709015A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1662C3" w14:paraId="6F85A4D9" w14:textId="77777777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Hrvatska Kostajnica, </w:t>
      </w:r>
      <w:r w:rsidR="000B4365">
        <w:rPr>
          <w:rFonts w:ascii="Arial" w:hAnsi="Arial" w:cs="Arial"/>
        </w:rPr>
        <w:t>27. kolovoza</w:t>
      </w:r>
      <w:r w:rsidR="002401BA">
        <w:rPr>
          <w:rFonts w:ascii="Arial" w:hAnsi="Arial" w:cs="Arial"/>
        </w:rPr>
        <w:t xml:space="preserve"> 2026</w:t>
      </w:r>
      <w:r w:rsidRPr="00B63F87" w:rsidR="00B63F87">
        <w:rPr>
          <w:rFonts w:ascii="Arial" w:hAnsi="Arial" w:cs="Arial"/>
        </w:rPr>
        <w:t>.</w:t>
      </w:r>
    </w:p>
    <w:p w:rsidRPr="00B63F87" w:rsidR="00B63F87" w:rsidP="00B63F87" w:rsidRDefault="00B63F87" w14:paraId="7511F9C9" w14:textId="77777777">
      <w:pPr>
        <w:pStyle w:val="Bezproreda"/>
        <w:rPr>
          <w:rFonts w:ascii="Arial" w:hAnsi="Arial" w:cs="Arial"/>
        </w:rPr>
      </w:pPr>
      <w:r w:rsidRPr="00B63F87">
        <w:rPr>
          <w:rFonts w:ascii="Arial" w:hAnsi="Arial" w:cs="Arial"/>
        </w:rPr>
        <w:tab/>
      </w:r>
      <w:r w:rsidRPr="00B63F87">
        <w:rPr>
          <w:rFonts w:ascii="Arial" w:hAnsi="Arial" w:cs="Arial"/>
        </w:rPr>
        <w:tab/>
      </w:r>
      <w:r w:rsidRPr="00B63F87">
        <w:rPr>
          <w:rFonts w:ascii="Arial" w:hAnsi="Arial" w:cs="Arial"/>
        </w:rPr>
        <w:tab/>
      </w:r>
      <w:r w:rsidRPr="00B63F87">
        <w:rPr>
          <w:rFonts w:ascii="Arial" w:hAnsi="Arial" w:cs="Arial"/>
        </w:rPr>
        <w:tab/>
        <w:t xml:space="preserve">                                                               </w:t>
      </w:r>
      <w:r w:rsidR="00B66710">
        <w:rPr>
          <w:rFonts w:ascii="Arial" w:hAnsi="Arial" w:cs="Arial"/>
        </w:rPr>
        <w:t xml:space="preserve">    </w:t>
      </w:r>
      <w:r w:rsidRPr="00B63F87">
        <w:rPr>
          <w:rFonts w:ascii="Arial" w:hAnsi="Arial" w:cs="Arial"/>
        </w:rPr>
        <w:t xml:space="preserve"> Sudac</w:t>
      </w:r>
    </w:p>
    <w:p w:rsidRPr="00B63F87" w:rsidR="00B63F87" w:rsidP="00B63F87" w:rsidRDefault="00B63F87" w14:paraId="4DA89605" w14:textId="77777777">
      <w:pPr>
        <w:pStyle w:val="Bezproreda"/>
        <w:rPr>
          <w:rFonts w:ascii="Arial" w:hAnsi="Arial" w:cs="Arial"/>
        </w:rPr>
      </w:pPr>
      <w:r w:rsidRPr="00B63F87">
        <w:rPr>
          <w:rFonts w:ascii="Arial" w:hAnsi="Arial" w:cs="Arial"/>
        </w:rPr>
        <w:t xml:space="preserve">                                                                                                   </w:t>
      </w:r>
      <w:r w:rsidR="00B66710">
        <w:rPr>
          <w:rFonts w:ascii="Arial" w:hAnsi="Arial" w:cs="Arial"/>
        </w:rPr>
        <w:t xml:space="preserve">    </w:t>
      </w:r>
      <w:r w:rsidRPr="00B63F87">
        <w:rPr>
          <w:rFonts w:ascii="Arial" w:hAnsi="Arial" w:cs="Arial"/>
        </w:rPr>
        <w:t>Renata Žličarić</w:t>
      </w:r>
    </w:p>
    <w:p w:rsidRPr="00B63F87" w:rsidR="00B63F87" w:rsidP="00B63F87" w:rsidRDefault="00B63F87" w14:paraId="57901D59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4EC2CFE0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22AD9779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7898C14A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173C26E7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79AD187F" w14:textId="77777777">
      <w:pPr>
        <w:pStyle w:val="Bezproreda"/>
        <w:rPr>
          <w:rFonts w:ascii="Arial" w:hAnsi="Arial" w:cs="Arial"/>
        </w:rPr>
      </w:pPr>
    </w:p>
    <w:p w:rsidR="00B63F87" w:rsidP="00B63F87" w:rsidRDefault="00B63F87" w14:paraId="0091C344" w14:textId="77777777">
      <w:pPr>
        <w:pStyle w:val="Bezproreda"/>
        <w:rPr>
          <w:rFonts w:ascii="Arial" w:hAnsi="Arial" w:cs="Arial"/>
        </w:rPr>
      </w:pPr>
    </w:p>
    <w:p w:rsidR="002401BA" w:rsidP="00B63F87" w:rsidRDefault="002401BA" w14:paraId="72FCB661" w14:textId="77777777">
      <w:pPr>
        <w:pStyle w:val="Bezproreda"/>
        <w:rPr>
          <w:rFonts w:ascii="Arial" w:hAnsi="Arial" w:cs="Arial"/>
        </w:rPr>
      </w:pPr>
    </w:p>
    <w:p w:rsidR="009A4F9E" w:rsidP="00B63F87" w:rsidRDefault="009A4F9E" w14:paraId="63EDADA9" w14:textId="77777777">
      <w:pPr>
        <w:pStyle w:val="Bezproreda"/>
        <w:rPr>
          <w:rFonts w:ascii="Arial" w:hAnsi="Arial" w:cs="Arial"/>
        </w:rPr>
      </w:pPr>
    </w:p>
    <w:p w:rsidR="009A4F9E" w:rsidP="00B63F87" w:rsidRDefault="009A4F9E" w14:paraId="302C0C87" w14:textId="77777777">
      <w:pPr>
        <w:pStyle w:val="Bezproreda"/>
        <w:rPr>
          <w:rFonts w:ascii="Arial" w:hAnsi="Arial" w:cs="Arial"/>
        </w:rPr>
      </w:pPr>
    </w:p>
    <w:p w:rsidR="009A4F9E" w:rsidP="00B63F87" w:rsidRDefault="009A4F9E" w14:paraId="24E9729B" w14:textId="77777777">
      <w:pPr>
        <w:pStyle w:val="Bezproreda"/>
        <w:rPr>
          <w:rFonts w:ascii="Arial" w:hAnsi="Arial" w:cs="Arial"/>
        </w:rPr>
      </w:pPr>
    </w:p>
    <w:p w:rsidRPr="00B63F87" w:rsidR="002401BA" w:rsidP="00B63F87" w:rsidRDefault="002401BA" w14:paraId="2ADE7CCD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34668BCE" w14:textId="77777777">
      <w:pPr>
        <w:pStyle w:val="Bezproreda"/>
        <w:rPr>
          <w:rFonts w:ascii="Arial" w:hAnsi="Arial" w:cs="Arial"/>
        </w:rPr>
      </w:pPr>
    </w:p>
    <w:p w:rsidRPr="00B63F87" w:rsidR="00B63F87" w:rsidP="00B63F87" w:rsidRDefault="00B63F87" w14:paraId="5D0E34AD" w14:textId="77777777">
      <w:pPr>
        <w:pStyle w:val="Bezproreda"/>
        <w:rPr>
          <w:rFonts w:ascii="Arial" w:hAnsi="Arial" w:cs="Arial"/>
        </w:rPr>
      </w:pPr>
      <w:r w:rsidRPr="00B63F87">
        <w:rPr>
          <w:rFonts w:ascii="Arial" w:hAnsi="Arial" w:cs="Arial"/>
        </w:rPr>
        <w:t>DNA:</w:t>
      </w:r>
    </w:p>
    <w:p w:rsidRPr="00B63F87" w:rsidR="00B63F87" w:rsidP="00B63F87" w:rsidRDefault="00B63F87" w14:paraId="0507BEB2" w14:textId="77777777">
      <w:pPr>
        <w:pStyle w:val="Bezproreda"/>
        <w:rPr>
          <w:rFonts w:ascii="Arial" w:hAnsi="Arial" w:cs="Arial"/>
        </w:rPr>
      </w:pPr>
      <w:r w:rsidRPr="00B63F87">
        <w:rPr>
          <w:rFonts w:ascii="Arial" w:hAnsi="Arial" w:cs="Arial"/>
        </w:rPr>
        <w:t>- stečajni vjerovnici – putem e-oglasne ploče</w:t>
      </w:r>
    </w:p>
    <w:p w:rsidRPr="00555FC6" w:rsidR="008D166B" w:rsidP="00B63F87" w:rsidRDefault="008D166B" w14:paraId="152B7115" w14:textId="77777777">
      <w:pPr>
        <w:pStyle w:val="Bezproreda"/>
        <w:ind w:firstLine="708"/>
        <w:rPr>
          <w:rFonts w:ascii="Arial" w:hAnsi="Arial" w:cs="Arial"/>
        </w:rPr>
      </w:pPr>
    </w:p>
    <w:sectPr w:rsidRPr="00555FC6" w:rsidR="008D166B" w:rsidSect="00E804F4">
      <w:headerReference w:type="default" r:id="rId9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4E92" w:rsidP="00CD00C7" w:rsidRDefault="00384E92" w14:paraId="20036FB3" w14:textId="77777777">
      <w:pPr>
        <w:spacing w:after="0" w:line="240" w:lineRule="auto"/>
      </w:pPr>
      <w:r>
        <w:separator/>
      </w:r>
    </w:p>
  </w:endnote>
  <w:endnote w:type="continuationSeparator" w:id="0">
    <w:p w:rsidR="00384E92" w:rsidP="00CD00C7" w:rsidRDefault="00384E92" w14:paraId="5699F24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4E92" w:rsidP="00CD00C7" w:rsidRDefault="00384E92" w14:paraId="5D1601F6" w14:textId="77777777">
      <w:pPr>
        <w:spacing w:after="0" w:line="240" w:lineRule="auto"/>
      </w:pPr>
      <w:r>
        <w:separator/>
      </w:r>
    </w:p>
  </w:footnote>
  <w:footnote w:type="continuationSeparator" w:id="0">
    <w:p w:rsidR="00384E92" w:rsidP="00CD00C7" w:rsidRDefault="00384E92" w14:paraId="7296D84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E804F4" w:rsidP="00202FF4" w:rsidRDefault="00202FF4" w14:paraId="27E933CE" w14:textId="77B3B33B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 xml:space="preserve"> </w:t>
    </w:r>
    <w:sdt>
      <w:sdtPr>
        <w:rPr>
          <w:rFonts w:ascii="Times New Roman" w:hAnsi="Times New Roman" w:cs="Times New Roman"/>
          <w:sz w:val="24"/>
          <w:szCs w:val="24"/>
        </w:rPr>
        <w:id w:val="-1173024651"/>
        <w:docPartObj>
          <w:docPartGallery w:val="Page Numbers (Top of Page)"/>
          <w:docPartUnique/>
        </w:docPartObj>
      </w:sdtPr>
      <w:sdtEndPr/>
      <w:sdtContent>
        <w:r w:rsidRPr="007A366A" w:rsidR="00E804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366A" w:rsidR="00E804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A366A" w:rsidR="00E804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375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A366A" w:rsidR="00E804F4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ab/>
        </w:r>
      </w:sdtContent>
    </w:sdt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STYLEREF  "Poslovni broj:"  \* MERGEFORMAT </w:instrText>
    </w:r>
    <w:r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FC356C"/>
    <w:multiLevelType w:val="hybridMultilevel"/>
    <w:tmpl w:val="A86844EC"/>
    <w:lvl w:ilvl="0" w:tplc="31423362"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56ED04A0"/>
    <w:multiLevelType w:val="hybridMultilevel"/>
    <w:tmpl w:val="D5221DC6"/>
    <w:lvl w:ilvl="0" w:tplc="1C007F2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CD1F79"/>
    <w:multiLevelType w:val="hybridMultilevel"/>
    <w:tmpl w:val="24821186"/>
    <w:lvl w:ilvl="0" w:tplc="EC52871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0640AE9"/>
    <w:multiLevelType w:val="hybridMultilevel"/>
    <w:tmpl w:val="FB0E09DC"/>
    <w:lvl w:ilvl="0" w:tplc="62EC78D4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09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D43"/>
    <w:rsid w:val="0003091C"/>
    <w:rsid w:val="00037B91"/>
    <w:rsid w:val="00043BF0"/>
    <w:rsid w:val="00045DEE"/>
    <w:rsid w:val="00060151"/>
    <w:rsid w:val="00080B98"/>
    <w:rsid w:val="00093779"/>
    <w:rsid w:val="000A7BE7"/>
    <w:rsid w:val="000B4365"/>
    <w:rsid w:val="000E09CB"/>
    <w:rsid w:val="0014337C"/>
    <w:rsid w:val="001453FE"/>
    <w:rsid w:val="00160626"/>
    <w:rsid w:val="001662C3"/>
    <w:rsid w:val="00167ACA"/>
    <w:rsid w:val="00182A8E"/>
    <w:rsid w:val="00195B2B"/>
    <w:rsid w:val="001A6D53"/>
    <w:rsid w:val="001B3A83"/>
    <w:rsid w:val="001B41DB"/>
    <w:rsid w:val="001E21E0"/>
    <w:rsid w:val="00202FF4"/>
    <w:rsid w:val="00220B2F"/>
    <w:rsid w:val="00220B8F"/>
    <w:rsid w:val="00230DC1"/>
    <w:rsid w:val="002401BA"/>
    <w:rsid w:val="00243B39"/>
    <w:rsid w:val="002524EA"/>
    <w:rsid w:val="002564A4"/>
    <w:rsid w:val="0027028D"/>
    <w:rsid w:val="002741B6"/>
    <w:rsid w:val="00282A6D"/>
    <w:rsid w:val="002B2BB2"/>
    <w:rsid w:val="002B2D43"/>
    <w:rsid w:val="002D02F8"/>
    <w:rsid w:val="002D1257"/>
    <w:rsid w:val="002F4CEE"/>
    <w:rsid w:val="0030245D"/>
    <w:rsid w:val="00313756"/>
    <w:rsid w:val="0031382A"/>
    <w:rsid w:val="00325AE9"/>
    <w:rsid w:val="00330C39"/>
    <w:rsid w:val="00343187"/>
    <w:rsid w:val="0034527D"/>
    <w:rsid w:val="003805B4"/>
    <w:rsid w:val="00384E92"/>
    <w:rsid w:val="003A1F04"/>
    <w:rsid w:val="003B4159"/>
    <w:rsid w:val="003B56AB"/>
    <w:rsid w:val="003D0C1E"/>
    <w:rsid w:val="00465812"/>
    <w:rsid w:val="00466E48"/>
    <w:rsid w:val="00473339"/>
    <w:rsid w:val="004855C1"/>
    <w:rsid w:val="004931AE"/>
    <w:rsid w:val="004C392B"/>
    <w:rsid w:val="004C5DF5"/>
    <w:rsid w:val="004D098E"/>
    <w:rsid w:val="005240B0"/>
    <w:rsid w:val="00530B83"/>
    <w:rsid w:val="005407F4"/>
    <w:rsid w:val="005407FB"/>
    <w:rsid w:val="00555FC6"/>
    <w:rsid w:val="005622E9"/>
    <w:rsid w:val="00565527"/>
    <w:rsid w:val="00571720"/>
    <w:rsid w:val="005847D1"/>
    <w:rsid w:val="005A59F9"/>
    <w:rsid w:val="005A612C"/>
    <w:rsid w:val="005C4F8A"/>
    <w:rsid w:val="005C543C"/>
    <w:rsid w:val="005D2D04"/>
    <w:rsid w:val="005D2EE7"/>
    <w:rsid w:val="005D455B"/>
    <w:rsid w:val="00602811"/>
    <w:rsid w:val="0061022C"/>
    <w:rsid w:val="0063692A"/>
    <w:rsid w:val="006433DC"/>
    <w:rsid w:val="00647DF2"/>
    <w:rsid w:val="006551FC"/>
    <w:rsid w:val="00661481"/>
    <w:rsid w:val="0067141C"/>
    <w:rsid w:val="00671F24"/>
    <w:rsid w:val="0068181E"/>
    <w:rsid w:val="006A46A0"/>
    <w:rsid w:val="006B6A05"/>
    <w:rsid w:val="006D654A"/>
    <w:rsid w:val="006E504B"/>
    <w:rsid w:val="006F5E83"/>
    <w:rsid w:val="006F615C"/>
    <w:rsid w:val="00711BF8"/>
    <w:rsid w:val="00736E28"/>
    <w:rsid w:val="00743A98"/>
    <w:rsid w:val="00764DC8"/>
    <w:rsid w:val="00795073"/>
    <w:rsid w:val="007A366A"/>
    <w:rsid w:val="007A7B35"/>
    <w:rsid w:val="007B60E2"/>
    <w:rsid w:val="007F48D4"/>
    <w:rsid w:val="00817D90"/>
    <w:rsid w:val="00822636"/>
    <w:rsid w:val="008260E1"/>
    <w:rsid w:val="008272B1"/>
    <w:rsid w:val="0083019D"/>
    <w:rsid w:val="00832511"/>
    <w:rsid w:val="008366BC"/>
    <w:rsid w:val="008651A5"/>
    <w:rsid w:val="00875034"/>
    <w:rsid w:val="00881EB4"/>
    <w:rsid w:val="00882AF2"/>
    <w:rsid w:val="00885A96"/>
    <w:rsid w:val="00887930"/>
    <w:rsid w:val="00893E82"/>
    <w:rsid w:val="00894129"/>
    <w:rsid w:val="008A5B3C"/>
    <w:rsid w:val="008B722A"/>
    <w:rsid w:val="008D166B"/>
    <w:rsid w:val="008D3E9F"/>
    <w:rsid w:val="008E031E"/>
    <w:rsid w:val="008F5005"/>
    <w:rsid w:val="009358F6"/>
    <w:rsid w:val="0094669E"/>
    <w:rsid w:val="00954911"/>
    <w:rsid w:val="00964478"/>
    <w:rsid w:val="00966D17"/>
    <w:rsid w:val="00974216"/>
    <w:rsid w:val="0098659B"/>
    <w:rsid w:val="00986AFB"/>
    <w:rsid w:val="00996AE1"/>
    <w:rsid w:val="009A4F9E"/>
    <w:rsid w:val="00A0654A"/>
    <w:rsid w:val="00A13228"/>
    <w:rsid w:val="00A2763C"/>
    <w:rsid w:val="00A3048F"/>
    <w:rsid w:val="00A341A4"/>
    <w:rsid w:val="00A4797C"/>
    <w:rsid w:val="00A73EFE"/>
    <w:rsid w:val="00A83624"/>
    <w:rsid w:val="00A95B89"/>
    <w:rsid w:val="00AB1CDB"/>
    <w:rsid w:val="00AB2C73"/>
    <w:rsid w:val="00AC4755"/>
    <w:rsid w:val="00AD5230"/>
    <w:rsid w:val="00AF3D0A"/>
    <w:rsid w:val="00B07F4B"/>
    <w:rsid w:val="00B534DA"/>
    <w:rsid w:val="00B618FE"/>
    <w:rsid w:val="00B63F87"/>
    <w:rsid w:val="00B66710"/>
    <w:rsid w:val="00B66EB7"/>
    <w:rsid w:val="00B87AA5"/>
    <w:rsid w:val="00BC490C"/>
    <w:rsid w:val="00BC4F9F"/>
    <w:rsid w:val="00BD3961"/>
    <w:rsid w:val="00BD6055"/>
    <w:rsid w:val="00C11832"/>
    <w:rsid w:val="00C63BE5"/>
    <w:rsid w:val="00C64D7D"/>
    <w:rsid w:val="00C71B8A"/>
    <w:rsid w:val="00C87082"/>
    <w:rsid w:val="00C91FE9"/>
    <w:rsid w:val="00CC484E"/>
    <w:rsid w:val="00CD00C7"/>
    <w:rsid w:val="00D200DC"/>
    <w:rsid w:val="00D21D69"/>
    <w:rsid w:val="00D21E65"/>
    <w:rsid w:val="00D4165C"/>
    <w:rsid w:val="00D43C36"/>
    <w:rsid w:val="00D5005F"/>
    <w:rsid w:val="00D91CC0"/>
    <w:rsid w:val="00D9250D"/>
    <w:rsid w:val="00D93A8D"/>
    <w:rsid w:val="00D9663B"/>
    <w:rsid w:val="00DA4D1B"/>
    <w:rsid w:val="00DF064D"/>
    <w:rsid w:val="00E10A35"/>
    <w:rsid w:val="00E15355"/>
    <w:rsid w:val="00E34EF9"/>
    <w:rsid w:val="00E370AF"/>
    <w:rsid w:val="00E50186"/>
    <w:rsid w:val="00E66F14"/>
    <w:rsid w:val="00E7562D"/>
    <w:rsid w:val="00E804F4"/>
    <w:rsid w:val="00E903A2"/>
    <w:rsid w:val="00E957AC"/>
    <w:rsid w:val="00E95EF0"/>
    <w:rsid w:val="00EB02B8"/>
    <w:rsid w:val="00EB6F59"/>
    <w:rsid w:val="00ED4D0B"/>
    <w:rsid w:val="00EE38AB"/>
    <w:rsid w:val="00EF05E2"/>
    <w:rsid w:val="00F13C65"/>
    <w:rsid w:val="00F13D96"/>
    <w:rsid w:val="00F66F02"/>
    <w:rsid w:val="00F817C8"/>
    <w:rsid w:val="00F85D85"/>
    <w:rsid w:val="00FA5D6E"/>
    <w:rsid w:val="00FB0680"/>
    <w:rsid w:val="00FD3A62"/>
    <w:rsid w:val="00FD4279"/>
    <w:rsid w:val="00FD4488"/>
    <w:rsid w:val="00FE11BA"/>
    <w:rsid w:val="00FE432B"/>
    <w:rsid w:val="00FE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AD59EA9"/>
  <w15:docId w15:val="{092817EF-8BF8-48FF-814E-D68471034955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qFormat/>
    <w:rsid w:val="000A7BE7"/>
    <w:pPr>
      <w:keepNext/>
      <w:spacing w:after="0" w:line="240" w:lineRule="auto"/>
      <w:jc w:val="center"/>
      <w:outlineLvl w:val="0"/>
    </w:pPr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966D1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Poslovnibroj" w:customStyle="true">
    <w:name w:val="Poslovni broj:"/>
    <w:basedOn w:val="Normal"/>
    <w:qFormat/>
    <w:rsid w:val="00711BF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</w:style>
  <w:style w:type="character" w:styleId="Naslov1Char" w:customStyle="true">
    <w:name w:val="Naslov 1 Char"/>
    <w:basedOn w:val="Zadanifontodlomka"/>
    <w:link w:val="Naslov1"/>
    <w:rsid w:val="000A7BE7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0A7BE7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0A7BE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66E4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B41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41D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41DB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41D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41D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731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10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499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697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153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2026.</izvorni_sadrzaj>
    <derivirana_varijabla naziv="DomainObject.DatumDonosenjaOdluke_1">27.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Renata</izvorni_sadrzaj>
    <derivirana_varijabla naziv="DomainObject.DonositeljOdluke.Ime_1">Renata</derivirana_varijabla>
  </DomainObject.DonositeljOdluke.Ime>
  <DomainObject.DonositeljOdluke.Prezime>
    <izvorni_sadrzaj>Žličarić</izvorni_sadrzaj>
    <derivirana_varijabla naziv="DomainObject.DonositeljOdluke.Prezime_1">Žličarić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2026.</izvorni_sadrzaj>
    <derivirana_varijabla naziv="DomainObject.Predmet.DatumIzradeOptuznogAkta_1">14. travnja 2026.</derivirana_varijabla>
  </DomainObject.Predmet.DatumIzradeOptuznogAkta>
  <DomainObject.Predmet.DatumIzradeOptuznogAktaFormated>
    <izvorni_sadrzaj>14.4.2026.</izvorni_sadrzaj>
    <derivirana_varijabla naziv="DomainObject.Predmet.DatumIzradeOptuznogAktaFormated_1">14.4.2026.</derivirana_varijabla>
  </DomainObject.Predmet.DatumIzradeOptuznogAktaFormated>
  <DomainObject.Predmet.DatumOsnivanja>
    <izvorni_sadrzaj>14. travnja 2026.</izvorni_sadrzaj>
    <derivirana_varijabla naziv="DomainObject.Predmet.DatumOsnivanja_1">14.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2026.</izvorni_sadrzaj>
    <derivirana_varijabla naziv="DomainObject.Predmet.DatumPrimitkaOptuznogAkta_1">14.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Sp-171/2026</izvorni_sadrzaj>
    <derivirana_varijabla naziv="DomainObject.Predmet.OznakaBroj_1">Sp-171/2026</derivirana_varijabla>
  </DomainObject.Predmet.OznakaBroj>
  <DomainObject.Predmet.OznakaBrojOptuznogAkta>
    <izvorni_sadrzaj>08-27-26-4</izvorni_sadrzaj>
    <derivirana_varijabla naziv="DomainObject.Predmet.OznakaBrojOptuznogAkta_1">08-27-26-4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DRAGANA TOT</izvorni_sadrzaj>
    <derivirana_varijabla naziv="DomainObject.Predmet.ProtustrankaFormated_1">  DRAGANA TOT</derivirana_varijabla>
  </DomainObject.Predmet.ProtustrankaFormated>
  <DomainObject.Predmet.ProtustrankaFormatedOIB>
    <izvorni_sadrzaj>  DRAGANA TOT, OIB 96403300385</izvorni_sadrzaj>
    <derivirana_varijabla naziv="DomainObject.Predmet.ProtustrankaFormatedOIB_1">  DRAGANA TOT, OIB 96403300385</derivirana_varijabla>
  </DomainObject.Predmet.ProtustrankaFormatedOIB>
  <DomainObject.Predmet.ProtustrankaFormatedWithAdress>
    <izvorni_sadrzaj> DRAGANA TOT, MEČENČANI 95, 44430 Mečenčani</izvorni_sadrzaj>
    <derivirana_varijabla naziv="DomainObject.Predmet.ProtustrankaFormatedWithAdress_1"> DRAGANA TOT, MEČENČANI 95, 44430 Mečenčani</derivirana_varijabla>
  </DomainObject.Predmet.ProtustrankaFormatedWithAdress>
  <DomainObject.Predmet.ProtustrankaFormatedWithAdressOIB>
    <izvorni_sadrzaj> DRAGANA TOT, OIB 96403300385, MEČENČANI 95, 44430 Mečenčani</izvorni_sadrzaj>
    <derivirana_varijabla naziv="DomainObject.Predmet.ProtustrankaFormatedWithAdressOIB_1"> DRAGANA TOT, OIB 96403300385, MEČENČANI 95, 44430 Mečenčani</derivirana_varijabla>
  </DomainObject.Predmet.ProtustrankaFormatedWithAdressOIB>
  <DomainObject.Predmet.ProtustrankaWithAdress>
    <izvorni_sadrzaj>DRAGANA TOT MEČENČANI 95, 44430 Mečenčani</izvorni_sadrzaj>
    <derivirana_varijabla naziv="DomainObject.Predmet.ProtustrankaWithAdress_1">DRAGANA TOT MEČENČANI 95, 44430 Mečenčani</derivirana_varijabla>
  </DomainObject.Predmet.ProtustrankaWithAdress>
  <DomainObject.Predmet.ProtustrankaWithAdressOIB>
    <izvorni_sadrzaj>DRAGANA TOT, OIB 96403300385, MEČENČANI 95, 44430 Mečenčani</izvorni_sadrzaj>
    <derivirana_varijabla naziv="DomainObject.Predmet.ProtustrankaWithAdressOIB_1">DRAGANA TOT, OIB 96403300385, MEČENČANI 95, 44430 Mečenčani</derivirana_varijabla>
  </DomainObject.Predmet.ProtustrankaWithAdressOIB>
  <DomainObject.Predmet.ProtustrankaNazivFormated>
    <izvorni_sadrzaj>DRAGANA TOT</izvorni_sadrzaj>
    <derivirana_varijabla naziv="DomainObject.Predmet.ProtustrankaNazivFormated_1">DRAGANA TOT</derivirana_varijabla>
  </DomainObject.Predmet.ProtustrankaNazivFormated>
  <DomainObject.Predmet.ProtustrankaNazivFormatedOIB>
    <izvorni_sadrzaj>DRAGANA TOT, OIB 96403300385</izvorni_sadrzaj>
    <derivirana_varijabla naziv="DomainObject.Predmet.ProtustrankaNazivFormatedOIB_1">DRAGANA TOT, OIB 96403300385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Parnična i izvanparnična referada 16</izvorni_sadrzaj>
    <derivirana_varijabla naziv="DomainObject.Predmet.Referada.Naziv_1">Parnična i izvanparnična referada 16</derivirana_varijabla>
  </DomainObject.Predmet.Referada.Naziv>
  <DomainObject.Predmet.Referada.Oznaka>
    <izvorni_sadrzaj>16 SS HK</izvorni_sadrzaj>
    <derivirana_varijabla naziv="DomainObject.Predmet.Referada.Oznaka_1">16 SS HK</derivirana_varijabla>
  </DomainObject.Predmet.Referada.Oznaka>
  <DomainObject.Predmet.Referada.Prostorija.Naziv>
    <izvorni_sadrzaj>Sudnica 3</izvorni_sadrzaj>
    <derivirana_varijabla naziv="DomainObject.Predmet.Referada.Prostorija.Naziv_1">Sudnica 3</derivirana_varijabla>
  </DomainObject.Predmet.Referada.Prostorija.Naziv>
  <DomainObject.Predmet.Referada.Prostorija.Oznaka>
    <izvorni_sadrzaj>22</izvorni_sadrzaj>
    <derivirana_varijabla naziv="DomainObject.Predmet.Referada.Prostorija.Oznaka_1">22</derivirana_varijabla>
  </DomainObject.Predmet.Referada.Prostorija.Oznaka>
  <DomainObject.Predmet.Referada.Sud.Naziv>
    <izvorni_sadrzaj>Općinski sud u Sisku</izvorni_sadrzaj>
    <derivirana_varijabla naziv="DomainObject.Predmet.Referada.Sud.Naziv_1">Općinski sud u Sisku</derivirana_varijabla>
  </DomainObject.Predmet.Referada.Sud.Naziv>
  <DomainObject.Predmet.Referada.Sudac>
    <izvorni_sadrzaj>Renata Žličarić</izvorni_sadrzaj>
    <derivirana_varijabla naziv="DomainObject.Predmet.Referada.Sudac_1">Renata Žličarić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Hrvatska Kostajnica</izvorni_sadrzaj>
    <derivirana_varijabla naziv="DomainObject.Predmet.Sud.Adresa.Naselje_1">Hrvatska Kostajnica</derivirana_varijabla>
  </DomainObject.Predmet.Sud.Adresa.Naselje>
  <DomainObject.Predmet.Sud.Adresa.NaseljeLokativ>
    <izvorni_sadrzaj>Hrvatskoj Kostajnici</izvorni_sadrzaj>
    <derivirana_varijabla naziv="DomainObject.Predmet.Sud.Adresa.NaseljeLokativ_1">Hrvatskoj Kostajnici</derivirana_varijabla>
  </DomainObject.Predmet.Sud.Adresa.NaseljeLokativ>
  <DomainObject.Predmet.Sud.Adresa.PostBroj>
    <izvorni_sadrzaj>44430</izvorni_sadrzaj>
    <derivirana_varijabla naziv="DomainObject.Predmet.Sud.Adresa.PostBroj_1">44430</derivirana_varijabla>
  </DomainObject.Predmet.Sud.Adresa.PostBroj>
  <DomainObject.Predmet.Sud.Adresa.UlicaIKBR>
    <izvorni_sadrzaj>Vladimira Nazora 10</izvorni_sadrzaj>
    <derivirana_varijabla naziv="DomainObject.Predmet.Sud.Adresa.UlicaIKBR_1">Vladimira Nazora 10</derivirana_varijabla>
  </DomainObject.Predmet.Sud.Adresa.UlicaIKBR>
  <DomainObject.Predmet.Sud.Naziv>
    <izvorni_sadrzaj>Općinski sud u Sisku - Stalna služba u Hrvatskoj Kostajnici</izvorni_sadrzaj>
    <derivirana_varijabla naziv="DomainObject.Predmet.Sud.Naziv_1">Općinski sud u Sisku - Stalna služba u Hrvatskoj Kostajnici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Parnična i izvanparnična referada 16</izvorni_sadrzaj>
    <derivirana_varijabla naziv="DomainObject.Predmet.TrenutnaLokacijaSpisa.Naziv_1">Parnična i izvanparnična referada 16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pisarnica Stalne službe u Hrvatskoj Kostajnici</izvorni_sadrzaj>
    <derivirana_varijabla naziv="DomainObject.Predmet.UstrojstvenaJedinicaVodi.Naziv_1">Posebna pisarnica Stalne službe u Hrvatskoj Kostajnici</derivirana_varijabla>
  </DomainObject.Predmet.UstrojstvenaJedinicaVodi.Naziv>
  <DomainObject.Predmet.UstrojstvenaJedinicaVodi.Oznaka>
    <izvorni_sadrzaj>Pisarnica SS HK</izvorni_sadrzaj>
    <derivirana_varijabla naziv="DomainObject.Predmet.UstrojstvenaJedinicaVodi.Oznaka_1">Pisarnica SS HK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Pandža</izvorni_sadrzaj>
    <derivirana_varijabla naziv="DomainObject.Predmet.Zapisnicar_1">Ljiljana Pandža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DRAGANA TOT</item>
    </izvorni_sadrzaj>
    <derivirana_varijabla naziv="DomainObject.Predmet.ProtuStrankaListFormated_1">
      <item>DRAGANA TOT</item>
    </derivirana_varijabla>
  </DomainObject.Predmet.ProtuStrankaListFormated>
  <DomainObject.Predmet.ProtuStrankaListFormatedOIB>
    <izvorni_sadrzaj>
      <item>DRAGANA TOT, OIB 96403300385</item>
    </izvorni_sadrzaj>
    <derivirana_varijabla naziv="DomainObject.Predmet.ProtuStrankaListFormatedOIB_1">
      <item>DRAGANA TOT, OIB 96403300385</item>
    </derivirana_varijabla>
  </DomainObject.Predmet.ProtuStrankaListFormatedOIB>
  <DomainObject.Predmet.ProtuStrankaListFormatedWithAdress>
    <izvorni_sadrzaj>
      <item>DRAGANA TOT, MEČENČANI 95, 44430 Mečenčani</item>
    </izvorni_sadrzaj>
    <derivirana_varijabla naziv="DomainObject.Predmet.ProtuStrankaListFormatedWithAdress_1">
      <item>DRAGANA TOT, MEČENČANI 95, 44430 Mečenčani</item>
    </derivirana_varijabla>
  </DomainObject.Predmet.ProtuStrankaListFormatedWithAdress>
  <DomainObject.Predmet.ProtuStrankaListFormatedWithAdressOIB>
    <izvorni_sadrzaj>
      <item>DRAGANA TOT, OIB 96403300385, MEČENČANI 95, 44430 Mečenčani</item>
    </izvorni_sadrzaj>
    <derivirana_varijabla naziv="DomainObject.Predmet.ProtuStrankaListFormatedWithAdressOIB_1">
      <item>DRAGANA TOT, OIB 96403300385, MEČENČANI 95, 44430 Mečenčani</item>
    </derivirana_varijabla>
  </DomainObject.Predmet.ProtuStrankaListFormatedWithAdressOIB>
  <DomainObject.Predmet.ProtuStrankaListNazivFormated>
    <izvorni_sadrzaj>
      <item>DRAGANA TOT</item>
    </izvorni_sadrzaj>
    <derivirana_varijabla naziv="DomainObject.Predmet.ProtuStrankaListNazivFormated_1">
      <item>DRAGANA TOT</item>
    </derivirana_varijabla>
  </DomainObject.Predmet.ProtuStrankaListNazivFormated>
  <DomainObject.Predmet.ProtuStrankaListNazivFormatedOIB>
    <izvorni_sadrzaj>
      <item>DRAGANA TOT, OIB 96403300385</item>
    </izvorni_sadrzaj>
    <derivirana_varijabla naziv="DomainObject.Predmet.ProtuStrankaListNazivFormatedOIB_1">
      <item>DRAGANA TOT, OIB 96403300385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2026.</izvorni_sadrzaj>
    <derivirana_varijabla naziv="DomainObject.Datum_1">27. kolovoza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DRAGANA TOT</izvorni_sadrzaj>
    <derivirana_varijabla naziv="DomainObject.Predmet.ProtustrankaIDrugi_1">DRAGANA TOT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DRAGANA TOT, OIB 96403300385, MEČENČANI 95, 44430 Mečenčani</izvorni_sadrzaj>
    <derivirana_varijabla naziv="DomainObject.Predmet.ProtustrankaIDrugiAdressOIB_1">DRAGANA TOT, OIB 96403300385, MEČENČANI 95, 44430 Mečenčani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DRAGANA TOT</item>
      <item>Financijska agencija (FINA)</item>
    </izvorni_sadrzaj>
    <derivirana_varijabla naziv="DomainObject.Predmet.SudioniciListNaziv_1">
      <item>DRAGANA TOT</item>
      <item>Financijska agencija (FINA)</item>
    </derivirana_varijabla>
  </DomainObject.Predmet.SudioniciListNaziv>
  <DomainObject.Predmet.SudioniciListAdressOIB>
    <izvorni_sadrzaj>
      <item>DRAGANA TOT, OIB 96403300385, MEČENČANI 95,44430 Mečenčani</item>
      <item>Financijska agencija (FINA), OIB 85821130368, Ulica grada Vukovara 70,10000 Zagreb</item>
    </izvorni_sadrzaj>
    <derivirana_varijabla naziv="DomainObject.Predmet.SudioniciListAdressOIB_1">
      <item>DRAGANA TOT, OIB 96403300385, MEČENČANI 95,44430 Mečenčani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96403300385</item>
      <item>, OIB 85821130368</item>
    </izvorni_sadrzaj>
    <derivirana_varijabla naziv="DomainObject.Predmet.SudioniciListNazivOIB_1">
      <item>, OIB 96403300385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2026.</izvorni_sadrzaj>
    <derivirana_varijabla naziv="DomainObject.Predmet.DatumPocetkaProcesa_1">14.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204</properties:Words>
  <properties:Characters>1195</properties:Characters>
  <properties:Lines>51</properties:Lines>
  <properties:Paragraphs>15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2021-05-17T11:17:00Z</dcterms:created>
  <dc:creator>Draženka Begić</dc:creator>
  <cp:lastModifiedBy>Ljiljana Pandža</cp:lastModifiedBy>
  <cp:lastPrinted>2019-11-20T11:08:00Z</cp:lastPrinted>
  <dcterms:modified xmlns:xsi="http://www.w3.org/2001/XMLSchema-instance" xsi:type="dcterms:W3CDTF">2026-08-27T07:20:00Z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(BEZ OČITOVANJA.docx)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