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a4b8" w14:paraId="2cea4b8" w:rsidRDefault="00B20950" w:rsidP="006D0554" w:rsidR="00325A1D" w:rsidRPr="00FD53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D5300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FD5300">
      <w:pPr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FD5300">
      <w:pPr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FD5300">
      <w:pPr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>Zagreb, Amruševa 2/II</w:t>
      </w:r>
      <w:r w:rsidRPr="00FD5300">
        <w:rPr>
          <w:rFonts w:hAnsi="Times New Roman" w:ascii="Times New Roman"/>
          <w:sz w:val="24"/>
          <w:szCs w:val="24"/>
        </w:rPr>
        <w:tab/>
      </w:r>
      <w:r w:rsidRPr="00FD5300">
        <w:rPr>
          <w:rFonts w:hAnsi="Times New Roman" w:ascii="Times New Roman"/>
          <w:sz w:val="24"/>
          <w:szCs w:val="24"/>
        </w:rPr>
        <w:tab/>
      </w:r>
      <w:r w:rsidRPr="00FD5300">
        <w:rPr>
          <w:rFonts w:hAnsi="Times New Roman" w:ascii="Times New Roman"/>
          <w:sz w:val="24"/>
          <w:szCs w:val="24"/>
        </w:rPr>
        <w:tab/>
      </w:r>
      <w:r w:rsidRPr="00FD5300">
        <w:rPr>
          <w:rFonts w:hAnsi="Times New Roman" w:ascii="Times New Roman"/>
          <w:sz w:val="24"/>
          <w:szCs w:val="24"/>
        </w:rPr>
        <w:tab/>
      </w:r>
      <w:r w:rsidRPr="00FD5300">
        <w:rPr>
          <w:rFonts w:hAnsi="Times New Roman" w:ascii="Times New Roman"/>
          <w:sz w:val="24"/>
          <w:szCs w:val="24"/>
        </w:rPr>
        <w:tab/>
      </w:r>
      <w:r w:rsidRPr="00FD5300">
        <w:rPr>
          <w:rFonts w:hAnsi="Times New Roman" w:ascii="Times New Roman"/>
          <w:sz w:val="24"/>
          <w:szCs w:val="24"/>
        </w:rPr>
        <w:tab/>
      </w:r>
      <w:r w:rsidRPr="00FD5300">
        <w:rPr>
          <w:rFonts w:hAnsi="Times New Roman" w:ascii="Times New Roman"/>
          <w:sz w:val="24"/>
          <w:szCs w:val="24"/>
        </w:rPr>
        <w:tab/>
        <w:t>7 St-</w:t>
      </w:r>
      <w:r w:rsidR="005D52AF" w:rsidRPr="00FD5300">
        <w:rPr>
          <w:rFonts w:hAnsi="Times New Roman" w:ascii="Times New Roman"/>
          <w:sz w:val="24"/>
          <w:szCs w:val="24"/>
        </w:rPr>
        <w:t>2910/16-22</w:t>
      </w:r>
    </w:p>
    <w:p w:rsidRDefault="00342C33" w:rsidP="00342C33" w:rsidR="00342C33" w:rsidRPr="00FD5300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FD5300">
      <w:pPr>
        <w:jc w:val="center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FD5300">
      <w:pPr>
        <w:jc w:val="center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FD5300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FD5300">
      <w:pPr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5D52AF" w:rsidRPr="00FD5300">
        <w:rPr>
          <w:rFonts w:hAnsi="Times New Roman" w:ascii="Times New Roman"/>
          <w:sz w:val="24"/>
          <w:szCs w:val="24"/>
        </w:rPr>
        <w:t>HESET d. o. o., Zagreb, Mandlova 3, OIB 04135878306, 6. veljače 2017.</w:t>
      </w:r>
    </w:p>
    <w:p w:rsidRDefault="005D52AF" w:rsidP="006D0554" w:rsidR="005D52AF" w:rsidRPr="00FD53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FD5300">
      <w:pPr>
        <w:jc w:val="center"/>
        <w:rPr>
          <w:rFonts w:cs="Times New Roman"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FD53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0179A5" w:rsidR="005D52AF" w:rsidRPr="00FD530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ab/>
      </w:r>
      <w:r w:rsidR="000179A5" w:rsidRPr="00FD5300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FD5300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FD5300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FD5300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FD5300">
        <w:rPr>
          <w:rFonts w:cs="Times New Roman" w:hAnsi="Times New Roman" w:ascii="Times New Roman"/>
          <w:sz w:val="24"/>
          <w:szCs w:val="24"/>
        </w:rPr>
        <w:t xml:space="preserve"> </w:t>
      </w:r>
      <w:r w:rsidR="005D52AF" w:rsidRPr="00FD5300">
        <w:rPr>
          <w:rFonts w:cs="Times New Roman" w:hAnsi="Times New Roman" w:ascii="Times New Roman"/>
          <w:sz w:val="24"/>
          <w:szCs w:val="24"/>
        </w:rPr>
        <w:t>Biserka Jaki</w:t>
      </w:r>
      <w:r w:rsidR="009335BB" w:rsidRPr="00FD5300">
        <w:rPr>
          <w:rFonts w:cs="Times New Roman" w:hAnsi="Times New Roman" w:ascii="Times New Roman"/>
          <w:sz w:val="24"/>
          <w:szCs w:val="24"/>
        </w:rPr>
        <w:t xml:space="preserve">ć, Zagreb, M. Haberlea 10, OIB </w:t>
      </w:r>
      <w:r w:rsidR="005D52AF" w:rsidRPr="00FD5300">
        <w:rPr>
          <w:rFonts w:cs="Times New Roman" w:hAnsi="Times New Roman" w:ascii="Times New Roman"/>
          <w:sz w:val="24"/>
          <w:szCs w:val="24"/>
        </w:rPr>
        <w:t>24564164619</w:t>
      </w:r>
      <w:r w:rsidR="009335BB" w:rsidRPr="00FD5300">
        <w:rPr>
          <w:rFonts w:cs="Times New Roman" w:hAnsi="Times New Roman" w:ascii="Times New Roman"/>
          <w:sz w:val="24"/>
          <w:szCs w:val="24"/>
        </w:rPr>
        <w:t>.</w:t>
      </w:r>
    </w:p>
    <w:p w:rsidRDefault="000179A5" w:rsidP="000179A5" w:rsidR="000179A5" w:rsidRPr="00FD530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FD5300">
        <w:rPr>
          <w:rFonts w:hAnsi="Times New Roman" w:ascii="Times New Roman"/>
          <w:sz w:val="24"/>
          <w:szCs w:val="24"/>
          <w:lang w:val="pl-PL"/>
        </w:rPr>
        <w:t>izvr</w:t>
      </w:r>
      <w:r w:rsidRPr="00FD5300">
        <w:rPr>
          <w:rFonts w:hAnsi="Times New Roman" w:ascii="Times New Roman"/>
          <w:sz w:val="24"/>
          <w:szCs w:val="24"/>
        </w:rPr>
        <w:t>š</w:t>
      </w:r>
      <w:r w:rsidRPr="00FD5300">
        <w:rPr>
          <w:rFonts w:hAnsi="Times New Roman" w:ascii="Times New Roman"/>
          <w:sz w:val="24"/>
          <w:szCs w:val="24"/>
          <w:lang w:val="pl-PL"/>
        </w:rPr>
        <w:t>it</w:t>
      </w:r>
      <w:r w:rsidRPr="00FD5300">
        <w:rPr>
          <w:rFonts w:hAnsi="Times New Roman" w:ascii="Times New Roman"/>
          <w:sz w:val="24"/>
          <w:szCs w:val="24"/>
        </w:rPr>
        <w:t xml:space="preserve"> ć</w:t>
      </w:r>
      <w:r w:rsidRPr="00FD5300">
        <w:rPr>
          <w:rFonts w:hAnsi="Times New Roman" w:ascii="Times New Roman"/>
          <w:sz w:val="24"/>
          <w:szCs w:val="24"/>
          <w:lang w:val="pl-PL"/>
        </w:rPr>
        <w:t>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pregled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du</w:t>
      </w:r>
      <w:r w:rsidRPr="00FD5300">
        <w:rPr>
          <w:rFonts w:hAnsi="Times New Roman" w:ascii="Times New Roman"/>
          <w:sz w:val="24"/>
          <w:szCs w:val="24"/>
        </w:rPr>
        <w:t>ž</w:t>
      </w:r>
      <w:r w:rsidRPr="00FD5300">
        <w:rPr>
          <w:rFonts w:hAnsi="Times New Roman" w:ascii="Times New Roman"/>
          <w:sz w:val="24"/>
          <w:szCs w:val="24"/>
          <w:lang w:val="pl-PL"/>
        </w:rPr>
        <w:t>nikovog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poslovnog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prostora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te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uvid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u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knjige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poslovnu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dokumentaciju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du</w:t>
      </w:r>
      <w:r w:rsidRPr="00FD5300">
        <w:rPr>
          <w:rFonts w:hAnsi="Times New Roman" w:ascii="Times New Roman"/>
          <w:sz w:val="24"/>
          <w:szCs w:val="24"/>
        </w:rPr>
        <w:t>ž</w:t>
      </w:r>
      <w:r w:rsidRPr="00FD5300">
        <w:rPr>
          <w:rFonts w:hAnsi="Times New Roman" w:ascii="Times New Roman"/>
          <w:sz w:val="24"/>
          <w:szCs w:val="24"/>
          <w:lang w:val="pl-PL"/>
        </w:rPr>
        <w:t>nika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nakon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toga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podnijeti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izvije</w:t>
      </w:r>
      <w:r w:rsidRPr="00FD5300">
        <w:rPr>
          <w:rFonts w:hAnsi="Times New Roman" w:ascii="Times New Roman"/>
          <w:sz w:val="24"/>
          <w:szCs w:val="24"/>
        </w:rPr>
        <w:t>šć</w:t>
      </w:r>
      <w:r w:rsidRPr="00FD5300">
        <w:rPr>
          <w:rFonts w:hAnsi="Times New Roman" w:ascii="Times New Roman"/>
          <w:sz w:val="24"/>
          <w:szCs w:val="24"/>
          <w:lang w:val="pl-PL"/>
        </w:rPr>
        <w:t>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u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kojem</w:t>
      </w:r>
      <w:r w:rsidRPr="00FD5300">
        <w:rPr>
          <w:rFonts w:hAnsi="Times New Roman" w:ascii="Times New Roman"/>
          <w:sz w:val="24"/>
          <w:szCs w:val="24"/>
        </w:rPr>
        <w:t xml:space="preserve"> ć</w:t>
      </w:r>
      <w:r w:rsidRPr="00FD5300">
        <w:rPr>
          <w:rFonts w:hAnsi="Times New Roman" w:ascii="Times New Roman"/>
          <w:sz w:val="24"/>
          <w:szCs w:val="24"/>
          <w:lang w:val="pl-PL"/>
        </w:rPr>
        <w:t>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iznijeti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svoje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stru</w:t>
      </w:r>
      <w:r w:rsidRPr="00FD5300">
        <w:rPr>
          <w:rFonts w:hAnsi="Times New Roman" w:ascii="Times New Roman"/>
          <w:sz w:val="24"/>
          <w:szCs w:val="24"/>
        </w:rPr>
        <w:t>č</w:t>
      </w:r>
      <w:r w:rsidRPr="00FD5300">
        <w:rPr>
          <w:rFonts w:hAnsi="Times New Roman" w:ascii="Times New Roman"/>
          <w:sz w:val="24"/>
          <w:szCs w:val="24"/>
          <w:lang w:val="pl-PL"/>
        </w:rPr>
        <w:t>no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mi</w:t>
      </w:r>
      <w:r w:rsidRPr="00FD5300">
        <w:rPr>
          <w:rFonts w:hAnsi="Times New Roman" w:ascii="Times New Roman"/>
          <w:sz w:val="24"/>
          <w:szCs w:val="24"/>
        </w:rPr>
        <w:t>š</w:t>
      </w:r>
      <w:r w:rsidRPr="00FD5300">
        <w:rPr>
          <w:rFonts w:hAnsi="Times New Roman" w:ascii="Times New Roman"/>
          <w:sz w:val="24"/>
          <w:szCs w:val="24"/>
          <w:lang w:val="pl-PL"/>
        </w:rPr>
        <w:t>ljenje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o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tome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postoji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li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razlog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za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otvaranje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ste</w:t>
      </w:r>
      <w:r w:rsidRPr="00FD5300">
        <w:rPr>
          <w:rFonts w:hAnsi="Times New Roman" w:ascii="Times New Roman"/>
          <w:sz w:val="24"/>
          <w:szCs w:val="24"/>
        </w:rPr>
        <w:t>č</w:t>
      </w:r>
      <w:r w:rsidRPr="00FD5300">
        <w:rPr>
          <w:rFonts w:hAnsi="Times New Roman" w:ascii="Times New Roman"/>
          <w:sz w:val="24"/>
          <w:szCs w:val="24"/>
          <w:lang w:val="pl-PL"/>
        </w:rPr>
        <w:t>ajnog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postupka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kakvi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su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izgledi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za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nastavak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poslovanja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du</w:t>
      </w:r>
      <w:r w:rsidRPr="00FD5300">
        <w:rPr>
          <w:rFonts w:hAnsi="Times New Roman" w:ascii="Times New Roman"/>
          <w:sz w:val="24"/>
          <w:szCs w:val="24"/>
        </w:rPr>
        <w:t>ž</w:t>
      </w:r>
      <w:r w:rsidRPr="00FD5300">
        <w:rPr>
          <w:rFonts w:hAnsi="Times New Roman" w:ascii="Times New Roman"/>
          <w:sz w:val="24"/>
          <w:szCs w:val="24"/>
          <w:lang w:val="pl-PL"/>
        </w:rPr>
        <w:t>nika</w:t>
      </w:r>
      <w:r w:rsidRPr="00FD5300">
        <w:rPr>
          <w:rFonts w:hAnsi="Times New Roman" w:ascii="Times New Roman"/>
          <w:sz w:val="24"/>
          <w:szCs w:val="24"/>
        </w:rPr>
        <w:t xml:space="preserve">, </w:t>
      </w:r>
      <w:r w:rsidRPr="00FD5300">
        <w:rPr>
          <w:rFonts w:hAnsi="Times New Roman" w:ascii="Times New Roman"/>
          <w:sz w:val="24"/>
          <w:szCs w:val="24"/>
          <w:lang w:val="pl-PL"/>
        </w:rPr>
        <w:t>odnosno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da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li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je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imovina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ste</w:t>
      </w:r>
      <w:r w:rsidRPr="00FD5300">
        <w:rPr>
          <w:rFonts w:hAnsi="Times New Roman" w:ascii="Times New Roman"/>
          <w:sz w:val="24"/>
          <w:szCs w:val="24"/>
        </w:rPr>
        <w:t>č</w:t>
      </w:r>
      <w:r w:rsidRPr="00FD5300">
        <w:rPr>
          <w:rFonts w:hAnsi="Times New Roman" w:ascii="Times New Roman"/>
          <w:sz w:val="24"/>
          <w:szCs w:val="24"/>
          <w:lang w:val="pl-PL"/>
        </w:rPr>
        <w:t>ajnog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du</w:t>
      </w:r>
      <w:r w:rsidRPr="00FD5300">
        <w:rPr>
          <w:rFonts w:hAnsi="Times New Roman" w:ascii="Times New Roman"/>
          <w:sz w:val="24"/>
          <w:szCs w:val="24"/>
        </w:rPr>
        <w:t>ž</w:t>
      </w:r>
      <w:r w:rsidRPr="00FD5300">
        <w:rPr>
          <w:rFonts w:hAnsi="Times New Roman" w:ascii="Times New Roman"/>
          <w:sz w:val="24"/>
          <w:szCs w:val="24"/>
          <w:lang w:val="pl-PL"/>
        </w:rPr>
        <w:t>nika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dostatna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za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vo</w:t>
      </w:r>
      <w:r w:rsidRPr="00FD5300">
        <w:rPr>
          <w:rFonts w:hAnsi="Times New Roman" w:ascii="Times New Roman"/>
          <w:sz w:val="24"/>
          <w:szCs w:val="24"/>
        </w:rPr>
        <w:t>đ</w:t>
      </w:r>
      <w:r w:rsidRPr="00FD5300">
        <w:rPr>
          <w:rFonts w:hAnsi="Times New Roman" w:ascii="Times New Roman"/>
          <w:sz w:val="24"/>
          <w:szCs w:val="24"/>
          <w:lang w:val="pl-PL"/>
        </w:rPr>
        <w:t>enje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ste</w:t>
      </w:r>
      <w:r w:rsidRPr="00FD5300">
        <w:rPr>
          <w:rFonts w:hAnsi="Times New Roman" w:ascii="Times New Roman"/>
          <w:sz w:val="24"/>
          <w:szCs w:val="24"/>
        </w:rPr>
        <w:t>č</w:t>
      </w:r>
      <w:r w:rsidRPr="00FD5300">
        <w:rPr>
          <w:rFonts w:hAnsi="Times New Roman" w:ascii="Times New Roman"/>
          <w:sz w:val="24"/>
          <w:szCs w:val="24"/>
          <w:lang w:val="pl-PL"/>
        </w:rPr>
        <w:t>ajnog</w:t>
      </w:r>
      <w:r w:rsidRPr="00FD5300">
        <w:rPr>
          <w:rFonts w:hAnsi="Times New Roman" w:ascii="Times New Roman"/>
          <w:sz w:val="24"/>
          <w:szCs w:val="24"/>
        </w:rPr>
        <w:t xml:space="preserve"> </w:t>
      </w:r>
      <w:r w:rsidRPr="00FD5300">
        <w:rPr>
          <w:rFonts w:hAnsi="Times New Roman" w:ascii="Times New Roman"/>
          <w:sz w:val="24"/>
          <w:szCs w:val="24"/>
          <w:lang w:val="pl-PL"/>
        </w:rPr>
        <w:t>postupka</w:t>
      </w:r>
      <w:r w:rsidRPr="00FD5300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FD5300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9335BB" w:rsidRPr="00FD5300">
        <w:rPr>
          <w:rFonts w:hAnsi="Times New Roman" w:ascii="Times New Roman"/>
          <w:sz w:val="24"/>
          <w:szCs w:val="24"/>
        </w:rPr>
        <w:t>8</w:t>
      </w:r>
      <w:r w:rsidRPr="00FD5300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F40EDC" w:rsidP="00F40EDC" w:rsidR="00F40EDC" w:rsidRPr="00FD5300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 xml:space="preserve">4. Određuje se ročište radi rasprave o pretpostavkama za otvaranje stečajnog postupka nad dužnikom, za dan </w:t>
      </w:r>
      <w:r w:rsidR="009335BB" w:rsidRPr="00FD5300">
        <w:rPr>
          <w:rFonts w:hAnsi="Times New Roman" w:ascii="Times New Roman"/>
          <w:sz w:val="24"/>
          <w:szCs w:val="24"/>
        </w:rPr>
        <w:t>8. ožujak</w:t>
      </w:r>
      <w:r w:rsidRPr="00FD5300">
        <w:rPr>
          <w:rFonts w:hAnsi="Times New Roman" w:ascii="Times New Roman"/>
          <w:sz w:val="24"/>
          <w:szCs w:val="24"/>
        </w:rPr>
        <w:t xml:space="preserve"> 2017. u </w:t>
      </w:r>
      <w:r w:rsidR="009335BB" w:rsidRPr="00FD5300">
        <w:rPr>
          <w:rFonts w:hAnsi="Times New Roman" w:ascii="Times New Roman"/>
          <w:sz w:val="24"/>
          <w:szCs w:val="24"/>
        </w:rPr>
        <w:t>11,45</w:t>
      </w:r>
      <w:r w:rsidRPr="00FD5300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F40EDC" w:rsidP="00F40EDC" w:rsidR="00F40EDC" w:rsidRPr="00FD5300">
      <w:pPr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 xml:space="preserve">- predlagatelj Republika Hrvatska, Ministarstvo financija </w:t>
      </w:r>
    </w:p>
    <w:p w:rsidRDefault="00F40EDC" w:rsidP="00F40EDC" w:rsidR="00F40EDC" w:rsidRPr="00FD5300">
      <w:pPr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>- dužnik HESET d. o. o., Zagreb</w:t>
      </w:r>
    </w:p>
    <w:p w:rsidRDefault="00F40EDC" w:rsidP="00F40EDC" w:rsidR="00F40EDC" w:rsidRPr="00FD5300">
      <w:pPr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>- zakonski zastupnik dužnika Dijana Bello</w:t>
      </w:r>
    </w:p>
    <w:p w:rsidRDefault="00F40EDC" w:rsidP="00F40EDC" w:rsidR="00F40EDC" w:rsidRPr="00FD5300">
      <w:pPr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FD530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FD5300">
      <w:pPr>
        <w:jc w:val="center"/>
        <w:rPr>
          <w:rFonts w:cs="Times New Roman"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FD53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FD530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ab/>
      </w:r>
      <w:r w:rsidR="00112886" w:rsidRPr="00FD5300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FD5300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FD5300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FD5300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 xml:space="preserve">Privremeni stečajni upravitelj izabran je metodom automatskog izbora s iznimkom, obzirom da se na listi nalaze stečajni upravitelji koji su bolesni i zbog toga ne mogu obavljati poslove, stečajni upravitelj koji </w:t>
      </w:r>
      <w:r w:rsidR="00901432" w:rsidRPr="00FD5300">
        <w:rPr>
          <w:rFonts w:cs="Times New Roman" w:hAnsi="Times New Roman" w:ascii="Times New Roman"/>
          <w:sz w:val="24"/>
          <w:szCs w:val="24"/>
        </w:rPr>
        <w:t xml:space="preserve">su obavijestili suca u drugim predmetima </w:t>
      </w:r>
      <w:r w:rsidRPr="00FD5300">
        <w:rPr>
          <w:rFonts w:cs="Times New Roman" w:hAnsi="Times New Roman" w:ascii="Times New Roman"/>
          <w:sz w:val="24"/>
          <w:szCs w:val="24"/>
        </w:rPr>
        <w:t>o nemogućn</w:t>
      </w:r>
      <w:r w:rsidR="00901432" w:rsidRPr="00FD5300">
        <w:rPr>
          <w:rFonts w:cs="Times New Roman" w:hAnsi="Times New Roman" w:ascii="Times New Roman"/>
          <w:sz w:val="24"/>
          <w:szCs w:val="24"/>
        </w:rPr>
        <w:t>osti preuzimanja novih predmeta te stečajni upravitelji kojima je istekla polica osiguranja.</w:t>
      </w:r>
    </w:p>
    <w:p w:rsidRDefault="006D0554" w:rsidP="004266AD" w:rsidR="006D0554" w:rsidRPr="00FD5300">
      <w:pPr>
        <w:jc w:val="center"/>
        <w:rPr>
          <w:rFonts w:cs="Times New Roman"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>Zagreb</w:t>
      </w:r>
      <w:r w:rsidR="00790513" w:rsidRPr="00FD5300">
        <w:rPr>
          <w:rFonts w:cs="Times New Roman" w:hAnsi="Times New Roman" w:ascii="Times New Roman"/>
          <w:sz w:val="24"/>
          <w:szCs w:val="24"/>
        </w:rPr>
        <w:t xml:space="preserve">, </w:t>
      </w:r>
      <w:r w:rsidR="00901432" w:rsidRPr="00FD5300">
        <w:rPr>
          <w:rFonts w:cs="Times New Roman" w:hAnsi="Times New Roman" w:ascii="Times New Roman"/>
          <w:sz w:val="24"/>
          <w:szCs w:val="24"/>
        </w:rPr>
        <w:t>6. veljače 2017.</w:t>
      </w:r>
    </w:p>
    <w:p w:rsidRDefault="006D0554" w:rsidP="006D0554" w:rsidR="006D0554" w:rsidRPr="00FD5300">
      <w:pPr>
        <w:jc w:val="both"/>
        <w:rPr>
          <w:rFonts w:cs="Times New Roman"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FD5300">
      <w:pPr>
        <w:jc w:val="both"/>
        <w:rPr>
          <w:rFonts w:cs="Times New Roman" w:hAnsi="Times New Roman" w:ascii="Times New Roman"/>
          <w:sz w:val="24"/>
          <w:szCs w:val="24"/>
        </w:rPr>
      </w:pP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</w:r>
      <w:r w:rsidRPr="00FD5300">
        <w:rPr>
          <w:rFonts w:cs="Times New Roman" w:hAnsi="Times New Roman" w:ascii="Times New Roman"/>
          <w:sz w:val="24"/>
          <w:szCs w:val="24"/>
        </w:rPr>
        <w:tab/>
        <w:t>Vesna Malenica</w:t>
      </w:r>
      <w:r w:rsidR="004266A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FD5300">
      <w:pPr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4266AD" w:rsidR="006D0554" w:rsidRPr="00FD5300">
      <w:pPr>
        <w:jc w:val="both"/>
        <w:rPr>
          <w:rFonts w:hAnsi="Times New Roman" w:ascii="Times New Roman"/>
          <w:sz w:val="24"/>
          <w:szCs w:val="24"/>
        </w:rPr>
      </w:pPr>
      <w:r w:rsidRPr="00FD5300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266AD" w:rsidP="00AB7A2F" w:rsidR="004266AD" w:rsidRPr="004266AD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4266AD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4266AD" w:rsidP="00995CE9" w:rsidR="004266AD" w:rsidRPr="004266AD">
      <w:pPr>
        <w:jc w:val="both"/>
        <w:rPr>
          <w:rFonts w:hAnsi="Times New Roman" w:ascii="Times New Roman"/>
          <w:sz w:val="24"/>
          <w:szCs w:val="24"/>
        </w:rPr>
      </w:pPr>
      <w:r w:rsidRPr="004266AD">
        <w:rPr>
          <w:rFonts w:hAnsi="Times New Roman" w:ascii="Times New Roman"/>
          <w:sz w:val="24"/>
          <w:szCs w:val="24"/>
          <w:lang w:val="pl-PL"/>
        </w:rPr>
        <w:tab/>
      </w:r>
      <w:r w:rsidRPr="004266AD">
        <w:rPr>
          <w:rFonts w:hAnsi="Times New Roman" w:ascii="Times New Roman"/>
          <w:sz w:val="24"/>
          <w:szCs w:val="24"/>
          <w:lang w:val="pl-PL"/>
        </w:rPr>
        <w:tab/>
      </w:r>
      <w:r w:rsidRPr="004266AD">
        <w:rPr>
          <w:rFonts w:hAnsi="Times New Roman" w:ascii="Times New Roman"/>
          <w:sz w:val="24"/>
          <w:szCs w:val="24"/>
          <w:lang w:val="pl-PL"/>
        </w:rPr>
        <w:tab/>
      </w:r>
      <w:r w:rsidRPr="004266AD">
        <w:rPr>
          <w:rFonts w:hAnsi="Times New Roman" w:ascii="Times New Roman"/>
          <w:sz w:val="24"/>
          <w:szCs w:val="24"/>
          <w:lang w:val="pl-PL"/>
        </w:rPr>
        <w:tab/>
      </w:r>
      <w:r w:rsidRPr="004266AD">
        <w:rPr>
          <w:rFonts w:hAnsi="Times New Roman" w:ascii="Times New Roman"/>
          <w:sz w:val="24"/>
          <w:szCs w:val="24"/>
          <w:lang w:val="pl-PL"/>
        </w:rPr>
        <w:tab/>
      </w:r>
      <w:r w:rsidRPr="004266AD">
        <w:rPr>
          <w:rFonts w:hAnsi="Times New Roman" w:ascii="Times New Roman"/>
          <w:sz w:val="24"/>
          <w:szCs w:val="24"/>
          <w:lang w:val="pl-PL"/>
        </w:rPr>
        <w:tab/>
      </w:r>
      <w:r w:rsidRPr="004266AD">
        <w:rPr>
          <w:rFonts w:hAnsi="Times New Roman" w:ascii="Times New Roman"/>
          <w:sz w:val="24"/>
          <w:szCs w:val="24"/>
          <w:lang w:val="pl-PL"/>
        </w:rPr>
        <w:tab/>
      </w:r>
      <w:r w:rsidRPr="004266AD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0719E" w:rsidP="006D0554" w:rsidR="00A0719E" w:rsidRPr="004266AD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4266AD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4266AD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6AD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6AD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5D52AF">
      <w:t>2910/16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C2C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6AD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52AF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1432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5BB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ED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300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6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6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6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6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6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6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6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6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 zastupanog po punomoćniku Županijsko državno odvjetništvo u Zagrebu; FINA Regionalni centar Zagreb; Dijana Bello</izvorni_sadrzaj>
    <derivirana_varijabla naziv="DomainObject.Predmet.StrankaFormated_1">  RH MF Porezna uprava, Područni ured Zagreb zastupanog po punomoćniku Županijsko državno odvjetništvo u Zagrebu; FINA Regionalni centar Zagreb; Dijana Bello</derivirana_varijabla>
  </DomainObject.Predmet.StrankaFormated>
  <DomainObject.Predmet.StrankaFormatedOIB>
    <izvorni_sadrzaj>  RH MF Porezna uprava, Područni ured Zagreb, OIB 18683136487 zastupanog po punomoćniku Županijsko državno odvjetništvo u Zagrebu; FINA Regionalni centar Zagreb, OIB 85821130368; Dijana Bello, OIB 87842752258</izvorni_sadrzaj>
    <derivirana_varijabla naziv="DomainObject.Predmet.StrankaFormatedOIB_1">  RH MF Porezna uprava, Područni ured Zagreb, OIB 18683136487 zastupanog po punomoćniku Županijsko državno odvjetništvo u Zagrebu; FINA Regionalni centar Zagreb, OIB 85821130368; Dijana Bello, OIB 87842752258</derivirana_varijabla>
  </DomainObject.Predmet.StrankaFormatedOIB>
  <DomainObject.Predmet.StrankaFormatedWithAdress>
    <izvorni_sadrzaj> RH MF Porezna uprava, Područni ured Zagreb zastupanog po punomoćniku Županijsko državno odvjetništvo u Zagrebu; FINA Regionalni centar Zagreb, Trg svibanjskih žrtava 1995. 1, 10000 Zagreb; Dijana Bello, Oporovečki Omajek 6, 10000 Zagreb</izvorni_sadrzaj>
    <derivirana_varijabla naziv="DomainObject.Predmet.StrankaFormatedWithAdress_1"> RH MF Porezna uprava, Područni ured Zagreb zastupanog po punomoćniku Županijsko državno odvjetništvo u Zagrebu; FINA Regionalni centar Zagreb, Trg svibanjskih žrtava 1995. 1, 10000 Zagreb; Dijana Bello, Oporovečki Omajek 6, 10000 Zagreb</derivirana_varijabla>
  </DomainObject.Predmet.StrankaFormatedWithAdress>
  <DomainObject.Predmet.StrankaFormatedWithAdressOIB>
    <izvorni_sadrzaj> RH MF Porezna uprava, Područni ured Zagreb, OIB 18683136487 zastupanog po punomoćniku Županijsko državno odvjetništvo u Zagrebu; FINA Regionalni centar Zagreb, OIB 85821130368, Trg svibanjskih žrtava 1995. 1, 10000 Zagreb; Dijana Bello, OIB 87842752258, Oporovečki Omajek 6, 10000 Zagreb</izvorni_sadrzaj>
    <derivirana_varijabla naziv="DomainObject.Predmet.StrankaFormatedWithAdressOIB_1"> RH MF Porezna uprava, Područni ured Zagreb, OIB 18683136487 zastupanog po punomoćniku Županijsko državno odvjetništvo u Zagrebu; FINA Regionalni centar Zagreb, OIB 85821130368, Trg svibanjskih žrtava 1995. 1, 10000 Zagreb; Dijana Bello, OIB 87842752258, Oporovečki Omajek 6, 10000 Zagreb</derivirana_varijabla>
  </DomainObject.Predmet.StrankaFormatedWithAdressOIB>
  <DomainObject.Predmet.StrankaWithAdress>
    <izvorni_sadrzaj>RH MF Porezna uprava, Područni ured Zagreb ,FINA Regionalni centar Zagreb Trg svibanjskih žrtava 1995. 1,10000 Zagreb,Dijana Bello Oporovečki Omajek 6,10000 Zagreb</izvorni_sadrzaj>
    <derivirana_varijabla naziv="DomainObject.Predmet.StrankaWithAdress_1">RH MF Porezna uprava, Područni ured Zagreb ,FINA Regionalni centar Zagreb Trg svibanjskih žrtava 1995. 1,10000 Zagreb,Dijana Bello Oporovečki Omajek 6,10000 Zagreb</derivirana_varijabla>
  </DomainObject.Predmet.StrankaWithAdress>
  <DomainObject.Predmet.StrankaWithAdressOIB>
    <izvorni_sadrzaj>RH MF Porezna uprava, Područni ured Zagreb, OIB 18683136487,FINA Regionalni centar Zagreb, OIB 85821130368, Trg svibanjskih žrtava 1995. 1,10000 Zagreb,Dijana Bello, OIB 87842752258, Oporovečki Omajek 6,10000 Zagreb</izvorni_sadrzaj>
    <derivirana_varijabla naziv="DomainObject.Predmet.StrankaWithAdressOIB_1">RH MF Porezna uprava, Područni ured Zagreb, OIB 18683136487,FINA Regionalni centar Zagreb, OIB 85821130368, Trg svibanjskih žrtava 1995. 1,10000 Zagreb,Dijana Bello, OIB 87842752258, Oporovečki Omajek 6,10000 Zagreb</derivirana_varijabla>
  </DomainObject.Predmet.StrankaWithAdressOIB>
  <DomainObject.Predmet.StrankaNazivFormated>
    <izvorni_sadrzaj>RH MF Porezna uprava, Područni ured Zagreb,FINA Regionalni centar Zagreb,Dijana Bello</izvorni_sadrzaj>
    <derivirana_varijabla naziv="DomainObject.Predmet.StrankaNazivFormated_1">RH MF Porezna uprava, Područni ured Zagreb,FINA Regionalni centar Zagreb,Dijana Bello</derivirana_varijabla>
  </DomainObject.Predmet.StrankaNazivFormated>
  <DomainObject.Predmet.StrankaNazivFormatedOIB>
    <izvorni_sadrzaj>RH MF Porezna uprava, Područni ured Zagreb, OIB 18683136487,FINA Regionalni centar Zagreb, OIB 85821130368,Dijana Bello, OIB 87842752258</izvorni_sadrzaj>
    <derivirana_varijabla naziv="DomainObject.Predmet.StrankaNazivFormatedOIB_1">RH MF Porezna uprava, Područni ured Zagreb, OIB 18683136487,FINA Regionalni centar Zagreb, OIB 85821130368,Dijana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Porezna uprava, Područni ured Zagreb zastupanog po punomoćniku Županijsko državno odvjetništvo u Zagrebu</item>
      <item>FINA Regionalni centar Zagreb</item>
      <item>Dijana Bello</item>
    </izvorni_sadrzaj>
    <derivirana_varijabla naziv="DomainObject.Predmet.StrankaListFormated_1">
      <item>RH MF Porezna uprava, Područni ured Zagreb zastupanog po punomoćniku Županijsko državno odvjetništvo u Zagrebu</item>
      <item>FINA Regionalni centar Zagreb</item>
      <item>Dijana Bello</item>
    </derivirana_varijabla>
  </DomainObject.Predmet.StrankaListFormated>
  <DomainObject.Predmet.StrankaListFormatedOIB>
    <izvorni_sadrzaj>
      <item>RH MF Porezna uprava, Područni ured Zagreb, OIB 18683136487 zastupanog po punomoćniku Županijsko državno odvjetništvo u Zagrebu</item>
      <item>FINA Regionalni centar Zagreb, OIB 85821130368</item>
      <item>Dijana Bello, OIB 87842752258</item>
    </izvorni_sadrzaj>
    <derivirana_varijabla naziv="DomainObject.Predmet.StrankaListFormatedOIB_1">
      <item>RH MF Porezna uprava, Područni ured Zagreb, OIB 18683136487 zastupanog po punomoćniku Županijsko državno odvjetništvo u Zagrebu</item>
      <item>FINA Regionalni centar Zagreb, OIB 85821130368</item>
      <item>Dijana Bello, OIB 87842752258</item>
    </derivirana_varijabla>
  </DomainObject.Predmet.StrankaListFormatedOIB>
  <DomainObject.Predmet.StrankaListFormatedWithAdress>
    <izvorni_sadrzaj>
      <item>RH MF Porezna uprava, Područni ured Zagreb zastupanog po punomoćniku Županijsko državno odvjetništvo u Zagrebu</item>
      <item>FINA Regionalni centar Zagreb, Trg svibanjskih žrtava 1995. 1, 10000 Zagreb</item>
      <item>Dijana Bello, Oporovečki Omajek 6, 10000 Zagreb</item>
    </izvorni_sadrzaj>
    <derivirana_varijabla naziv="DomainObject.Predmet.StrankaListFormatedWithAdress_1">
      <item>RH MF Porezna uprava, Područni ured Zagreb zastupanog po punomoćniku Županijsko državno odvjetništvo u Zagrebu</item>
      <item>FINA Regionalni centar Zagreb, Trg svibanjskih žrtava 1995. 1, 10000 Zagreb</item>
      <item>Dijana Bello, Oporovečki Omajek 6, 10000 Zagreb</item>
    </derivirana_varijabla>
  </DomainObject.Predmet.StrankaListFormatedWithAdress>
  <DomainObject.Predmet.StrankaListFormatedWithAdressOIB>
    <izvorni_sadrzaj>
      <item>RH MF Porezna uprava, Područni ured Zagreb, OIB 18683136487 zastupanog po punomoćniku Županijsko državno odvjetništvo u Zagrebu</item>
      <item>FINA Regionalni centar Zagreb, OIB 85821130368, Trg svibanjskih žrtava 1995. 1, 10000 Zagreb</item>
      <item>Dijana Bello, OIB 87842752258, Oporovečki Omajek 6, 10000 Zagreb</item>
    </izvorni_sadrzaj>
    <derivirana_varijabla naziv="DomainObject.Predmet.StrankaListFormatedWithAdressOIB_1">
      <item>RH MF Porezna uprava, Područni ured Zagreb, OIB 18683136487 zastupanog po punomoćniku Županijsko državno odvjetništvo u Zagrebu</item>
      <item>FINA Regionalni centar Zagreb, OIB 85821130368, Trg svibanjskih žrtava 1995. 1, 10000 Zagreb</item>
      <item>Dijana Bello, OIB 87842752258, Oporovečki Omajek 6, 10000 Zagreb</item>
    </derivirana_varijabla>
  </DomainObject.Predmet.StrankaListFormatedWithAdressOIB>
  <DomainObject.Predmet.StrankaListNazivFormated>
    <izvorni_sadrzaj>
      <item>RH MF Porezna uprava, Područni ured Zagreb</item>
      <item>FINA Regionalni centar Zagreb</item>
      <item>Dijana Bello</item>
    </izvorni_sadrzaj>
    <derivirana_varijabla naziv="DomainObject.Predmet.StrankaListNazivFormated_1">
      <item>RH MF Porezna uprava, Područni ured Zagreb</item>
      <item>FINA Regionalni centar Zagreb</item>
      <item>Dijana Bello</item>
    </derivirana_varijabla>
  </DomainObject.Predmet.StrankaListNazivFormated>
  <DomainObject.Predmet.StrankaListNazivFormatedOIB>
    <izvorni_sadrzaj>
      <item>RH MF Porezna uprava, Područni ured Zagreb, OIB 18683136487</item>
      <item>FINA Regionalni centar Zagreb, OIB 85821130368</item>
      <item>Dijana Bello, OIB 87842752258</item>
    </izvorni_sadrzaj>
    <derivirana_varijabla naziv="DomainObject.Predmet.StrankaListNazivFormatedOIB_1">
      <item>RH MF Porezna uprava, Područni ured Zagreb, OIB 18683136487</item>
      <item>FINA Regionalni centar Zagreb, OIB 85821130368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</izvorni_sadrzaj>
    <derivirana_varijabla naziv="DomainObject.Predmet.OstaliListNazivFormated_1">
      <item>DIJANA BELLO</item>
      <item>Županijsko državno odvjetništvo u Zagrebu</item>
      <item>Dijana Bello</item>
      <item>Biserka Jakić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RH MF Porezna uprava, Područni ured Zagreb</item>
      <item>FINA Regionalni centar Zagreb</item>
      <item>Dijana Bello</item>
      <item>DIJANA BELLO</item>
      <item>Županijsko državno odvjetništvo u Zagrebu</item>
      <item>Dijana Bello</item>
      <item>Biserka Jakić</item>
    </izvorni_sadrzaj>
    <derivirana_varijabla naziv="DomainObject.Predmet.SudioniciListNaziv_1">
      <item>HESET d.o.o.</item>
      <item>RH MF Porezna uprava, Područni ured Zagreb</item>
      <item>FINA Regionalni centar Zagreb</item>
      <item>Dijana Bello</item>
      <item>DIJANA BELLO</item>
      <item>Županijsko državno odvjetništvo u Zagrebu</item>
      <item>Dijana Bello</item>
      <item>Biserka Jakić</item>
    </derivirana_varijabla>
  </DomainObject.Predmet.SudioniciListNaziv>
  <DomainObject.Predmet.SudioniciListAdressOIB>
    <izvorni_sadrzaj>
      <item>HESET d.o.o., OIB 04135878306, Mandlova 3,10000 Zagreb</item>
      <item>RH MF Porezna uprava, Područni ured Zagreb, OIB 18683136487</item>
      <item>FINA Regionalni centar Zagreb, OIB 85821130368, Trg svibanjskih žrtava 1995. 1,10000 Zagreb</item>
      <item>Dijana Bello, OIB 87842752258, Oporovečki Omajek 6,10000 Zagreb</item>
      <item>DIJANA BELLO, OIB 87842752258, Oporovečki Omajek 6,10000 Zagreb</item>
      <item>Županijsko državno odvjetništvo u Zagrebu, OIB 16488001145, Savska cesta 41,10000 Zagreb</item>
      <item>Dijana Bello, OIB 87842752258, Oporovečki Omajek 6,10000 Zagreb</item>
      <item>Biserka Jakić, OIB 24564164619, M. Haberlea 10,10000 Zagreb</item>
    </izvorni_sadrzaj>
    <derivirana_varijabla naziv="DomainObject.Predmet.SudioniciListAdressOIB_1">
      <item>HESET d.o.o., OIB 04135878306, Mandlova 3,10000 Zagreb</item>
      <item>RH MF Porezna uprava, Područni ured Zagreb, OIB 18683136487</item>
      <item>FINA Regionalni centar Zagreb, OIB 85821130368, Trg svibanjskih žrtava 1995. 1,10000 Zagreb</item>
      <item>Dijana Bello, OIB 87842752258, Oporovečki Omajek 6,10000 Zagreb</item>
      <item>DIJANA BELLO, OIB 87842752258, Oporovečki Omajek 6,10000 Zagreb</item>
      <item>Županijsko državno odvjetništvo u Zagrebu, OIB 16488001145, Savska cesta 41,10000 Zagreb</item>
      <item>Dijana Bello, OIB 87842752258, Oporovečki Omajek 6,10000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18683136487</item>
      <item>, OIB 85821130368</item>
      <item>, OIB 87842752258</item>
      <item>, OIB 87842752258</item>
      <item>, OIB 16488001145</item>
      <item>, OIB 87842752258</item>
      <item>, OIB 24564164619</item>
    </izvorni_sadrzaj>
    <derivirana_varijabla naziv="DomainObject.Predmet.SudioniciListNazivOIB_1">
      <item>, OIB 04135878306</item>
      <item>, OIB 18683136487</item>
      <item>, OIB 85821130368</item>
      <item>, OIB 87842752258</item>
      <item>, OIB 87842752258</item>
      <item>, OIB 16488001145</item>
      <item>, OIB 87842752258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1889</properties:Characters>
  <properties:Lines>48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2017-02-06T13:16:00Z</dcterms:created>
  <dc:creator>malenicav</dc:creator>
  <cp:lastModifiedBy>Kristina Švajger</cp:lastModifiedBy>
  <cp:lastPrinted>2017-02-06T13:24:00Z</cp:lastPrinted>
  <dcterms:modified xmlns:xsi="http://www.w3.org/2001/XMLSchema-instance" xsi:type="dcterms:W3CDTF">2017-02-06T13:24:00Z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