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1b41" w14:paraId="c651b41" w:rsidRDefault="00D0504B" w:rsidP="00D0504B" w:rsidR="00D0504B">
      <w:pPr>
        <w15:collapsed w:val="false"/>
      </w:pPr>
      <w:bookmarkStart w:name="_GoBack" w:id="0"/>
      <w:bookmarkEnd w:id="0"/>
      <w:r>
        <w:t xml:space="preserve">             </w:t>
      </w:r>
    </w:p>
    <w:p w:rsidRDefault="000D3281" w:rsidP="00D0504B" w:rsidR="00D0504B"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0504B" w:rsidP="00D0504B" w:rsidR="00D0504B">
      <w:r>
        <w:t>REPUBLIKA HRVATSKA</w:t>
      </w:r>
    </w:p>
    <w:p w:rsidRDefault="00D0504B" w:rsidP="00D0504B" w:rsidR="00D0504B">
      <w:r>
        <w:t>TRGOVAČKI SUD U ZAGREBU                                                                18. St-</w:t>
      </w:r>
      <w:r w:rsidR="006B3793">
        <w:t>2843/2018</w:t>
      </w:r>
    </w:p>
    <w:p w:rsidRDefault="00D0504B" w:rsidP="00D0504B" w:rsidR="00D0504B">
      <w:r>
        <w:t>Amruševa 2/II</w:t>
      </w:r>
    </w:p>
    <w:p w:rsidRDefault="00D0504B" w:rsidP="00D0504B" w:rsidR="00D0504B"/>
    <w:p w:rsidRDefault="00D0504B" w:rsidP="00D0504B" w:rsidR="00D0504B"/>
    <w:p w:rsidRDefault="00A145EB" w:rsidP="006B3793" w:rsidR="00D0504B">
      <w:pPr>
        <w:ind w:firstLine="708" w:left="2124"/>
        <w:jc w:val="both"/>
      </w:pPr>
      <w:r>
        <w:t xml:space="preserve"> </w:t>
      </w:r>
      <w:r w:rsidR="00D0504B">
        <w:t>R E P U B L I K A   H R V A T S K A</w:t>
      </w:r>
    </w:p>
    <w:p w:rsidRDefault="00D0504B" w:rsidP="006B3793" w:rsidR="00D0504B">
      <w:pPr>
        <w:jc w:val="both"/>
      </w:pPr>
    </w:p>
    <w:p w:rsidRDefault="00A145EB" w:rsidP="006B3793" w:rsidR="00D0504B">
      <w:pPr>
        <w:ind w:firstLine="708" w:left="2832"/>
        <w:jc w:val="both"/>
      </w:pPr>
      <w:r>
        <w:t xml:space="preserve"> </w:t>
      </w:r>
      <w:r w:rsidR="00D0504B">
        <w:t>R J E Š E NJ E</w:t>
      </w:r>
    </w:p>
    <w:p w:rsidRDefault="00D0504B" w:rsidP="006B3793" w:rsidR="00D0504B">
      <w:pPr>
        <w:jc w:val="both"/>
      </w:pPr>
    </w:p>
    <w:p w:rsidRDefault="00D0504B" w:rsidP="006B3793" w:rsidR="00D0504B">
      <w:pPr>
        <w:jc w:val="both"/>
      </w:pPr>
    </w:p>
    <w:p w:rsidRDefault="00D0504B" w:rsidP="006B3793" w:rsidR="00D0504B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</w:t>
      </w:r>
      <w:r w:rsidR="006B3793" w:rsidRPr="006B3793">
        <w:t xml:space="preserve"> DIJANA KNEŽEVIĆ j.d.o.o., OIB 56888434381, Zadvorsko, Brezovička cesta 124,</w:t>
      </w:r>
      <w:r>
        <w:t xml:space="preserve"> 28. veljače 2019.</w:t>
      </w:r>
    </w:p>
    <w:p w:rsidRDefault="00D0504B" w:rsidP="006B3793" w:rsidR="00D0504B">
      <w:pPr>
        <w:jc w:val="both"/>
      </w:pPr>
    </w:p>
    <w:p w:rsidRDefault="00D0504B" w:rsidP="006B3793" w:rsidR="00D0504B">
      <w:pPr>
        <w:jc w:val="both"/>
      </w:pPr>
    </w:p>
    <w:p w:rsidRDefault="006B3793" w:rsidP="006B3793" w:rsidR="00D0504B">
      <w:pPr>
        <w:ind w:firstLine="708" w:left="2832"/>
        <w:jc w:val="both"/>
      </w:pPr>
      <w:r>
        <w:t xml:space="preserve">   </w:t>
      </w:r>
      <w:r w:rsidR="00D0504B">
        <w:t>r i j e š i o     j e</w:t>
      </w:r>
    </w:p>
    <w:p w:rsidRDefault="00D0504B" w:rsidP="006B3793" w:rsidR="00D0504B">
      <w:pPr>
        <w:jc w:val="both"/>
      </w:pPr>
      <w:r>
        <w:t xml:space="preserve"> </w:t>
      </w:r>
    </w:p>
    <w:p w:rsidRDefault="00D0504B" w:rsidP="006B3793" w:rsidR="00D0504B">
      <w:pPr>
        <w:jc w:val="both"/>
      </w:pPr>
    </w:p>
    <w:p w:rsidRDefault="00D0504B" w:rsidP="006B3793" w:rsidR="00D0504B">
      <w:pPr>
        <w:ind w:firstLine="708"/>
        <w:jc w:val="both"/>
      </w:pPr>
      <w:r>
        <w:t xml:space="preserve">I.  Pozivaju se osobe koje imaju pravni interes za provedbom stečajnoga postupaka nad dužnikom </w:t>
      </w:r>
      <w:r w:rsidR="006B3793" w:rsidRPr="006B3793">
        <w:t>DIJANA KNEŽEVIĆ j.d.o.o., OIB 56888434381, Zadvorsko, Brezovička cesta 124,</w:t>
      </w:r>
      <w:r>
        <w:t xml:space="preserve"> u roku 15 dana predujmiti iznos od 7.020,00 kn za pokriće troškova prethodnog i stečajnog postupka na račun Trgovačkog suda u Zagrebu otvoren pri Hrvatskoj poštanskoj banci d.d. Zagreb broj IBAN HR9223900011300000460, model 05, poziv na broj </w:t>
      </w:r>
      <w:r w:rsidR="006B3793">
        <w:t>2843-2018</w:t>
      </w:r>
      <w:r>
        <w:t>.</w:t>
      </w:r>
    </w:p>
    <w:p w:rsidRDefault="00D0504B" w:rsidP="006B3793" w:rsidR="00D0504B">
      <w:pPr>
        <w:jc w:val="both"/>
      </w:pPr>
    </w:p>
    <w:p w:rsidRDefault="00D0504B" w:rsidP="006B3793" w:rsidR="00D0504B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D0504B" w:rsidP="006B3793" w:rsidR="00D0504B">
      <w:pPr>
        <w:jc w:val="both"/>
      </w:pPr>
    </w:p>
    <w:p w:rsidRDefault="006B3793" w:rsidP="006B3793" w:rsidR="006B3793">
      <w:pPr>
        <w:jc w:val="both"/>
      </w:pPr>
    </w:p>
    <w:p w:rsidRDefault="00B277E0" w:rsidP="006B3793" w:rsidR="00D0504B">
      <w:pPr>
        <w:ind w:firstLine="708" w:left="2832"/>
        <w:jc w:val="both"/>
      </w:pPr>
      <w:r>
        <w:t xml:space="preserve">  </w:t>
      </w:r>
      <w:r w:rsidR="00D0504B">
        <w:t>Obrazloženje</w:t>
      </w:r>
    </w:p>
    <w:p w:rsidRDefault="00D0504B" w:rsidP="006B3793" w:rsidR="00D0504B">
      <w:pPr>
        <w:jc w:val="both"/>
      </w:pPr>
      <w:r>
        <w:t xml:space="preserve"> </w:t>
      </w:r>
    </w:p>
    <w:p w:rsidRDefault="00D0504B" w:rsidP="006B3793" w:rsidR="00D0504B">
      <w:pPr>
        <w:jc w:val="both"/>
      </w:pPr>
    </w:p>
    <w:p w:rsidRDefault="00D0504B" w:rsidP="006B3793" w:rsidR="00D0504B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71/15. i 104/17., dalje: SZ).</w:t>
      </w:r>
    </w:p>
    <w:p w:rsidRDefault="00D0504B" w:rsidP="006B3793" w:rsidR="00D0504B">
      <w:pPr>
        <w:jc w:val="both"/>
      </w:pPr>
    </w:p>
    <w:p w:rsidRDefault="00D0504B" w:rsidP="006B3793" w:rsidR="00D0504B">
      <w:pPr>
        <w:ind w:firstLine="708"/>
        <w:jc w:val="both"/>
      </w:pPr>
      <w:r>
        <w:t xml:space="preserve">Financijska agencija je u prijedlogu za otvaranje stečajnog postupka navela da dužnik na dan </w:t>
      </w:r>
      <w:r w:rsidR="003848C1">
        <w:t>2. studenoga</w:t>
      </w:r>
      <w:r>
        <w:t xml:space="preserve"> 2018. u Očevidniku redoslijeda osnova za plaćanje ima evidentirane neizvršene osnove za plaćanje u neprekinutom razdoblju od </w:t>
      </w:r>
      <w:r w:rsidR="004B4822">
        <w:t>228</w:t>
      </w:r>
      <w:r>
        <w:t xml:space="preserve"> dana, u ukupnom iznosu od </w:t>
      </w:r>
      <w:r w:rsidR="003848C1">
        <w:t>54.903,32</w:t>
      </w:r>
      <w:r>
        <w:t xml:space="preserve"> kn, kao i da dužnik </w:t>
      </w:r>
      <w:r w:rsidR="003848C1">
        <w:t>ima dva</w:t>
      </w:r>
      <w:r>
        <w:t xml:space="preserve"> zaposlena.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0504B" w:rsidP="006B3793" w:rsidR="00D0504B">
      <w:pPr>
        <w:jc w:val="both"/>
      </w:pPr>
    </w:p>
    <w:p w:rsidRDefault="00D0504B" w:rsidP="006B3793" w:rsidR="00D0504B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0504B" w:rsidP="006B3793" w:rsidR="00D0504B">
      <w:pPr>
        <w:jc w:val="both"/>
      </w:pPr>
    </w:p>
    <w:p w:rsidRDefault="00D0504B" w:rsidP="0063727B" w:rsidR="00D0504B">
      <w:pPr>
        <w:ind w:firstLine="708"/>
        <w:jc w:val="both"/>
      </w:pPr>
      <w:r>
        <w:t>Sud je rješenjem pokrenuo prethodni postupak nad dužnikom. Zastupni</w:t>
      </w:r>
      <w:r w:rsidR="0063727B">
        <w:t>ca</w:t>
      </w:r>
      <w:r>
        <w:t xml:space="preserve"> po zakonu dužnika uredno je primi</w:t>
      </w:r>
      <w:r w:rsidR="0063727B">
        <w:t>la</w:t>
      </w:r>
      <w:r>
        <w:t xml:space="preserve"> navedeno rješenje u skladu s čl. 12. st. 1. SZ-a, i nije ospori</w:t>
      </w:r>
      <w:r w:rsidR="0063727B">
        <w:t>la</w:t>
      </w:r>
      <w:r>
        <w:t xml:space="preserve"> predlagateljeve tvrdnje o postojanju stečajnog razloga nesposobnosti za plaćanje. </w:t>
      </w:r>
    </w:p>
    <w:p w:rsidRDefault="00D0504B" w:rsidP="0063727B" w:rsidR="00D0504B">
      <w:pPr>
        <w:jc w:val="both"/>
      </w:pPr>
    </w:p>
    <w:p w:rsidRDefault="00665420" w:rsidP="0063727B" w:rsidR="00D0504B">
      <w:pPr>
        <w:ind w:firstLine="708"/>
        <w:jc w:val="both"/>
      </w:pPr>
      <w:r>
        <w:t xml:space="preserve">Iz </w:t>
      </w:r>
      <w:r w:rsidR="00D0504B">
        <w:t xml:space="preserve">Potvrde </w:t>
      </w:r>
      <w:r w:rsidR="00872A6D">
        <w:t>Financijske agencije od 14. veljače 2019. proizlazi da je</w:t>
      </w:r>
      <w:r w:rsidR="00D0504B">
        <w:t xml:space="preserve"> na dan izdavanja potvrde evidentirano </w:t>
      </w:r>
      <w:r w:rsidR="00872A6D">
        <w:t>331</w:t>
      </w:r>
      <w:r w:rsidR="0063727B">
        <w:t xml:space="preserve"> </w:t>
      </w:r>
      <w:r w:rsidR="00D0504B">
        <w:t xml:space="preserve">dana neprekinute blokade </w:t>
      </w:r>
      <w:r w:rsidR="0063727B">
        <w:t>za dužn</w:t>
      </w:r>
      <w:r w:rsidR="008235EC">
        <w:t>ika, dok je na temelju uvida u e- Blokade Financijske agencije</w:t>
      </w:r>
      <w:r>
        <w:t>,</w:t>
      </w:r>
      <w:r w:rsidR="008235EC">
        <w:t xml:space="preserve"> </w:t>
      </w:r>
      <w:r>
        <w:t>koji je sud izvršio</w:t>
      </w:r>
      <w:r w:rsidR="008E5818">
        <w:t xml:space="preserve"> </w:t>
      </w:r>
      <w:r w:rsidR="008235EC">
        <w:t>28. veljače 20</w:t>
      </w:r>
      <w:r w:rsidR="00B277E0">
        <w:t>19</w:t>
      </w:r>
      <w:r w:rsidR="008235EC">
        <w:t>.</w:t>
      </w:r>
      <w:r>
        <w:t>,</w:t>
      </w:r>
      <w:r w:rsidR="00504CBC">
        <w:t xml:space="preserve"> utvrđeno da</w:t>
      </w:r>
      <w:r w:rsidR="008235EC">
        <w:t xml:space="preserve"> </w:t>
      </w:r>
      <w:r>
        <w:t xml:space="preserve">ukupan </w:t>
      </w:r>
      <w:r w:rsidR="008235EC" w:rsidRPr="008235EC">
        <w:t xml:space="preserve">iznos obveza po svim neizvršenim </w:t>
      </w:r>
      <w:r w:rsidR="008235EC">
        <w:t>osnovama za plaćanje s kamatom za</w:t>
      </w:r>
      <w:r w:rsidR="008E5818">
        <w:t xml:space="preserve"> dužnika na </w:t>
      </w:r>
      <w:r w:rsidR="00B277E0">
        <w:t xml:space="preserve">dan 28. veljače 2019. </w:t>
      </w:r>
      <w:r w:rsidR="008235EC">
        <w:t xml:space="preserve"> iznosi 55.195,22 kn.</w:t>
      </w:r>
    </w:p>
    <w:p w:rsidRDefault="00D0504B" w:rsidP="0063727B" w:rsidR="00D0504B">
      <w:pPr>
        <w:jc w:val="both"/>
      </w:pPr>
    </w:p>
    <w:p w:rsidRDefault="00D0504B" w:rsidP="00CF427C" w:rsidR="00D0504B">
      <w:pPr>
        <w:ind w:firstLine="708"/>
        <w:jc w:val="both"/>
      </w:pPr>
      <w:r>
        <w:t xml:space="preserve">Sud je u skladu s čl. 11. st. 3. SZ-a na temelju uvida u elektronički sustav zemljišnih knjiga utvrdio da dužnik nije evidentiran kao vlasnik nekretnina (list </w:t>
      </w:r>
      <w:r w:rsidR="00CF427C">
        <w:t>7</w:t>
      </w:r>
      <w:r>
        <w:t>. spisa), dok iz Uvjerenja Stanice za tehnički pregled od 1</w:t>
      </w:r>
      <w:r w:rsidR="00CF427C">
        <w:t>7</w:t>
      </w:r>
      <w:r>
        <w:t>. siječnja 2019. (list 1</w:t>
      </w:r>
      <w:r w:rsidR="00CF427C">
        <w:t>6</w:t>
      </w:r>
      <w:r>
        <w:t>. spisa) proizlazi kako dužnik nije evidentiran kao vlasnik motornog vozila. Da dužnik nema imovine, potvrdi</w:t>
      </w:r>
      <w:r w:rsidR="00A145EB">
        <w:t>la</w:t>
      </w:r>
      <w:r>
        <w:t xml:space="preserve"> je na ročištu </w:t>
      </w:r>
      <w:r w:rsidR="00273DAE">
        <w:t>12. veljače 2019. i dužnikova</w:t>
      </w:r>
      <w:r>
        <w:t xml:space="preserve"> zastupni</w:t>
      </w:r>
      <w:r w:rsidR="00273DAE">
        <w:t>ca</w:t>
      </w:r>
      <w:r>
        <w:t xml:space="preserve"> po zakonu </w:t>
      </w:r>
      <w:r w:rsidR="00CF427C">
        <w:t>Dijana Knežević</w:t>
      </w:r>
      <w:r w:rsidR="0063727B">
        <w:t>.</w:t>
      </w:r>
    </w:p>
    <w:p w:rsidRDefault="00D0504B" w:rsidP="00CF427C" w:rsidR="00D0504B">
      <w:pPr>
        <w:jc w:val="both"/>
      </w:pPr>
    </w:p>
    <w:p w:rsidRDefault="00D0504B" w:rsidP="00CF427C" w:rsidR="00D0504B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0504B" w:rsidP="00D0504B" w:rsidR="00D0504B"/>
    <w:p w:rsidRDefault="00D0504B" w:rsidP="00273DAE" w:rsidR="00D0504B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D0504B" w:rsidP="00D0504B" w:rsidR="00D0504B"/>
    <w:p w:rsidRDefault="00D0504B" w:rsidP="00273DAE" w:rsidR="00D0504B">
      <w:pPr>
        <w:jc w:val="both"/>
      </w:pPr>
      <w:r>
        <w:t xml:space="preserve"> </w:t>
      </w:r>
      <w:r>
        <w:tab/>
        <w:t xml:space="preserve">Slijedom navedenog, ukupni troškovi utemeljeni na trajanju postupka od 6 mjeseci  iznosi bi 7.020,00 kn. Pored navedenog, ističe se da iz </w:t>
      </w:r>
      <w:r w:rsidR="00C540AF">
        <w:t>o</w:t>
      </w:r>
      <w:r>
        <w:t>bavijesti Fina</w:t>
      </w:r>
      <w:r w:rsidR="00B277E0">
        <w:t>ncijske agencije od</w:t>
      </w:r>
      <w:r w:rsidR="00EA16B3">
        <w:t xml:space="preserve"> 2.</w:t>
      </w:r>
      <w:r w:rsidR="00C540AF">
        <w:t xml:space="preserve"> </w:t>
      </w:r>
      <w:r w:rsidR="00EA16B3">
        <w:t>studenoga 2018. te</w:t>
      </w:r>
      <w:r w:rsidR="00B277E0">
        <w:t xml:space="preserve"> 14. veljače </w:t>
      </w:r>
      <w:r>
        <w:t xml:space="preserve">2019. </w:t>
      </w:r>
      <w:r w:rsidR="00EA16B3">
        <w:t xml:space="preserve">(listovi 1. i 22. spisa) </w:t>
      </w:r>
      <w:r>
        <w:t>proizlazi da na nema zaplijenjenih sredstava na ime predujma za namirenje troškova stečajnog postupka.</w:t>
      </w:r>
    </w:p>
    <w:p w:rsidRDefault="00D0504B" w:rsidP="00273DAE" w:rsidR="00D0504B">
      <w:pPr>
        <w:jc w:val="both"/>
      </w:pPr>
    </w:p>
    <w:p w:rsidRDefault="00D0504B" w:rsidP="00273DAE" w:rsidR="00D0504B">
      <w:pPr>
        <w:jc w:val="both"/>
      </w:pPr>
      <w:r>
        <w:tab/>
        <w:t>S obzirom na to da imovina dužnika nije dostatna za namirenje troškova prethodnog i stečajnog postupka, u smislu odredbe čl. 132. st. 1. SZ-a pozvane</w:t>
      </w:r>
      <w:r w:rsidR="00A145EB">
        <w:t xml:space="preserve"> su</w:t>
      </w:r>
      <w:r>
        <w:t xml:space="preserve"> osobe koje imaju pravni interes na predujmljivanje iznosa troškova prethodnog i otvorenoga stečajnog postupka (točka </w:t>
      </w:r>
      <w:r>
        <w:lastRenderedPageBreak/>
        <w:t xml:space="preserve">I. izreke) te su </w:t>
      </w:r>
      <w:r w:rsidR="00A145EB">
        <w:t xml:space="preserve">ujedno </w:t>
      </w:r>
      <w:r>
        <w:t xml:space="preserve">upozorene na pravne posljedice ako ne postupe </w:t>
      </w:r>
      <w:r w:rsidR="00A145EB">
        <w:t>točki</w:t>
      </w:r>
      <w:r>
        <w:t xml:space="preserve"> I. </w:t>
      </w:r>
      <w:r w:rsidR="00A145EB">
        <w:t xml:space="preserve">izreke rješenja </w:t>
      </w:r>
      <w:r>
        <w:t xml:space="preserve">u skladu s odredbom čl. 132. st. 2. SZ-a (točka II. izreke). </w:t>
      </w:r>
    </w:p>
    <w:p w:rsidRDefault="00D0504B" w:rsidP="00273DAE" w:rsidR="00D0504B">
      <w:pPr>
        <w:jc w:val="both"/>
      </w:pPr>
      <w:r>
        <w:t xml:space="preserve">        </w:t>
      </w:r>
    </w:p>
    <w:p w:rsidRDefault="00D0504B" w:rsidP="00D0504B" w:rsidR="00D0504B">
      <w:r>
        <w:t xml:space="preserve">                                                 U Zagrebu 28. veljače 2019.</w:t>
      </w:r>
    </w:p>
    <w:p w:rsidRDefault="00D0504B" w:rsidP="00D0504B" w:rsidR="00D0504B">
      <w:r>
        <w:t xml:space="preserve">                                                                                                  </w:t>
      </w:r>
    </w:p>
    <w:p w:rsidRDefault="00D0504B" w:rsidP="00D0504B" w:rsidR="00D0504B"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273DAE" w:rsidP="00273DAE" w:rsidR="00D0504B">
      <w:pPr>
        <w:ind w:firstLine="708" w:left="5664"/>
      </w:pPr>
      <w:r>
        <w:t xml:space="preserve">      </w:t>
      </w:r>
      <w:r w:rsidR="00D0504B">
        <w:t>Danijela Uzelac, v.r.</w:t>
      </w:r>
    </w:p>
    <w:p w:rsidRDefault="00D0504B" w:rsidP="00D0504B" w:rsidR="00D0504B"/>
    <w:p w:rsidRDefault="00D0504B" w:rsidP="00B85023" w:rsidR="00D0504B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D0504B" w:rsidP="00B85023" w:rsidR="00D0504B">
      <w:pPr>
        <w:jc w:val="both"/>
      </w:pPr>
    </w:p>
    <w:p w:rsidRDefault="00D0504B" w:rsidP="00273DAE" w:rsidR="00D0504B">
      <w:pPr>
        <w:ind w:firstLine="708" w:left="6372"/>
      </w:pPr>
      <w:r>
        <w:t>Za točnost otpravka:</w:t>
      </w:r>
    </w:p>
    <w:p w:rsidRDefault="00D73A6F" w:rsidP="00273DAE" w:rsidR="00D0504B">
      <w:pPr>
        <w:ind w:firstLine="708" w:left="6372"/>
      </w:pPr>
      <w:r>
        <w:t xml:space="preserve">   </w:t>
      </w:r>
      <w:r w:rsidR="00D0504B">
        <w:t>Katarina Franjić</w:t>
      </w:r>
    </w:p>
    <w:p w:rsidRDefault="00D0504B" w:rsidP="00D0504B" w:rsidR="00D0504B"/>
    <w:p w:rsidRDefault="007F2342" w:rsidP="00D0504B" w:rsidR="007F2342"/>
    <w:sectPr w:rsidR="007F23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637"/>
    <w:rsid w:val="000D3281"/>
    <w:rsid w:val="00273DAE"/>
    <w:rsid w:val="003848C1"/>
    <w:rsid w:val="004B4822"/>
    <w:rsid w:val="00504CBC"/>
    <w:rsid w:val="0063727B"/>
    <w:rsid w:val="00665420"/>
    <w:rsid w:val="006B3793"/>
    <w:rsid w:val="007F2342"/>
    <w:rsid w:val="008235EC"/>
    <w:rsid w:val="00872A6D"/>
    <w:rsid w:val="008E5818"/>
    <w:rsid w:val="00A145EB"/>
    <w:rsid w:val="00B277E0"/>
    <w:rsid w:val="00B85023"/>
    <w:rsid w:val="00BC5EDF"/>
    <w:rsid w:val="00C540AF"/>
    <w:rsid w:val="00CF427C"/>
    <w:rsid w:val="00D0504B"/>
    <w:rsid w:val="00D73A6F"/>
    <w:rsid w:val="00DB1637"/>
    <w:rsid w:val="00EA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32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32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5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32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32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5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St-2843/2018</izvorni_sadrzaj>
    <derivirana_varijabla naziv="DomainObject.Predmet.OznakaBroj_1">St-2843/2018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DIJANA KNEŽEVIĆ j.d.o.o. za usluge zastupanog po punomoćniku Dijana Knežević</izvorni_sadrzaj>
    <derivirana_varijabla naziv="DomainObject.Predmet.ProtustrankaFormated_1">  DIJANA KNEŽEVIĆ j.d.o.o. za usluge zastupanog po punomoćniku Dijana Knežević</derivirana_varijabla>
  </DomainObject.Predmet.ProtustrankaFormated>
  <DomainObject.Predmet.ProtustrankaFormatedOIB>
    <izvorni_sadrzaj>  DIJANA KNEŽEVIĆ j.d.o.o. za usluge, OIB 56888434381 zastupanog po punomoćniku Dijana Knežević</izvorni_sadrzaj>
    <derivirana_varijabla naziv="DomainObject.Predmet.ProtustrankaFormatedOIB_1">  DIJANA KNEŽEVIĆ j.d.o.o. za usluge, OIB 56888434381 zastupanog po punomoćniku Dijana Knežević</derivirana_varijabla>
  </DomainObject.Predmet.ProtustrankaFormatedOIB>
  <DomainObject.Predmet.ProtustrankaFormatedWithAdress>
    <izvorni_sadrzaj> DIJANA KNEŽEVIĆ j.d.o.o. za usluge, Brezovička cesta 124, 10257 Zadvorsko zastupanog po punomoćniku Dijana Knežević</izvorni_sadrzaj>
    <derivirana_varijabla naziv="DomainObject.Predmet.ProtustrankaFormatedWithAdress_1"> DIJANA KNEŽEVIĆ j.d.o.o. za usluge, Brezovička cesta 124, 10257 Zadvorsko zastupanog po punomoćniku Dijana Knežević</derivirana_varijabla>
  </DomainObject.Predmet.ProtustrankaFormatedWithAdress>
  <DomainObject.Predmet.ProtustrankaFormatedWithAdressOIB>
    <izvorni_sadrzaj> DIJANA KNEŽEVIĆ j.d.o.o. za usluge, OIB 56888434381, Brezovička cesta 124, 10257 Zadvorsko zastupanog po punomoćniku Dijana Knežević</izvorni_sadrzaj>
    <derivirana_varijabla naziv="DomainObject.Predmet.ProtustrankaFormatedWithAdressOIB_1"> DIJANA KNEŽEVIĆ j.d.o.o. za usluge, OIB 56888434381, Brezovička cesta 124, 10257 Zadvorsko zastupanog po punomoćniku Dijana Knežević</derivirana_varijabla>
  </DomainObject.Predmet.ProtustrankaFormatedWithAdressOIB>
  <DomainObject.Predmet.ProtustrankaWithAdress>
    <izvorni_sadrzaj>DIJANA KNEŽEVIĆ j.d.o.o. za usluge Brezovička cesta 124, 10257 Zadvorsko</izvorni_sadrzaj>
    <derivirana_varijabla naziv="DomainObject.Predmet.ProtustrankaWithAdress_1">DIJANA KNEŽEVIĆ j.d.o.o. za usluge Brezovička cesta 124, 10257 Zadvorsko</derivirana_varijabla>
  </DomainObject.Predmet.ProtustrankaWithAdress>
  <DomainObject.Predmet.ProtustrankaWithAdressOIB>
    <izvorni_sadrzaj>DIJANA KNEŽEVIĆ j.d.o.o. za usluge, OIB 56888434381, Brezovička cesta 124, 10257 Zadvorsko</izvorni_sadrzaj>
    <derivirana_varijabla naziv="DomainObject.Predmet.ProtustrankaWithAdressOIB_1">DIJANA KNEŽEVIĆ j.d.o.o. za usluge, OIB 56888434381, Brezovička cesta 124, 10257 Zadvorsko</derivirana_varijabla>
  </DomainObject.Predmet.ProtustrankaWithAdressOIB>
  <DomainObject.Predmet.ProtustrankaNazivFormated>
    <izvorni_sadrzaj>DIJANA KNEŽEVIĆ j.d.o.o. za usluge</izvorni_sadrzaj>
    <derivirana_varijabla naziv="DomainObject.Predmet.ProtustrankaNazivFormated_1">DIJANA KNEŽEVIĆ j.d.o.o. za usluge</derivirana_varijabla>
  </DomainObject.Predmet.ProtustrankaNazivFormated>
  <DomainObject.Predmet.ProtustrankaNazivFormatedOIB>
    <izvorni_sadrzaj>DIJANA KNEŽEVIĆ j.d.o.o. za usluge, OIB 56888434381</izvorni_sadrzaj>
    <derivirana_varijabla naziv="DomainObject.Predmet.ProtustrankaNazivFormatedOIB_1">DIJANA KNEŽEVIĆ j.d.o.o. za usluge, OIB 56888434381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DIJANA KNEŽEVIĆ j.d.o.o. za usluge zastupanog po punomoćniku Dijana Knežević</item>
    </izvorni_sadrzaj>
    <derivirana_varijabla naziv="DomainObject.Predmet.ProtuStrankaListFormated_1">
      <item>DIJANA KNEŽEVIĆ j.d.o.o. za usluge zastupanog po punomoćniku Dijana Knežević</item>
    </derivirana_varijabla>
  </DomainObject.Predmet.ProtuStrankaListFormated>
  <DomainObject.Predmet.ProtuStrankaListFormatedOIB>
    <izvorni_sadrzaj>
      <item>DIJANA KNEŽEVIĆ j.d.o.o. za usluge, OIB 56888434381 zastupanog po punomoćniku Dijana Knežević</item>
    </izvorni_sadrzaj>
    <derivirana_varijabla naziv="DomainObject.Predmet.ProtuStrankaListFormatedOIB_1">
      <item>DIJANA KNEŽEVIĆ j.d.o.o. za usluge, OIB 56888434381 zastupanog po punomoćniku Dijana Knežević</item>
    </derivirana_varijabla>
  </DomainObject.Predmet.ProtuStrankaListFormatedOIB>
  <DomainObject.Predmet.ProtuStrankaListFormatedWithAdress>
    <izvorni_sadrzaj>
      <item>DIJANA KNEŽEVIĆ j.d.o.o. za usluge, Brezovička cesta 124, 10257 Zadvorsko zastupanog po punomoćniku Dijana Knežević</item>
    </izvorni_sadrzaj>
    <derivirana_varijabla naziv="DomainObject.Predmet.ProtuStrankaListFormatedWithAdress_1">
      <item>DIJANA KNEŽEVIĆ j.d.o.o. za usluge, Brezovička cesta 124, 10257 Zadvorsko zastupanog po punomoćniku Dijana Knežević</item>
    </derivirana_varijabla>
  </DomainObject.Predmet.ProtuStrankaListFormatedWithAdress>
  <DomainObject.Predmet.ProtuStrankaListFormatedWithAdressOIB>
    <izvorni_sadrzaj>
      <item>DIJANA KNEŽEVIĆ j.d.o.o. za usluge, OIB 56888434381, Brezovička cesta 124, 10257 Zadvorsko zastupanog po punomoćniku Dijana Knežević</item>
    </izvorni_sadrzaj>
    <derivirana_varijabla naziv="DomainObject.Predmet.ProtuStrankaListFormatedWithAdressOIB_1">
      <item>DIJANA KNEŽEVIĆ j.d.o.o. za usluge, OIB 56888434381, Brezovička cesta 124, 10257 Zadvorsko zastupanog po punomoćniku Dijana Knežević</item>
    </derivirana_varijabla>
  </DomainObject.Predmet.ProtuStrankaListFormatedWithAdressOIB>
  <DomainObject.Predmet.ProtuStrankaListNazivFormated>
    <izvorni_sadrzaj>
      <item>DIJANA KNEŽEVIĆ j.d.o.o. za usluge</item>
    </izvorni_sadrzaj>
    <derivirana_varijabla naziv="DomainObject.Predmet.ProtuStrankaListNazivFormated_1">
      <item>DIJANA KNEŽEVIĆ j.d.o.o. za usluge</item>
    </derivirana_varijabla>
  </DomainObject.Predmet.ProtuStrankaListNazivFormated>
  <DomainObject.Predmet.ProtuStrankaListNazivFormatedOIB>
    <izvorni_sadrzaj>
      <item>DIJANA KNEŽEVIĆ j.d.o.o. za usluge, OIB 56888434381</item>
    </izvorni_sadrzaj>
    <derivirana_varijabla naziv="DomainObject.Predmet.ProtuStrankaListNazivFormatedOIB_1">
      <item>DIJANA KNEŽEVIĆ j.d.o.o. za usluge, OIB 56888434381</item>
    </derivirana_varijabla>
  </DomainObject.Predmet.ProtuStrankaListNazivFormatedOIB>
  <DomainObject.Predmet.OstaliListFormated>
    <izvorni_sadrzaj>
      <item>Dijana Knežević punomoćnica sudionika u postupku DIJANA KNEŽEVIĆ j.d.o.o. za usluge</item>
      <item>Zagrebačka banka d.d.</item>
    </izvorni_sadrzaj>
    <derivirana_varijabla naziv="DomainObject.Predmet.OstaliListFormated_1">
      <item>Dijana Knežević punomoćnica sudionika u postupku DIJANA KNEŽEVIĆ j.d.o.o. za usluge</item>
      <item>Zagrebačka banka d.d.</item>
    </derivirana_varijabla>
  </DomainObject.Predmet.OstaliListFormated>
  <DomainObject.Predmet.OstaliListFormatedOIB>
    <izvorni_sadrzaj>
      <item>Dijana Knežević, OIB 02938574836 punomoćnica sudionika u postupku DIJANA KNEŽEVIĆ j.d.o.o. za usluge</item>
      <item>Zagrebačka banka d.d.</item>
    </izvorni_sadrzaj>
    <derivirana_varijabla naziv="DomainObject.Predmet.OstaliListFormatedOIB_1">
      <item>Dijana Knežević, OIB 02938574836 punomoćnica sudionika u postupku DIJANA KNEŽEVIĆ j.d.o.o. za usluge</item>
      <item>Zagrebačka banka d.d.</item>
    </derivirana_varijabla>
  </DomainObject.Predmet.OstaliListFormatedOIB>
  <DomainObject.Predmet.OstaliListFormatedWithAdress>
    <izvorni_sadrzaj>
      <item>Dijana Knežević, Smrtić 30 B, 35430 Smrtić punomoćnica sudionika u postupku DIJANA KNEŽEVIĆ j.d.o.o. za usluge</item>
      <item>Zagrebačka banka d.d., Trg bana Josipa Jelačića 10, 10000 Zagreb</item>
    </izvorni_sadrzaj>
    <derivirana_varijabla naziv="DomainObject.Predmet.OstaliListFormatedWithAdress_1">
      <item>Dijana Knežević, Smrtić 30 B, 35430 Smrtić punomoćnica sudionika u postupku DIJANA KNEŽEVIĆ j.d.o.o. za usluge</item>
      <item>Zagrebačka banka d.d., Trg bana Josipa Jelačića 10, 10000 Zagreb</item>
    </derivirana_varijabla>
  </DomainObject.Predmet.OstaliListFormatedWithAdress>
  <DomainObject.Predmet.OstaliListFormatedWithAdressOIB>
    <izvorni_sadrzaj>
      <item>Dijana Knežević, OIB 02938574836, Smrtić 30 B, 35430 Smrtić punomoćnica sudionika u postupku DIJANA KNEŽEVIĆ j.d.o.o. za usluge</item>
      <item>Zagrebačka banka d.d., Trg bana Josipa Jelačića 10, 10000 Zagreb</item>
    </izvorni_sadrzaj>
    <derivirana_varijabla naziv="DomainObject.Predmet.OstaliListFormatedWithAdressOIB_1">
      <item>Dijana Knežević, OIB 02938574836, Smrtić 30 B, 35430 Smrtić punomoćnica sudionika u postupku DIJANA KNEŽEVIĆ j.d.o.o. za usluge</item>
      <item>Zagrebačka banka d.d., Trg bana Josipa Jelačića 10, 10000 Zagreb</item>
    </derivirana_varijabla>
  </DomainObject.Predmet.OstaliListFormatedWithAdressOIB>
  <DomainObject.Predmet.OstaliListNazivFormated>
    <izvorni_sadrzaj>
      <item>Dijana Knežević</item>
      <item>Zagrebačka banka d.d.</item>
    </izvorni_sadrzaj>
    <derivirana_varijabla naziv="DomainObject.Predmet.OstaliListNazivFormated_1">
      <item>Dijana Knežević</item>
      <item>Zagrebačka banka d.d.</item>
    </derivirana_varijabla>
  </DomainObject.Predmet.OstaliListNazivFormated>
  <DomainObject.Predmet.OstaliListNazivFormatedOIB>
    <izvorni_sadrzaj>
      <item>Dijana Knežević, OIB 02938574836</item>
      <item>Zagrebačka banka d.d.</item>
    </izvorni_sadrzaj>
    <derivirana_varijabla naziv="DomainObject.Predmet.OstaliListNazivFormatedOIB_1">
      <item>Dijana Knežević, OIB 02938574836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DIJANA KNEŽEVIĆ j.d.o.o. za usluge</izvorni_sadrzaj>
    <derivirana_varijabla naziv="DomainObject.Predmet.ProtustrankaIDrugi_1">DIJANA KNEŽEVIĆ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DIJANA KNEŽEVIĆ j.d.o.o. za usluge, OIB 56888434381, Brezovička cesta 124, 10257 Zadvorsko</izvorni_sadrzaj>
    <derivirana_varijabla naziv="DomainObject.Predmet.ProtustrankaIDrugiAdressOIB_1">DIJANA KNEŽEVIĆ j.d.o.o. za usluge, OIB 56888434381, Brezovička cesta 124,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DIJANA KNEŽEVIĆ j.d.o.o. za usluge</item>
      <item>Dijana Knežević</item>
      <item>Zagrebačka banka d.d.</item>
    </izvorni_sadrzaj>
    <derivirana_varijabla naziv="DomainObject.Predmet.SudioniciListNaziv_1">
      <item>FINA Regionalni centar Zagreb</item>
      <item>DIJANA KNEŽEVIĆ j.d.o.o. za usluge</item>
      <item>Dijana Knežević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DIJANA KNEŽEVIĆ j.d.o.o. za usluge, OIB 56888434381, Brezovička cesta 124,10257 Zadvorsko</item>
      <item>Dijana Knežević, OIB 02938574836, Smrtić 30 B,35430 Smrtić</item>
      <item>Zagrebačka banka d.d.,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DIJANA KNEŽEVIĆ j.d.o.o. za usluge, OIB 56888434381, Brezovička cesta 124,10257 Zadvorsko</item>
      <item>Dijana Knežević, OIB 02938574836, Smrtić 30 B,35430 Smrtić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56888434381</item>
      <item>, OIB 02938574836</item>
      <item>, OIB null</item>
    </izvorni_sadrzaj>
    <derivirana_varijabla naziv="DomainObject.Predmet.SudioniciListNazivOIB_1">
      <item>, OIB 85821130368</item>
      <item>, OIB 56888434381</item>
      <item>, OIB 02938574836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St-2843/2018-12</izvorni_sadrzaj>
    <derivirana_varijabla naziv="DomainObject.PredzadnjaOdlukaIzPredmeta.Oznaka_1">St-2843/2018-12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913</properties:Words>
  <properties:Characters>5001</properties:Characters>
  <properties:Lines>112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2019-02-28T12:03:00Z</dcterms:created>
  <dc:creator>Danijela Uzelac</dc:creator>
  <dc:description/>
  <cp:keywords/>
  <cp:lastModifiedBy>Katarina Franjić</cp:lastModifiedBy>
  <dcterms:modified xmlns:xsi="http://www.w3.org/2001/XMLSchema-instance" xsi:type="dcterms:W3CDTF">2019-02-28T12:35:00Z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(st-2843-18 rješenje predujam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