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0ca7" w14:paraId="eb70ca7" w:rsidRDefault="0028570B" w:rsidP="00810CA0" w:rsidR="0028570B">
      <w:pPr>
        <w:spacing w:lineRule="auto" w:line="288"/>
        <w:jc w:val="both"/>
        <w15:collapsed w:val="false"/>
        <w:rPr>
          <w:rFonts w:hAnsi="Arial Narrow" w:ascii="Arial Narrow"/>
          <w:b/>
          <w:i/>
          <w:sz w:val="20"/>
          <w:szCs w:val="20"/>
        </w:rPr>
      </w:pPr>
      <w:bookmarkStart w:name="_GoBack" w:id="0"/>
      <w:bookmarkEnd w:id="0"/>
    </w:p>
    <w:p w:rsidRDefault="00361F52" w:rsidP="00810CA0" w:rsidR="00361F52">
      <w:pPr>
        <w:spacing w:lineRule="auto" w:line="288"/>
        <w:jc w:val="both"/>
        <w:rPr>
          <w:rFonts w:hAnsi="Arial Narrow" w:ascii="Arial Narrow"/>
          <w:b/>
          <w:i/>
          <w:sz w:val="20"/>
          <w:szCs w:val="20"/>
        </w:rPr>
      </w:pPr>
      <w:r>
        <w:rPr>
          <w:rFonts w:hAnsi="Arial Narrow" w:ascii="Arial Narrow"/>
          <w:b/>
          <w:i/>
          <w:sz w:val="20"/>
          <w:szCs w:val="20"/>
        </w:rPr>
        <w:t>U Varaždinu,</w:t>
      </w:r>
      <w:r w:rsidR="00CC496E">
        <w:rPr>
          <w:rFonts w:hAnsi="Arial Narrow" w:ascii="Arial Narrow"/>
          <w:b/>
          <w:i/>
          <w:sz w:val="20"/>
          <w:szCs w:val="20"/>
        </w:rPr>
        <w:t>6</w:t>
      </w:r>
      <w:r>
        <w:rPr>
          <w:rFonts w:hAnsi="Arial Narrow" w:ascii="Arial Narrow"/>
          <w:b/>
          <w:i/>
          <w:sz w:val="20"/>
          <w:szCs w:val="20"/>
        </w:rPr>
        <w:t>.</w:t>
      </w:r>
      <w:r w:rsidR="00CC496E">
        <w:rPr>
          <w:rFonts w:hAnsi="Arial Narrow" w:ascii="Arial Narrow"/>
          <w:b/>
          <w:i/>
          <w:sz w:val="20"/>
          <w:szCs w:val="20"/>
        </w:rPr>
        <w:t>12</w:t>
      </w:r>
      <w:r>
        <w:rPr>
          <w:rFonts w:hAnsi="Arial Narrow" w:ascii="Arial Narrow"/>
          <w:b/>
          <w:i/>
          <w:sz w:val="20"/>
          <w:szCs w:val="20"/>
        </w:rPr>
        <w:t>.201</w:t>
      </w:r>
      <w:r w:rsidR="00CC496E">
        <w:rPr>
          <w:rFonts w:hAnsi="Arial Narrow" w:ascii="Arial Narrow"/>
          <w:b/>
          <w:i/>
          <w:sz w:val="20"/>
          <w:szCs w:val="20"/>
        </w:rPr>
        <w:t>8</w:t>
      </w:r>
      <w:r>
        <w:rPr>
          <w:rFonts w:hAnsi="Arial Narrow" w:ascii="Arial Narrow"/>
          <w:b/>
          <w:i/>
          <w:sz w:val="20"/>
          <w:szCs w:val="20"/>
        </w:rPr>
        <w:t>.</w:t>
      </w:r>
    </w:p>
    <w:p w:rsidRDefault="00361F52" w:rsidP="00810CA0" w:rsidR="00361F52">
      <w:pPr>
        <w:spacing w:lineRule="auto" w:line="288"/>
        <w:jc w:val="both"/>
        <w:rPr>
          <w:rFonts w:hAnsi="Arial Narrow" w:ascii="Arial Narrow"/>
          <w:b/>
          <w:i/>
          <w:sz w:val="20"/>
          <w:szCs w:val="20"/>
        </w:rPr>
      </w:pPr>
    </w:p>
    <w:p w:rsidRDefault="00361F52" w:rsidP="00810CA0" w:rsidR="00361F52">
      <w:pPr>
        <w:spacing w:lineRule="auto" w:line="288"/>
        <w:jc w:val="both"/>
        <w:rPr>
          <w:rFonts w:hAnsi="Arial Narrow" w:ascii="Arial Narrow"/>
          <w:b/>
          <w:i/>
          <w:sz w:val="20"/>
          <w:szCs w:val="20"/>
        </w:rPr>
      </w:pPr>
    </w:p>
    <w:p w:rsidRDefault="0030530D" w:rsidP="00810CA0" w:rsidR="0030530D">
      <w:pPr>
        <w:spacing w:lineRule="auto" w:line="288" w:after="80"/>
        <w:jc w:val="center"/>
        <w:rPr>
          <w:rFonts w:hAnsi="Arial Narrow" w:ascii="Arial Narrow"/>
          <w:b/>
          <w:sz w:val="28"/>
          <w:szCs w:val="28"/>
          <w:lang w:eastAsia="en-US"/>
        </w:rPr>
      </w:pPr>
      <w:r w:rsidRPr="0030530D">
        <w:rPr>
          <w:rFonts w:hAnsi="Arial Narrow" w:ascii="Arial Narrow"/>
          <w:b/>
          <w:sz w:val="28"/>
          <w:szCs w:val="28"/>
          <w:lang w:eastAsia="en-US"/>
        </w:rPr>
        <w:t>Obrazac 22.</w:t>
      </w:r>
    </w:p>
    <w:p w:rsidRDefault="0030530D" w:rsidP="00810CA0" w:rsidR="0030530D" w:rsidRPr="0030530D">
      <w:pPr>
        <w:spacing w:lineRule="auto" w:line="288" w:after="80"/>
        <w:jc w:val="center"/>
        <w:rPr>
          <w:rFonts w:hAnsi="Arial Narrow" w:ascii="Arial Narrow"/>
          <w:b/>
          <w:sz w:val="28"/>
          <w:szCs w:val="28"/>
          <w:lang w:eastAsia="en-US"/>
        </w:rPr>
      </w:pPr>
    </w:p>
    <w:p w:rsidRDefault="0030530D" w:rsidP="00810CA0" w:rsidR="0030530D" w:rsidRPr="0030530D">
      <w:pPr>
        <w:spacing w:lineRule="auto" w:line="288" w:after="80"/>
        <w:jc w:val="center"/>
        <w:rPr>
          <w:rFonts w:hAnsi="Arial Narrow" w:ascii="Arial Narrow"/>
          <w:b/>
          <w:sz w:val="28"/>
          <w:szCs w:val="28"/>
          <w:lang w:eastAsia="en-US"/>
        </w:rPr>
      </w:pPr>
      <w:r w:rsidRPr="0030530D">
        <w:rPr>
          <w:rFonts w:hAnsi="Arial Narrow" w:ascii="Arial Narrow"/>
          <w:b/>
          <w:sz w:val="28"/>
          <w:szCs w:val="28"/>
          <w:lang w:eastAsia="en-US"/>
        </w:rPr>
        <w:t>ZAVRŠNI RAČUN STEČAJNOGA UPRAVITELJA</w:t>
      </w: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b/>
          <w:sz w:val="28"/>
          <w:szCs w:val="28"/>
          <w:lang w:eastAsia="en-US"/>
        </w:rPr>
      </w:pP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b/>
          <w:sz w:val="28"/>
          <w:szCs w:val="28"/>
          <w:lang w:eastAsia="en-US" w:val="pl-PL"/>
        </w:rPr>
      </w:pPr>
      <w:r w:rsidRPr="0030530D">
        <w:rPr>
          <w:rFonts w:hAnsi="Arial Narrow" w:ascii="Arial Narrow"/>
          <w:b/>
          <w:sz w:val="28"/>
          <w:szCs w:val="28"/>
          <w:lang w:eastAsia="en-US" w:val="pl-PL"/>
        </w:rPr>
        <w:t>Nadležni trgovački sud Varaždin</w:t>
      </w: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b/>
          <w:sz w:val="28"/>
          <w:szCs w:val="28"/>
          <w:lang w:eastAsia="en-US" w:val="pl-PL"/>
        </w:rPr>
      </w:pPr>
      <w:r w:rsidRPr="0030530D">
        <w:rPr>
          <w:rFonts w:hAnsi="Arial Narrow" w:ascii="Arial Narrow"/>
          <w:b/>
          <w:sz w:val="28"/>
          <w:szCs w:val="28"/>
          <w:lang w:eastAsia="en-US" w:val="pl-PL"/>
        </w:rPr>
        <w:t>Poslovni broj spisa St-33/2013</w:t>
      </w:r>
    </w:p>
    <w:p w:rsidRDefault="0030530D" w:rsidP="00810CA0" w:rsidR="0036186F">
      <w:pPr>
        <w:spacing w:lineRule="auto" w:line="288" w:after="80"/>
        <w:jc w:val="both"/>
        <w:rPr>
          <w:rFonts w:hAnsi="Arial Narrow" w:ascii="Arial Narrow"/>
          <w:b/>
          <w:sz w:val="28"/>
          <w:szCs w:val="28"/>
          <w:lang w:eastAsia="en-US" w:val="pl-PL"/>
        </w:rPr>
      </w:pPr>
      <w:r w:rsidRPr="0030530D">
        <w:rPr>
          <w:rFonts w:hAnsi="Arial Narrow" w:ascii="Arial Narrow"/>
          <w:b/>
          <w:sz w:val="28"/>
          <w:szCs w:val="28"/>
          <w:lang w:eastAsia="en-US" w:val="pl-PL"/>
        </w:rPr>
        <w:t xml:space="preserve">Dužnik (ime i prezime / tvrtka ili naziv, OIB, adresa / sjedište)      </w:t>
      </w: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b/>
          <w:sz w:val="28"/>
          <w:szCs w:val="28"/>
          <w:lang w:eastAsia="en-US" w:val="pl-PL"/>
        </w:rPr>
      </w:pPr>
      <w:r w:rsidRPr="0030530D">
        <w:rPr>
          <w:rFonts w:hAnsi="Arial Narrow" w:ascii="Arial Narrow"/>
          <w:b/>
          <w:sz w:val="28"/>
          <w:szCs w:val="28"/>
          <w:lang w:eastAsia="en-US" w:val="pl-PL"/>
        </w:rPr>
        <w:t>D.P.</w:t>
      </w:r>
      <w:r w:rsidR="00046C02">
        <w:rPr>
          <w:rFonts w:hAnsi="Arial Narrow" w:ascii="Arial Narrow"/>
          <w:b/>
          <w:sz w:val="28"/>
          <w:szCs w:val="28"/>
          <w:lang w:eastAsia="en-US" w:val="pl-PL"/>
        </w:rPr>
        <w:t xml:space="preserve"> </w:t>
      </w:r>
      <w:r w:rsidRPr="0030530D">
        <w:rPr>
          <w:rFonts w:hAnsi="Arial Narrow" w:ascii="Arial Narrow"/>
          <w:b/>
          <w:sz w:val="28"/>
          <w:szCs w:val="28"/>
          <w:lang w:eastAsia="en-US" w:val="pl-PL"/>
        </w:rPr>
        <w:t>MASIVA d.o.o.u stečaju, R.Boškovića 11, Varaždin, OIB: 46868056041</w:t>
      </w:r>
    </w:p>
    <w:p w:rsidRDefault="0030530D" w:rsidP="00810CA0" w:rsidR="0030530D">
      <w:pPr>
        <w:spacing w:lineRule="auto" w:line="288" w:after="80"/>
        <w:jc w:val="both"/>
        <w:rPr>
          <w:lang w:eastAsia="en-US" w:val="pl-PL"/>
        </w:rPr>
      </w:pPr>
    </w:p>
    <w:p w:rsidRDefault="0030530D" w:rsidP="00810CA0" w:rsidR="0030530D">
      <w:pPr>
        <w:spacing w:lineRule="auto" w:line="288" w:after="80"/>
        <w:jc w:val="both"/>
        <w:rPr>
          <w:lang w:eastAsia="en-US" w:val="pl-PL"/>
        </w:rPr>
      </w:pP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 w:rsidRPr="0030530D">
        <w:rPr>
          <w:rFonts w:hAnsi="Arial Narrow" w:ascii="Arial Narrow"/>
          <w:lang w:eastAsia="en-US" w:val="pl-PL"/>
        </w:rPr>
        <w:t xml:space="preserve">Rješenjem Trgovačkog suda u Varaždinu broj St- </w:t>
      </w:r>
      <w:r>
        <w:rPr>
          <w:rFonts w:hAnsi="Arial Narrow" w:ascii="Arial Narrow"/>
          <w:lang w:eastAsia="en-US" w:val="pl-PL"/>
        </w:rPr>
        <w:t>33</w:t>
      </w:r>
      <w:r w:rsidRPr="0030530D">
        <w:rPr>
          <w:rFonts w:hAnsi="Arial Narrow" w:ascii="Arial Narrow"/>
          <w:lang w:eastAsia="en-US" w:val="pl-PL"/>
        </w:rPr>
        <w:t>/</w:t>
      </w:r>
      <w:r>
        <w:rPr>
          <w:rFonts w:hAnsi="Arial Narrow" w:ascii="Arial Narrow"/>
          <w:lang w:eastAsia="en-US" w:val="pl-PL"/>
        </w:rPr>
        <w:t>2</w:t>
      </w:r>
      <w:r w:rsidRPr="0030530D">
        <w:rPr>
          <w:rFonts w:hAnsi="Arial Narrow" w:ascii="Arial Narrow"/>
          <w:lang w:eastAsia="en-US" w:val="pl-PL"/>
        </w:rPr>
        <w:t>0</w:t>
      </w:r>
      <w:r>
        <w:rPr>
          <w:rFonts w:hAnsi="Arial Narrow" w:ascii="Arial Narrow"/>
          <w:lang w:eastAsia="en-US" w:val="pl-PL"/>
        </w:rPr>
        <w:t>13</w:t>
      </w:r>
      <w:r w:rsidRPr="0030530D">
        <w:rPr>
          <w:rFonts w:hAnsi="Arial Narrow" w:ascii="Arial Narrow"/>
          <w:lang w:eastAsia="en-US" w:val="pl-PL"/>
        </w:rPr>
        <w:t xml:space="preserve"> nad trgovačkim društvom </w:t>
      </w:r>
      <w:r>
        <w:rPr>
          <w:rFonts w:hAnsi="Arial Narrow" w:ascii="Arial Narrow"/>
          <w:lang w:eastAsia="en-US" w:val="pl-PL"/>
        </w:rPr>
        <w:t>D.P. MASIVA d.o.o.,</w:t>
      </w:r>
      <w:r w:rsidRPr="0030530D">
        <w:rPr>
          <w:rFonts w:hAnsi="Arial Narrow" w:ascii="Arial Narrow"/>
          <w:lang w:eastAsia="en-US" w:val="pl-PL"/>
        </w:rPr>
        <w:t xml:space="preserve"> </w:t>
      </w:r>
      <w:r>
        <w:rPr>
          <w:rFonts w:hAnsi="Arial Narrow" w:ascii="Arial Narrow"/>
          <w:lang w:eastAsia="en-US" w:val="pl-PL"/>
        </w:rPr>
        <w:t>Varaždin</w:t>
      </w:r>
      <w:r w:rsidRPr="0030530D">
        <w:rPr>
          <w:rFonts w:hAnsi="Arial Narrow" w:ascii="Arial Narrow"/>
          <w:lang w:eastAsia="en-US" w:val="pl-PL"/>
        </w:rPr>
        <w:t xml:space="preserve">, </w:t>
      </w:r>
      <w:r>
        <w:rPr>
          <w:rFonts w:hAnsi="Arial Narrow" w:ascii="Arial Narrow"/>
          <w:lang w:eastAsia="en-US" w:val="pl-PL"/>
        </w:rPr>
        <w:t>R.Boškovića 11</w:t>
      </w:r>
      <w:r w:rsidRPr="0030530D">
        <w:rPr>
          <w:rFonts w:hAnsi="Arial Narrow" w:ascii="Arial Narrow"/>
          <w:lang w:eastAsia="en-US" w:val="pl-PL"/>
        </w:rPr>
        <w:t xml:space="preserve"> otvoren je stečajni postupak sa danom </w:t>
      </w:r>
      <w:r>
        <w:rPr>
          <w:rFonts w:hAnsi="Arial Narrow" w:ascii="Arial Narrow"/>
          <w:lang w:eastAsia="en-US" w:val="pl-PL"/>
        </w:rPr>
        <w:t>09</w:t>
      </w:r>
      <w:r w:rsidRPr="0030530D">
        <w:rPr>
          <w:rFonts w:hAnsi="Arial Narrow" w:ascii="Arial Narrow"/>
          <w:lang w:eastAsia="en-US" w:val="pl-PL"/>
        </w:rPr>
        <w:t>.</w:t>
      </w:r>
      <w:r>
        <w:rPr>
          <w:rFonts w:hAnsi="Arial Narrow" w:ascii="Arial Narrow"/>
          <w:lang w:eastAsia="en-US" w:val="pl-PL"/>
        </w:rPr>
        <w:t>rujna 2013</w:t>
      </w:r>
      <w:r w:rsidRPr="0030530D">
        <w:rPr>
          <w:rFonts w:hAnsi="Arial Narrow" w:ascii="Arial Narrow"/>
          <w:lang w:eastAsia="en-US" w:val="pl-PL"/>
        </w:rPr>
        <w:t xml:space="preserve">. godine. </w:t>
      </w: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30530D" w:rsidP="00810CA0" w:rsidR="001E2C76" w:rsidRPr="00145BE1">
      <w:pPr>
        <w:spacing w:lineRule="auto" w:line="288"/>
        <w:jc w:val="both"/>
        <w:rPr>
          <w:rFonts w:cs="Arial" w:hAnsi="Arial Narrow" w:ascii="Arial Narrow"/>
        </w:rPr>
      </w:pPr>
      <w:r w:rsidRPr="0030530D">
        <w:rPr>
          <w:rFonts w:hAnsi="Arial Narrow" w:ascii="Arial Narrow"/>
          <w:lang w:eastAsia="en-US" w:val="pl-PL"/>
        </w:rPr>
        <w:t xml:space="preserve">Završno ročište vjerovnika zakazano je za dan </w:t>
      </w:r>
      <w:r w:rsidR="004564A8">
        <w:rPr>
          <w:rFonts w:hAnsi="Arial Narrow" w:ascii="Arial Narrow"/>
          <w:lang w:eastAsia="en-US" w:val="pl-PL"/>
        </w:rPr>
        <w:t>19</w:t>
      </w:r>
      <w:r w:rsidRPr="0030530D">
        <w:rPr>
          <w:rFonts w:hAnsi="Arial Narrow" w:ascii="Arial Narrow"/>
          <w:lang w:eastAsia="en-US" w:val="pl-PL"/>
        </w:rPr>
        <w:t>.</w:t>
      </w:r>
      <w:r w:rsidR="004564A8">
        <w:rPr>
          <w:rFonts w:hAnsi="Arial Narrow" w:ascii="Arial Narrow"/>
          <w:lang w:eastAsia="en-US" w:val="pl-PL"/>
        </w:rPr>
        <w:t>prosinca</w:t>
      </w:r>
      <w:r w:rsidRPr="0030530D">
        <w:rPr>
          <w:rFonts w:hAnsi="Arial Narrow" w:ascii="Arial Narrow"/>
          <w:lang w:eastAsia="en-US" w:val="pl-PL"/>
        </w:rPr>
        <w:t xml:space="preserve"> 201</w:t>
      </w:r>
      <w:r w:rsidR="004564A8">
        <w:rPr>
          <w:rFonts w:hAnsi="Arial Narrow" w:ascii="Arial Narrow"/>
          <w:lang w:eastAsia="en-US" w:val="pl-PL"/>
        </w:rPr>
        <w:t>8</w:t>
      </w:r>
      <w:r w:rsidRPr="0030530D">
        <w:rPr>
          <w:rFonts w:hAnsi="Arial Narrow" w:ascii="Arial Narrow"/>
          <w:lang w:eastAsia="en-US" w:val="pl-PL"/>
        </w:rPr>
        <w:t xml:space="preserve">. godine te se </w:t>
      </w:r>
      <w:r w:rsidR="00EA37B8">
        <w:rPr>
          <w:rFonts w:hAnsi="Arial Narrow" w:ascii="Arial Narrow"/>
          <w:lang w:eastAsia="en-US" w:val="pl-PL"/>
        </w:rPr>
        <w:t>u</w:t>
      </w:r>
      <w:r w:rsidR="00EA37B8" w:rsidRPr="00EA37B8">
        <w:rPr>
          <w:rFonts w:hAnsi="Arial Narrow" w:ascii="Arial Narrow"/>
          <w:lang w:eastAsia="en-US" w:val="pl-PL"/>
        </w:rPr>
        <w:t xml:space="preserve"> skladu sa odredbom članka 193. st. 1. ranijeg Stečajnog zakona </w:t>
      </w:r>
      <w:r w:rsidR="005C189E">
        <w:rPr>
          <w:rFonts w:hAnsi="Arial Narrow" w:ascii="Arial Narrow"/>
          <w:lang w:eastAsia="en-US" w:val="pl-PL"/>
        </w:rPr>
        <w:t>u svezi članka</w:t>
      </w:r>
      <w:r w:rsidR="00EA37B8" w:rsidRPr="00EA37B8">
        <w:rPr>
          <w:rFonts w:hAnsi="Arial Narrow" w:ascii="Arial Narrow"/>
          <w:lang w:eastAsia="en-US" w:val="pl-PL"/>
        </w:rPr>
        <w:t xml:space="preserve"> 441. st. </w:t>
      </w:r>
      <w:r w:rsidR="005C189E">
        <w:rPr>
          <w:rFonts w:hAnsi="Arial Narrow" w:ascii="Arial Narrow"/>
          <w:lang w:eastAsia="en-US" w:val="pl-PL"/>
        </w:rPr>
        <w:t>1</w:t>
      </w:r>
      <w:r w:rsidR="00EA37B8" w:rsidRPr="00EA37B8">
        <w:rPr>
          <w:rFonts w:hAnsi="Arial Narrow" w:ascii="Arial Narrow"/>
          <w:lang w:eastAsia="en-US" w:val="pl-PL"/>
        </w:rPr>
        <w:t>. novog Stečajnog zakona (NN</w:t>
      </w:r>
      <w:r w:rsidR="005C189E">
        <w:rPr>
          <w:rFonts w:hAnsi="Arial Narrow" w:ascii="Arial Narrow"/>
          <w:lang w:eastAsia="en-US" w:val="pl-PL"/>
        </w:rPr>
        <w:t>.</w:t>
      </w:r>
      <w:r w:rsidR="00EA37B8" w:rsidRPr="00EA37B8">
        <w:rPr>
          <w:rFonts w:hAnsi="Arial Narrow" w:ascii="Arial Narrow"/>
          <w:lang w:eastAsia="en-US" w:val="pl-PL"/>
        </w:rPr>
        <w:t xml:space="preserve"> 71/15), stečajni upravitelj u svrhu zaključenja ovog stečajnog postupka, podnosi završni račun na propisanom obrascu, sve kako u nastavku slijedi. </w:t>
      </w:r>
    </w:p>
    <w:p w:rsidRDefault="001E2C76" w:rsidP="00810CA0" w:rsidR="001E2C76">
      <w:pPr>
        <w:spacing w:lineRule="auto" w:line="288"/>
        <w:jc w:val="both"/>
        <w:rPr>
          <w:rFonts w:cs="Arial" w:hAnsi="Arial Narrow" w:ascii="Arial Narrow"/>
        </w:rPr>
      </w:pP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 w:rsidRPr="0030530D">
        <w:rPr>
          <w:rFonts w:hAnsi="Arial Narrow" w:ascii="Arial Narrow"/>
          <w:lang w:eastAsia="en-US" w:val="pl-PL"/>
        </w:rPr>
        <w:t>Ovim Izvješćem daje se pregled:</w:t>
      </w:r>
    </w:p>
    <w:p w:rsidRDefault="00810CA0" w:rsidP="00810CA0" w:rsidR="0030530D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>
        <w:rPr>
          <w:rFonts w:hAnsi="Arial Narrow" w:ascii="Arial Narrow"/>
          <w:lang w:eastAsia="en-US" w:val="pl-PL"/>
        </w:rPr>
        <w:t xml:space="preserve">1. </w:t>
      </w:r>
      <w:r w:rsidR="0036186F">
        <w:rPr>
          <w:rFonts w:hAnsi="Arial Narrow" w:ascii="Arial Narrow"/>
          <w:lang w:eastAsia="en-US" w:val="pl-PL"/>
        </w:rPr>
        <w:t>Račun prihoda i rashoda stečajnog dužnika</w:t>
      </w:r>
      <w:r w:rsidR="0030530D" w:rsidRPr="0030530D">
        <w:rPr>
          <w:rFonts w:hAnsi="Arial Narrow" w:ascii="Arial Narrow"/>
          <w:lang w:eastAsia="en-US" w:val="pl-PL"/>
        </w:rPr>
        <w:t xml:space="preserve"> </w:t>
      </w:r>
    </w:p>
    <w:p w:rsidRDefault="00CC496E" w:rsidP="00810CA0" w:rsidR="00900A71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>
        <w:rPr>
          <w:rFonts w:hAnsi="Arial Narrow" w:ascii="Arial Narrow"/>
          <w:lang w:eastAsia="en-US" w:val="pl-PL"/>
        </w:rPr>
        <w:t>2</w:t>
      </w:r>
      <w:r w:rsidR="0030530D" w:rsidRPr="0030530D">
        <w:rPr>
          <w:rFonts w:hAnsi="Arial Narrow" w:ascii="Arial Narrow"/>
          <w:lang w:eastAsia="en-US" w:val="pl-PL"/>
        </w:rPr>
        <w:t>.</w:t>
      </w:r>
      <w:r w:rsidR="00810CA0">
        <w:rPr>
          <w:rFonts w:hAnsi="Arial Narrow" w:ascii="Arial Narrow"/>
          <w:lang w:eastAsia="en-US" w:val="pl-PL"/>
        </w:rPr>
        <w:t xml:space="preserve"> </w:t>
      </w:r>
      <w:r w:rsidR="0030530D" w:rsidRPr="0030530D">
        <w:rPr>
          <w:rFonts w:hAnsi="Arial Narrow" w:ascii="Arial Narrow"/>
          <w:lang w:eastAsia="en-US" w:val="pl-PL"/>
        </w:rPr>
        <w:t>Početn</w:t>
      </w:r>
      <w:r w:rsidR="0036186F">
        <w:rPr>
          <w:rFonts w:hAnsi="Arial Narrow" w:ascii="Arial Narrow"/>
          <w:lang w:eastAsia="en-US" w:val="pl-PL"/>
        </w:rPr>
        <w:t>a</w:t>
      </w:r>
      <w:r w:rsidR="0030530D" w:rsidRPr="0030530D">
        <w:rPr>
          <w:rFonts w:hAnsi="Arial Narrow" w:ascii="Arial Narrow"/>
          <w:lang w:eastAsia="en-US" w:val="pl-PL"/>
        </w:rPr>
        <w:t xml:space="preserve"> stečajna bilanca na dan </w:t>
      </w:r>
      <w:r w:rsidR="00D408E8">
        <w:rPr>
          <w:rFonts w:hAnsi="Arial Narrow" w:ascii="Arial Narrow"/>
          <w:lang w:eastAsia="en-US" w:val="pl-PL"/>
        </w:rPr>
        <w:t>09</w:t>
      </w:r>
      <w:r w:rsidR="0030530D" w:rsidRPr="0030530D">
        <w:rPr>
          <w:rFonts w:hAnsi="Arial Narrow" w:ascii="Arial Narrow"/>
          <w:lang w:eastAsia="en-US" w:val="pl-PL"/>
        </w:rPr>
        <w:t>.0</w:t>
      </w:r>
      <w:r w:rsidR="00D408E8">
        <w:rPr>
          <w:rFonts w:hAnsi="Arial Narrow" w:ascii="Arial Narrow"/>
          <w:lang w:eastAsia="en-US" w:val="pl-PL"/>
        </w:rPr>
        <w:t>9</w:t>
      </w:r>
      <w:r w:rsidR="0030530D" w:rsidRPr="0030530D">
        <w:rPr>
          <w:rFonts w:hAnsi="Arial Narrow" w:ascii="Arial Narrow"/>
          <w:lang w:eastAsia="en-US" w:val="pl-PL"/>
        </w:rPr>
        <w:t>.201</w:t>
      </w:r>
      <w:r w:rsidR="00D408E8">
        <w:rPr>
          <w:rFonts w:hAnsi="Arial Narrow" w:ascii="Arial Narrow"/>
          <w:lang w:eastAsia="en-US" w:val="pl-PL"/>
        </w:rPr>
        <w:t>3</w:t>
      </w:r>
      <w:r w:rsidR="0030530D" w:rsidRPr="0030530D">
        <w:rPr>
          <w:rFonts w:hAnsi="Arial Narrow" w:ascii="Arial Narrow"/>
          <w:lang w:eastAsia="en-US" w:val="pl-PL"/>
        </w:rPr>
        <w:t>.g</w:t>
      </w:r>
      <w:r w:rsidR="005C189E">
        <w:rPr>
          <w:rFonts w:hAnsi="Arial Narrow" w:ascii="Arial Narrow"/>
          <w:lang w:eastAsia="en-US" w:val="pl-PL"/>
        </w:rPr>
        <w:t>.</w:t>
      </w:r>
      <w:r w:rsidR="0030530D" w:rsidRPr="0030530D">
        <w:rPr>
          <w:rFonts w:hAnsi="Arial Narrow" w:ascii="Arial Narrow"/>
          <w:lang w:eastAsia="en-US" w:val="pl-PL"/>
        </w:rPr>
        <w:t xml:space="preserve"> i prijedlog završne stečajne bilance na dan </w:t>
      </w:r>
      <w:r w:rsidR="00EA37B8">
        <w:rPr>
          <w:rFonts w:hAnsi="Arial Narrow" w:ascii="Arial Narrow"/>
          <w:lang w:eastAsia="en-US" w:val="pl-PL"/>
        </w:rPr>
        <w:t>30</w:t>
      </w:r>
      <w:r w:rsidR="0030530D" w:rsidRPr="0030530D">
        <w:rPr>
          <w:rFonts w:hAnsi="Arial Narrow" w:ascii="Arial Narrow"/>
          <w:lang w:eastAsia="en-US" w:val="pl-PL"/>
        </w:rPr>
        <w:t>.</w:t>
      </w:r>
      <w:r w:rsidR="00EA37B8">
        <w:rPr>
          <w:rFonts w:hAnsi="Arial Narrow" w:ascii="Arial Narrow"/>
          <w:lang w:eastAsia="en-US" w:val="pl-PL"/>
        </w:rPr>
        <w:t>11</w:t>
      </w:r>
      <w:r w:rsidR="0030530D" w:rsidRPr="0030530D">
        <w:rPr>
          <w:rFonts w:hAnsi="Arial Narrow" w:ascii="Arial Narrow"/>
          <w:lang w:eastAsia="en-US" w:val="pl-PL"/>
        </w:rPr>
        <w:t>.201</w:t>
      </w:r>
      <w:r w:rsidR="00EA37B8">
        <w:rPr>
          <w:rFonts w:hAnsi="Arial Narrow" w:ascii="Arial Narrow"/>
          <w:lang w:eastAsia="en-US" w:val="pl-PL"/>
        </w:rPr>
        <w:t>8</w:t>
      </w:r>
      <w:r w:rsidR="0030530D" w:rsidRPr="0030530D">
        <w:rPr>
          <w:rFonts w:hAnsi="Arial Narrow" w:ascii="Arial Narrow"/>
          <w:lang w:eastAsia="en-US" w:val="pl-PL"/>
        </w:rPr>
        <w:t>. g</w:t>
      </w:r>
      <w:r w:rsidR="005C189E">
        <w:rPr>
          <w:rFonts w:hAnsi="Arial Narrow" w:ascii="Arial Narrow"/>
          <w:lang w:eastAsia="en-US" w:val="pl-PL"/>
        </w:rPr>
        <w:t>.</w:t>
      </w:r>
    </w:p>
    <w:p w:rsidRDefault="00900A71" w:rsidP="00810CA0" w:rsidR="00882054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>
        <w:rPr>
          <w:rFonts w:hAnsi="Arial Narrow" w:ascii="Arial Narrow"/>
          <w:lang w:eastAsia="en-US" w:val="pl-PL"/>
        </w:rPr>
        <w:t>3.</w:t>
      </w:r>
      <w:r w:rsidR="00882054">
        <w:rPr>
          <w:rFonts w:hAnsi="Arial Narrow" w:ascii="Arial Narrow"/>
          <w:lang w:eastAsia="en-US" w:val="pl-PL"/>
        </w:rPr>
        <w:t xml:space="preserve"> Završni diobni popis</w:t>
      </w:r>
    </w:p>
    <w:p w:rsidRDefault="00CC496E" w:rsidP="00810CA0" w:rsidR="0030530D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>
        <w:rPr>
          <w:rFonts w:hAnsi="Arial Narrow" w:ascii="Arial Narrow"/>
          <w:lang w:eastAsia="en-US" w:val="pl-PL"/>
        </w:rPr>
        <w:t>4</w:t>
      </w:r>
      <w:r w:rsidR="00810CA0">
        <w:rPr>
          <w:rFonts w:hAnsi="Arial Narrow" w:ascii="Arial Narrow"/>
          <w:lang w:eastAsia="en-US" w:val="pl-PL"/>
        </w:rPr>
        <w:t xml:space="preserve">. </w:t>
      </w:r>
      <w:r w:rsidR="0030530D" w:rsidRPr="0030530D">
        <w:rPr>
          <w:rFonts w:hAnsi="Arial Narrow" w:ascii="Arial Narrow"/>
          <w:lang w:eastAsia="en-US" w:val="pl-PL"/>
        </w:rPr>
        <w:t xml:space="preserve">Prijedloga stečajnog upravitelja </w:t>
      </w:r>
      <w:r w:rsidR="00D408E8">
        <w:rPr>
          <w:rFonts w:hAnsi="Arial Narrow" w:ascii="Arial Narrow"/>
          <w:lang w:eastAsia="en-US" w:val="pl-PL"/>
        </w:rPr>
        <w:t>o</w:t>
      </w:r>
      <w:r w:rsidR="0030530D" w:rsidRPr="0030530D">
        <w:rPr>
          <w:rFonts w:hAnsi="Arial Narrow" w:ascii="Arial Narrow"/>
          <w:lang w:eastAsia="en-US" w:val="pl-PL"/>
        </w:rPr>
        <w:t xml:space="preserve"> zaključenju stečajnog postupka</w:t>
      </w:r>
    </w:p>
    <w:p w:rsidRDefault="0030530D" w:rsidP="00810CA0" w:rsid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30530D" w:rsidP="00810CA0" w:rsidR="0030530D" w:rsidRPr="0014145F">
      <w:pPr>
        <w:spacing w:lineRule="auto" w:line="288" w:after="80"/>
        <w:jc w:val="both"/>
        <w:rPr>
          <w:rFonts w:hAnsi="Arial Narrow" w:ascii="Arial Narrow"/>
          <w:b/>
          <w:sz w:val="26"/>
          <w:szCs w:val="26"/>
          <w:lang w:eastAsia="en-US" w:val="pl-PL"/>
        </w:rPr>
      </w:pPr>
      <w:r w:rsidRPr="0014145F">
        <w:rPr>
          <w:rFonts w:hAnsi="Arial Narrow" w:ascii="Arial Narrow"/>
          <w:b/>
          <w:sz w:val="26"/>
          <w:szCs w:val="26"/>
          <w:lang w:eastAsia="en-US" w:val="pl-PL"/>
        </w:rPr>
        <w:t xml:space="preserve">1. Račun prihoda i rashoda stečajnog dužnika </w:t>
      </w:r>
    </w:p>
    <w:p w:rsidRDefault="0030530D" w:rsidP="00810CA0" w:rsidR="0030530D" w:rsidRPr="0030530D">
      <w:pPr>
        <w:spacing w:lineRule="auto" w:line="288" w:after="80"/>
        <w:jc w:val="both"/>
        <w:rPr>
          <w:rFonts w:hAnsi="Arial Narrow" w:ascii="Arial Narrow"/>
          <w:sz w:val="26"/>
          <w:szCs w:val="26"/>
          <w:lang w:eastAsia="en-US" w:val="pl-PL"/>
        </w:rPr>
      </w:pPr>
    </w:p>
    <w:p w:rsidRDefault="0030530D" w:rsidP="00810CA0" w:rsidR="0030530D" w:rsidRPr="00E73D0A">
      <w:pPr>
        <w:spacing w:lineRule="auto" w:line="288" w:after="80"/>
        <w:jc w:val="both"/>
        <w:rPr>
          <w:rFonts w:hAnsi="Arial Narrow" w:ascii="Arial Narrow"/>
          <w:b/>
          <w:lang w:eastAsia="en-US" w:val="pl-PL"/>
        </w:rPr>
      </w:pPr>
      <w:r w:rsidRPr="00E73D0A">
        <w:rPr>
          <w:rFonts w:hAnsi="Arial Narrow" w:ascii="Arial Narrow"/>
          <w:b/>
          <w:lang w:eastAsia="en-US" w:val="pl-PL"/>
        </w:rPr>
        <w:t>Prihod</w:t>
      </w:r>
    </w:p>
    <w:p w:rsidRDefault="00EA37B8" w:rsidP="00810CA0" w:rsidR="005D73AB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 w:rsidRPr="00EA37B8">
        <w:rPr>
          <w:rFonts w:hAnsi="Arial Narrow" w:ascii="Arial Narrow"/>
          <w:lang w:eastAsia="en-US" w:val="pl-PL"/>
        </w:rPr>
        <w:t>Tijekom ovog stečajnog postupka</w:t>
      </w:r>
      <w:r w:rsidR="00900A71">
        <w:rPr>
          <w:rFonts w:hAnsi="Arial Narrow" w:ascii="Arial Narrow"/>
          <w:lang w:eastAsia="en-US" w:val="pl-PL"/>
        </w:rPr>
        <w:t>,</w:t>
      </w:r>
      <w:r w:rsidRPr="00EA37B8">
        <w:rPr>
          <w:rFonts w:hAnsi="Arial Narrow" w:ascii="Arial Narrow"/>
          <w:lang w:eastAsia="en-US" w:val="pl-PL"/>
        </w:rPr>
        <w:t xml:space="preserve"> </w:t>
      </w:r>
      <w:r w:rsidR="0030530D" w:rsidRPr="00EA37B8">
        <w:rPr>
          <w:rFonts w:hAnsi="Arial Narrow" w:ascii="Arial Narrow"/>
          <w:lang w:eastAsia="en-US" w:val="pl-PL"/>
        </w:rPr>
        <w:t>u razdoblju od 20.09.2013. do 30.</w:t>
      </w:r>
      <w:r w:rsidRPr="00EA37B8">
        <w:rPr>
          <w:rFonts w:hAnsi="Arial Narrow" w:ascii="Arial Narrow"/>
          <w:lang w:eastAsia="en-US" w:val="pl-PL"/>
        </w:rPr>
        <w:t>11</w:t>
      </w:r>
      <w:r w:rsidR="0030530D" w:rsidRPr="00EA37B8">
        <w:rPr>
          <w:rFonts w:hAnsi="Arial Narrow" w:ascii="Arial Narrow"/>
          <w:lang w:eastAsia="en-US" w:val="pl-PL"/>
        </w:rPr>
        <w:t>.201</w:t>
      </w:r>
      <w:r>
        <w:rPr>
          <w:rFonts w:hAnsi="Arial Narrow" w:ascii="Arial Narrow"/>
          <w:lang w:eastAsia="en-US" w:val="pl-PL"/>
        </w:rPr>
        <w:t>8</w:t>
      </w:r>
      <w:r w:rsidR="0030530D" w:rsidRPr="00EA37B8">
        <w:rPr>
          <w:rFonts w:hAnsi="Arial Narrow" w:ascii="Arial Narrow"/>
          <w:lang w:eastAsia="en-US" w:val="pl-PL"/>
        </w:rPr>
        <w:t xml:space="preserve">. </w:t>
      </w:r>
      <w:r w:rsidR="00460EE5" w:rsidRPr="00EA37B8">
        <w:rPr>
          <w:rFonts w:hAnsi="Arial Narrow" w:ascii="Arial Narrow"/>
          <w:lang w:eastAsia="en-US" w:val="pl-PL"/>
        </w:rPr>
        <w:t>godine</w:t>
      </w:r>
      <w:r w:rsidR="00900A71">
        <w:rPr>
          <w:rFonts w:hAnsi="Arial Narrow" w:ascii="Arial Narrow"/>
          <w:lang w:eastAsia="en-US" w:val="pl-PL"/>
        </w:rPr>
        <w:t>,</w:t>
      </w:r>
      <w:r w:rsidR="00460EE5" w:rsidRPr="00EA37B8">
        <w:rPr>
          <w:rFonts w:hAnsi="Arial Narrow" w:ascii="Arial Narrow"/>
          <w:lang w:eastAsia="en-US" w:val="pl-PL"/>
        </w:rPr>
        <w:t xml:space="preserve"> </w:t>
      </w:r>
      <w:r>
        <w:rPr>
          <w:rFonts w:hAnsi="Arial Narrow" w:ascii="Arial Narrow"/>
          <w:lang w:eastAsia="en-US" w:val="pl-PL"/>
        </w:rPr>
        <w:t xml:space="preserve">stečajni dužnik </w:t>
      </w:r>
      <w:r w:rsidR="0030530D" w:rsidRPr="00EA37B8">
        <w:rPr>
          <w:rFonts w:hAnsi="Arial Narrow" w:ascii="Arial Narrow"/>
          <w:lang w:eastAsia="en-US" w:val="pl-PL"/>
        </w:rPr>
        <w:t xml:space="preserve">ostvario </w:t>
      </w:r>
      <w:r>
        <w:rPr>
          <w:rFonts w:hAnsi="Arial Narrow" w:ascii="Arial Narrow"/>
          <w:lang w:eastAsia="en-US" w:val="pl-PL"/>
        </w:rPr>
        <w:t xml:space="preserve">je </w:t>
      </w:r>
      <w:r w:rsidR="0030530D" w:rsidRPr="00EA37B8">
        <w:rPr>
          <w:rFonts w:hAnsi="Arial Narrow" w:ascii="Arial Narrow"/>
          <w:lang w:eastAsia="en-US" w:val="pl-PL"/>
        </w:rPr>
        <w:t>neto prihode</w:t>
      </w:r>
      <w:r>
        <w:rPr>
          <w:rFonts w:hAnsi="Arial Narrow" w:ascii="Arial Narrow"/>
          <w:lang w:eastAsia="en-US" w:val="pl-PL"/>
        </w:rPr>
        <w:t xml:space="preserve"> iz</w:t>
      </w:r>
      <w:r w:rsidR="0030530D" w:rsidRPr="00EA37B8">
        <w:rPr>
          <w:rFonts w:hAnsi="Arial Narrow" w:ascii="Arial Narrow"/>
          <w:lang w:eastAsia="en-US" w:val="pl-PL"/>
        </w:rPr>
        <w:t xml:space="preserve"> </w:t>
      </w:r>
      <w:r w:rsidR="00AD0024" w:rsidRPr="00EA37B8">
        <w:rPr>
          <w:rFonts w:hAnsi="Arial Narrow" w:ascii="Arial Narrow"/>
          <w:lang w:eastAsia="en-US" w:val="pl-PL"/>
        </w:rPr>
        <w:t>potraživanj</w:t>
      </w:r>
      <w:r>
        <w:rPr>
          <w:rFonts w:hAnsi="Arial Narrow" w:ascii="Arial Narrow"/>
          <w:lang w:eastAsia="en-US" w:val="pl-PL"/>
        </w:rPr>
        <w:t xml:space="preserve">a (povrat nezakonito naplaćenog poreza) od RH Ministarstvo financija </w:t>
      </w:r>
      <w:r w:rsidR="00FE06F7">
        <w:rPr>
          <w:rFonts w:hAnsi="Arial Narrow" w:ascii="Arial Narrow"/>
          <w:lang w:eastAsia="en-US" w:val="pl-PL"/>
        </w:rPr>
        <w:t xml:space="preserve">sa zateznom kamatom </w:t>
      </w:r>
      <w:r>
        <w:rPr>
          <w:rFonts w:hAnsi="Arial Narrow" w:ascii="Arial Narrow"/>
          <w:lang w:eastAsia="en-US" w:val="pl-PL"/>
        </w:rPr>
        <w:t>u iznosu od 1.055.197,27 kn</w:t>
      </w:r>
      <w:r w:rsidR="00FE06F7">
        <w:rPr>
          <w:rFonts w:hAnsi="Arial Narrow" w:ascii="Arial Narrow"/>
          <w:lang w:eastAsia="en-US" w:val="pl-PL"/>
        </w:rPr>
        <w:t>.</w:t>
      </w:r>
    </w:p>
    <w:p w:rsidRDefault="00CB6947" w:rsidP="00810CA0" w:rsidR="00CB6947" w:rsidRPr="00167C61">
      <w:pPr>
        <w:spacing w:lineRule="auto" w:line="288" w:after="80"/>
        <w:jc w:val="both"/>
        <w:rPr>
          <w:rFonts w:hAnsi="Arial Narrow" w:ascii="Arial Narrow"/>
          <w:b/>
          <w:lang w:eastAsia="en-US" w:val="pl-PL"/>
        </w:rPr>
      </w:pPr>
      <w:r w:rsidRPr="00167C61">
        <w:rPr>
          <w:rFonts w:hAnsi="Arial Narrow" w:ascii="Arial Narrow"/>
          <w:b/>
          <w:lang w:eastAsia="en-US" w:val="pl-PL"/>
        </w:rPr>
        <w:lastRenderedPageBreak/>
        <w:t>Slijedom navedenog, sveukupan prihod ostvaren protraživanjem koj</w:t>
      </w:r>
      <w:r w:rsidR="00167C61">
        <w:rPr>
          <w:rFonts w:hAnsi="Arial Narrow" w:ascii="Arial Narrow"/>
          <w:b/>
          <w:lang w:eastAsia="en-US" w:val="pl-PL"/>
        </w:rPr>
        <w:t>e</w:t>
      </w:r>
      <w:r w:rsidRPr="00167C61">
        <w:rPr>
          <w:rFonts w:hAnsi="Arial Narrow" w:ascii="Arial Narrow"/>
          <w:b/>
          <w:lang w:eastAsia="en-US" w:val="pl-PL"/>
        </w:rPr>
        <w:t xml:space="preserve"> čini stečajnu masu iznosi 1.055.197,27 kn</w:t>
      </w:r>
      <w:r w:rsidR="00167C61" w:rsidRPr="00167C61">
        <w:rPr>
          <w:rFonts w:hAnsi="Arial Narrow" w:ascii="Arial Narrow"/>
          <w:b/>
          <w:lang w:eastAsia="en-US" w:val="pl-PL"/>
        </w:rPr>
        <w:t>.</w:t>
      </w:r>
      <w:r w:rsidRPr="00167C61">
        <w:rPr>
          <w:rFonts w:hAnsi="Arial Narrow" w:ascii="Arial Narrow"/>
          <w:b/>
          <w:lang w:eastAsia="en-US" w:val="pl-PL"/>
        </w:rPr>
        <w:t xml:space="preserve"> </w:t>
      </w:r>
    </w:p>
    <w:p w:rsidRDefault="00900A71" w:rsidP="00167C61" w:rsidR="00900A71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167C61" w:rsidP="00167C61" w:rsidR="009D275A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 w:rsidRPr="00167C61">
        <w:rPr>
          <w:rFonts w:hAnsi="Arial Narrow" w:ascii="Arial Narrow"/>
          <w:lang w:eastAsia="en-US" w:val="pl-PL"/>
        </w:rPr>
        <w:t xml:space="preserve">Dana </w:t>
      </w:r>
      <w:r>
        <w:rPr>
          <w:rFonts w:hAnsi="Arial Narrow" w:ascii="Arial Narrow"/>
          <w:lang w:eastAsia="en-US" w:val="pl-PL"/>
        </w:rPr>
        <w:t>29</w:t>
      </w:r>
      <w:r w:rsidRPr="00167C61">
        <w:rPr>
          <w:rFonts w:hAnsi="Arial Narrow" w:ascii="Arial Narrow"/>
          <w:lang w:eastAsia="en-US" w:val="pl-PL"/>
        </w:rPr>
        <w:t>.</w:t>
      </w:r>
      <w:r>
        <w:rPr>
          <w:rFonts w:hAnsi="Arial Narrow" w:ascii="Arial Narrow"/>
          <w:lang w:eastAsia="en-US" w:val="pl-PL"/>
        </w:rPr>
        <w:t>10</w:t>
      </w:r>
      <w:r w:rsidRPr="00167C61">
        <w:rPr>
          <w:rFonts w:hAnsi="Arial Narrow" w:ascii="Arial Narrow"/>
          <w:lang w:eastAsia="en-US" w:val="pl-PL"/>
        </w:rPr>
        <w:t>.201</w:t>
      </w:r>
      <w:r>
        <w:rPr>
          <w:rFonts w:hAnsi="Arial Narrow" w:ascii="Arial Narrow"/>
          <w:lang w:eastAsia="en-US" w:val="pl-PL"/>
        </w:rPr>
        <w:t>8</w:t>
      </w:r>
      <w:r w:rsidRPr="00167C61">
        <w:rPr>
          <w:rFonts w:hAnsi="Arial Narrow" w:ascii="Arial Narrow"/>
          <w:lang w:eastAsia="en-US" w:val="pl-PL"/>
        </w:rPr>
        <w:t>.g.</w:t>
      </w:r>
      <w:r>
        <w:rPr>
          <w:rFonts w:hAnsi="Arial Narrow" w:ascii="Arial Narrow"/>
          <w:lang w:eastAsia="en-US" w:val="pl-PL"/>
        </w:rPr>
        <w:t xml:space="preserve"> stečajni upravitelj podnio je Izvješće o unovčenju stečajne mase uz prijedlog za diobu stečajne mase.</w:t>
      </w:r>
      <w:r w:rsidR="009D275A">
        <w:rPr>
          <w:rFonts w:hAnsi="Arial Narrow" w:ascii="Arial Narrow"/>
          <w:lang w:eastAsia="en-US" w:val="pl-PL"/>
        </w:rPr>
        <w:t xml:space="preserve"> U odnosu na predloženu diobu stečajne mase od 29.10.2018.g. ovim završnim računom Račun rashoda </w:t>
      </w:r>
      <w:r>
        <w:rPr>
          <w:rFonts w:hAnsi="Arial Narrow" w:ascii="Arial Narrow"/>
          <w:lang w:eastAsia="en-US" w:val="pl-PL"/>
        </w:rPr>
        <w:t xml:space="preserve"> </w:t>
      </w:r>
      <w:r w:rsidR="009D275A" w:rsidRPr="006F1BDC">
        <w:rPr>
          <w:rFonts w:hAnsi="Arial Narrow" w:ascii="Arial Narrow"/>
          <w:u w:val="single"/>
          <w:lang w:eastAsia="en-US" w:val="pl-PL"/>
        </w:rPr>
        <w:t>uvećava se za iznos naknade za bankarsku uslugu vođenja računa od  137,73 kn</w:t>
      </w:r>
      <w:r w:rsidR="009D275A">
        <w:rPr>
          <w:rFonts w:hAnsi="Arial Narrow" w:ascii="Arial Narrow"/>
          <w:lang w:eastAsia="en-US" w:val="pl-PL"/>
        </w:rPr>
        <w:t xml:space="preserve"> (bankarska naknada za 10 i 11 mjesec 2018.g.) tako da umjesto prikazanog troška bankarske usluge od 3.120,00 kn stoji iznos od 3.257,73 kn, </w:t>
      </w:r>
      <w:r w:rsidR="006F1BDC">
        <w:rPr>
          <w:rFonts w:hAnsi="Arial Narrow" w:ascii="Arial Narrow"/>
          <w:lang w:eastAsia="en-US" w:val="pl-PL"/>
        </w:rPr>
        <w:t xml:space="preserve">dok je za tu razliku uvećan i </w:t>
      </w:r>
      <w:r w:rsidR="006F1BDC" w:rsidRPr="007B208B">
        <w:rPr>
          <w:rFonts w:hAnsi="Arial Narrow" w:ascii="Arial Narrow"/>
          <w:u w:val="single"/>
          <w:lang w:eastAsia="en-US" w:val="pl-PL"/>
        </w:rPr>
        <w:t>ukupan iznos</w:t>
      </w:r>
      <w:r w:rsidR="009D275A" w:rsidRPr="007B208B">
        <w:rPr>
          <w:rFonts w:hAnsi="Arial Narrow" w:ascii="Arial Narrow"/>
          <w:u w:val="single"/>
          <w:lang w:eastAsia="en-US" w:val="pl-PL"/>
        </w:rPr>
        <w:t xml:space="preserve"> obveza stečajne mase </w:t>
      </w:r>
      <w:r w:rsidR="006F1BDC" w:rsidRPr="007B208B">
        <w:rPr>
          <w:rFonts w:hAnsi="Arial Narrow" w:ascii="Arial Narrow"/>
          <w:u w:val="single"/>
          <w:lang w:eastAsia="en-US" w:val="pl-PL"/>
        </w:rPr>
        <w:t xml:space="preserve">koji glasi na iznos </w:t>
      </w:r>
      <w:r w:rsidR="009D275A" w:rsidRPr="007B208B">
        <w:rPr>
          <w:rFonts w:hAnsi="Arial Narrow" w:ascii="Arial Narrow"/>
          <w:u w:val="single"/>
          <w:lang w:eastAsia="en-US" w:val="pl-PL"/>
        </w:rPr>
        <w:t xml:space="preserve">od </w:t>
      </w:r>
      <w:r w:rsidR="006F1BDC" w:rsidRPr="007B208B">
        <w:rPr>
          <w:rFonts w:hAnsi="Arial Narrow" w:ascii="Arial Narrow"/>
          <w:u w:val="single"/>
          <w:lang w:eastAsia="en-US" w:val="pl-PL"/>
        </w:rPr>
        <w:t>489.479,51 kn</w:t>
      </w:r>
      <w:r w:rsidR="006F1BDC">
        <w:rPr>
          <w:rFonts w:hAnsi="Arial Narrow" w:ascii="Arial Narrow"/>
          <w:lang w:eastAsia="en-US" w:val="pl-PL"/>
        </w:rPr>
        <w:t xml:space="preserve"> (umjesto 489.341,78 kn).</w:t>
      </w:r>
    </w:p>
    <w:p w:rsidRDefault="00167C61" w:rsidP="00167C61" w:rsidR="006F1BDC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 w:rsidRPr="00167C61">
        <w:rPr>
          <w:rFonts w:hAnsi="Arial Narrow" w:ascii="Arial Narrow"/>
          <w:lang w:eastAsia="en-US" w:val="pl-PL"/>
        </w:rPr>
        <w:t>Nakon podmiren</w:t>
      </w:r>
      <w:r w:rsidR="002F74A4">
        <w:rPr>
          <w:rFonts w:hAnsi="Arial Narrow" w:ascii="Arial Narrow"/>
          <w:lang w:eastAsia="en-US" w:val="pl-PL"/>
        </w:rPr>
        <w:t>ja</w:t>
      </w:r>
      <w:r w:rsidRPr="00167C61">
        <w:rPr>
          <w:rFonts w:hAnsi="Arial Narrow" w:ascii="Arial Narrow"/>
          <w:lang w:eastAsia="en-US" w:val="pl-PL"/>
        </w:rPr>
        <w:t xml:space="preserve"> </w:t>
      </w:r>
      <w:r w:rsidR="006F1BDC">
        <w:rPr>
          <w:rFonts w:hAnsi="Arial Narrow" w:ascii="Arial Narrow"/>
          <w:lang w:eastAsia="en-US" w:val="pl-PL"/>
        </w:rPr>
        <w:t xml:space="preserve">svih </w:t>
      </w:r>
      <w:r w:rsidRPr="00167C61">
        <w:rPr>
          <w:rFonts w:hAnsi="Arial Narrow" w:ascii="Arial Narrow"/>
          <w:lang w:eastAsia="en-US" w:val="pl-PL"/>
        </w:rPr>
        <w:t>dospjel</w:t>
      </w:r>
      <w:r w:rsidR="002F74A4">
        <w:rPr>
          <w:rFonts w:hAnsi="Arial Narrow" w:ascii="Arial Narrow"/>
          <w:lang w:eastAsia="en-US" w:val="pl-PL"/>
        </w:rPr>
        <w:t>ih</w:t>
      </w:r>
      <w:r w:rsidRPr="00167C61">
        <w:rPr>
          <w:rFonts w:hAnsi="Arial Narrow" w:ascii="Arial Narrow"/>
          <w:lang w:eastAsia="en-US" w:val="pl-PL"/>
        </w:rPr>
        <w:t xml:space="preserve"> obvez</w:t>
      </w:r>
      <w:r w:rsidR="002F74A4">
        <w:rPr>
          <w:rFonts w:hAnsi="Arial Narrow" w:ascii="Arial Narrow"/>
          <w:lang w:eastAsia="en-US" w:val="pl-PL"/>
        </w:rPr>
        <w:t>a</w:t>
      </w:r>
      <w:r w:rsidRPr="00167C61">
        <w:rPr>
          <w:rFonts w:hAnsi="Arial Narrow" w:ascii="Arial Narrow"/>
          <w:lang w:eastAsia="en-US" w:val="pl-PL"/>
        </w:rPr>
        <w:t xml:space="preserve"> stečajne mase </w:t>
      </w:r>
      <w:r w:rsidR="006F1BDC">
        <w:rPr>
          <w:rFonts w:hAnsi="Arial Narrow" w:ascii="Arial Narrow"/>
          <w:lang w:eastAsia="en-US" w:val="pl-PL"/>
        </w:rPr>
        <w:t>(</w:t>
      </w:r>
      <w:r w:rsidR="002F74A4">
        <w:rPr>
          <w:rFonts w:hAnsi="Arial Narrow" w:ascii="Arial Narrow"/>
          <w:lang w:eastAsia="en-US" w:val="pl-PL"/>
        </w:rPr>
        <w:t>od dana 09.09.2013.g. pa sve</w:t>
      </w:r>
      <w:r w:rsidR="006F1BDC">
        <w:rPr>
          <w:rFonts w:hAnsi="Arial Narrow" w:ascii="Arial Narrow"/>
          <w:lang w:eastAsia="en-US" w:val="pl-PL"/>
        </w:rPr>
        <w:t xml:space="preserve"> do</w:t>
      </w:r>
      <w:r w:rsidR="002F74A4">
        <w:rPr>
          <w:rFonts w:hAnsi="Arial Narrow" w:ascii="Arial Narrow"/>
          <w:lang w:eastAsia="en-US" w:val="pl-PL"/>
        </w:rPr>
        <w:t xml:space="preserve"> </w:t>
      </w:r>
      <w:r w:rsidRPr="00167C61">
        <w:rPr>
          <w:rFonts w:hAnsi="Arial Narrow" w:ascii="Arial Narrow"/>
          <w:lang w:eastAsia="en-US" w:val="pl-PL"/>
        </w:rPr>
        <w:t>dana 30.</w:t>
      </w:r>
      <w:r w:rsidR="002F74A4">
        <w:rPr>
          <w:rFonts w:hAnsi="Arial Narrow" w:ascii="Arial Narrow"/>
          <w:lang w:eastAsia="en-US" w:val="pl-PL"/>
        </w:rPr>
        <w:t>11</w:t>
      </w:r>
      <w:r w:rsidRPr="00167C61">
        <w:rPr>
          <w:rFonts w:hAnsi="Arial Narrow" w:ascii="Arial Narrow"/>
          <w:lang w:eastAsia="en-US" w:val="pl-PL"/>
        </w:rPr>
        <w:t>.201</w:t>
      </w:r>
      <w:r w:rsidR="002F74A4">
        <w:rPr>
          <w:rFonts w:hAnsi="Arial Narrow" w:ascii="Arial Narrow"/>
          <w:lang w:eastAsia="en-US" w:val="pl-PL"/>
        </w:rPr>
        <w:t>8</w:t>
      </w:r>
      <w:r w:rsidRPr="00167C61">
        <w:rPr>
          <w:rFonts w:hAnsi="Arial Narrow" w:ascii="Arial Narrow"/>
          <w:lang w:eastAsia="en-US" w:val="pl-PL"/>
        </w:rPr>
        <w:t>.g.</w:t>
      </w:r>
      <w:r w:rsidR="006F1BDC">
        <w:rPr>
          <w:rFonts w:hAnsi="Arial Narrow" w:ascii="Arial Narrow"/>
          <w:lang w:eastAsia="en-US" w:val="pl-PL"/>
        </w:rPr>
        <w:t>)</w:t>
      </w:r>
      <w:r w:rsidR="002F74A4">
        <w:rPr>
          <w:rFonts w:hAnsi="Arial Narrow" w:ascii="Arial Narrow"/>
          <w:lang w:eastAsia="en-US" w:val="pl-PL"/>
        </w:rPr>
        <w:t xml:space="preserve"> </w:t>
      </w:r>
      <w:r w:rsidR="00CC496E">
        <w:rPr>
          <w:rFonts w:hAnsi="Arial Narrow" w:ascii="Arial Narrow"/>
          <w:lang w:eastAsia="en-US" w:val="pl-PL"/>
        </w:rPr>
        <w:t>u iznosu od 489.479,51 kn</w:t>
      </w:r>
      <w:r w:rsidR="006F1BDC">
        <w:rPr>
          <w:rFonts w:hAnsi="Arial Narrow" w:ascii="Arial Narrow"/>
          <w:lang w:eastAsia="en-US" w:val="pl-PL"/>
        </w:rPr>
        <w:t xml:space="preserve">, </w:t>
      </w:r>
      <w:r w:rsidR="006F1BDC" w:rsidRPr="007B208B">
        <w:rPr>
          <w:rFonts w:hAnsi="Arial Narrow" w:ascii="Arial Narrow"/>
          <w:u w:val="single"/>
          <w:lang w:eastAsia="en-US" w:val="pl-PL"/>
        </w:rPr>
        <w:t xml:space="preserve">raspoloživi iznos </w:t>
      </w:r>
      <w:r w:rsidR="002F74A4" w:rsidRPr="007B208B">
        <w:rPr>
          <w:rFonts w:hAnsi="Arial Narrow" w:ascii="Arial Narrow"/>
          <w:u w:val="single"/>
          <w:lang w:eastAsia="en-US" w:val="pl-PL"/>
        </w:rPr>
        <w:t>od 56</w:t>
      </w:r>
      <w:r w:rsidR="007B208B" w:rsidRPr="007B208B">
        <w:rPr>
          <w:rFonts w:hAnsi="Arial Narrow" w:ascii="Arial Narrow"/>
          <w:u w:val="single"/>
          <w:lang w:eastAsia="en-US" w:val="pl-PL"/>
        </w:rPr>
        <w:t>4.795,98</w:t>
      </w:r>
      <w:r w:rsidR="002F74A4" w:rsidRPr="007B208B">
        <w:rPr>
          <w:rFonts w:hAnsi="Arial Narrow" w:ascii="Arial Narrow"/>
          <w:u w:val="single"/>
          <w:lang w:eastAsia="en-US" w:val="pl-PL"/>
        </w:rPr>
        <w:t xml:space="preserve"> kn </w:t>
      </w:r>
      <w:r w:rsidR="006F1BDC" w:rsidRPr="007B208B">
        <w:rPr>
          <w:rFonts w:hAnsi="Arial Narrow" w:ascii="Arial Narrow"/>
          <w:u w:val="single"/>
          <w:lang w:eastAsia="en-US" w:val="pl-PL"/>
        </w:rPr>
        <w:t xml:space="preserve">služi za namirenje tražbina vjerovnika </w:t>
      </w:r>
      <w:r w:rsidR="002F74A4" w:rsidRPr="007B208B">
        <w:rPr>
          <w:rFonts w:hAnsi="Arial Narrow" w:ascii="Arial Narrow"/>
          <w:u w:val="single"/>
          <w:lang w:eastAsia="en-US" w:val="pl-PL"/>
        </w:rPr>
        <w:t>I.i II. višeg</w:t>
      </w:r>
      <w:r w:rsidR="002F74A4">
        <w:rPr>
          <w:rFonts w:hAnsi="Arial Narrow" w:ascii="Arial Narrow"/>
          <w:lang w:eastAsia="en-US" w:val="pl-PL"/>
        </w:rPr>
        <w:t xml:space="preserve"> </w:t>
      </w:r>
      <w:r w:rsidR="002F74A4" w:rsidRPr="007B208B">
        <w:rPr>
          <w:rFonts w:hAnsi="Arial Narrow" w:ascii="Arial Narrow"/>
          <w:u w:val="single"/>
          <w:lang w:eastAsia="en-US" w:val="pl-PL"/>
        </w:rPr>
        <w:t>isplatnog reda</w:t>
      </w:r>
      <w:r w:rsidR="007B208B">
        <w:rPr>
          <w:rFonts w:hAnsi="Arial Narrow" w:ascii="Arial Narrow"/>
          <w:lang w:eastAsia="en-US" w:val="pl-PL"/>
        </w:rPr>
        <w:t xml:space="preserve">, a </w:t>
      </w:r>
      <w:r w:rsidR="006F1BDC">
        <w:rPr>
          <w:rFonts w:hAnsi="Arial Narrow" w:ascii="Arial Narrow"/>
          <w:lang w:eastAsia="en-US" w:val="pl-PL"/>
        </w:rPr>
        <w:t xml:space="preserve">sve kako je to prikazano u Tabeli 3. ovog završnog računa. </w:t>
      </w:r>
    </w:p>
    <w:p w:rsidRDefault="006F1BDC" w:rsidP="00167C61" w:rsidR="00167C61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  <w:r>
        <w:rPr>
          <w:rFonts w:hAnsi="Arial Narrow" w:ascii="Arial Narrow"/>
          <w:lang w:eastAsia="en-US" w:val="pl-PL"/>
        </w:rPr>
        <w:t xml:space="preserve">Ukupni </w:t>
      </w:r>
      <w:r w:rsidR="00167C61" w:rsidRPr="00167C61">
        <w:rPr>
          <w:rFonts w:hAnsi="Arial Narrow" w:ascii="Arial Narrow"/>
          <w:lang w:eastAsia="en-US" w:val="pl-PL"/>
        </w:rPr>
        <w:t>rashodi za vrijeme trajanja ovog stečajnog postupka</w:t>
      </w:r>
      <w:r w:rsidR="00CC496E">
        <w:rPr>
          <w:rFonts w:hAnsi="Arial Narrow" w:ascii="Arial Narrow"/>
          <w:lang w:eastAsia="en-US" w:val="pl-PL"/>
        </w:rPr>
        <w:t xml:space="preserve"> </w:t>
      </w:r>
      <w:r w:rsidR="00167C61" w:rsidRPr="00167C61">
        <w:rPr>
          <w:rFonts w:hAnsi="Arial Narrow" w:ascii="Arial Narrow"/>
          <w:lang w:eastAsia="en-US" w:val="pl-PL"/>
        </w:rPr>
        <w:t xml:space="preserve">iznose </w:t>
      </w:r>
      <w:r w:rsidR="00CC496E" w:rsidRPr="00CC496E">
        <w:rPr>
          <w:rFonts w:hAnsi="Arial Narrow" w:ascii="Arial Narrow"/>
          <w:lang w:eastAsia="en-US" w:val="pl-PL"/>
        </w:rPr>
        <w:t>1.054.275,49</w:t>
      </w:r>
      <w:r w:rsidR="00CC496E">
        <w:rPr>
          <w:rFonts w:hAnsi="Arial Narrow" w:ascii="Arial Narrow"/>
          <w:lang w:eastAsia="en-US" w:val="pl-PL"/>
        </w:rPr>
        <w:t xml:space="preserve"> </w:t>
      </w:r>
      <w:r w:rsidR="00167C61" w:rsidRPr="00167C61">
        <w:rPr>
          <w:rFonts w:hAnsi="Arial Narrow" w:ascii="Arial Narrow"/>
          <w:lang w:eastAsia="en-US" w:val="pl-PL"/>
        </w:rPr>
        <w:t>kn, a sve kako je to prikazano u tabeli 1.</w:t>
      </w:r>
    </w:p>
    <w:p w:rsidRDefault="00167C61" w:rsidP="00167C61" w:rsidR="00167C61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2F74A4" w:rsidP="002F74A4" w:rsidR="002F74A4" w:rsidRPr="00A32B00">
      <w:pPr>
        <w:spacing w:lineRule="auto" w:line="288"/>
        <w:jc w:val="both"/>
        <w:rPr>
          <w:rFonts w:hAnsi="Arial Narrow" w:ascii="Arial Narrow"/>
          <w:i/>
          <w:sz w:val="22"/>
          <w:szCs w:val="22"/>
        </w:rPr>
      </w:pPr>
      <w:r w:rsidRPr="00A32B00">
        <w:rPr>
          <w:rFonts w:hAnsi="Arial Narrow" w:ascii="Arial Narrow"/>
          <w:i/>
          <w:sz w:val="22"/>
          <w:szCs w:val="22"/>
        </w:rPr>
        <w:t xml:space="preserve">Tabela 1. </w:t>
      </w:r>
    </w:p>
    <w:tbl>
      <w:tblPr>
        <w:tblW w:type="dxa" w:w="960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7487"/>
        <w:gridCol w:w="2119"/>
      </w:tblGrid>
      <w:tr w:rsidTr="00E7280D" w:rsidR="002F74A4" w:rsidRPr="00134248">
        <w:trPr>
          <w:jc w:val="center"/>
        </w:trPr>
        <w:tc>
          <w:tcPr>
            <w:tcW w:type="dxa" w:w="7487"/>
            <w:shd w:fill="E0E0E0" w:color="auto" w:val="clear"/>
          </w:tcPr>
          <w:p w:rsidRDefault="002F74A4" w:rsidP="00E7280D" w:rsidR="002F74A4" w:rsidRPr="00134248">
            <w:pPr>
              <w:spacing w:lineRule="auto" w:line="288"/>
              <w:jc w:val="center"/>
              <w:rPr>
                <w:rFonts w:hAnsi="Arial Narrow" w:ascii="Arial Narrow"/>
                <w:b/>
              </w:rPr>
            </w:pPr>
            <w:r w:rsidRPr="00134248">
              <w:rPr>
                <w:rFonts w:hAnsi="Arial Narrow" w:ascii="Arial Narrow"/>
                <w:b/>
              </w:rPr>
              <w:t>Unovčenje stečajne mase</w:t>
            </w:r>
          </w:p>
        </w:tc>
        <w:tc>
          <w:tcPr>
            <w:tcW w:type="dxa" w:w="2119"/>
            <w:shd w:fill="E0E0E0" w:color="auto" w:val="clear"/>
          </w:tcPr>
          <w:p w:rsidRDefault="002F74A4" w:rsidP="00E7280D" w:rsidR="002F74A4" w:rsidRPr="00134248">
            <w:pPr>
              <w:spacing w:lineRule="auto" w:line="288"/>
              <w:jc w:val="center"/>
              <w:rPr>
                <w:rFonts w:hAnsi="Arial Narrow" w:ascii="Arial Narrow"/>
                <w:b/>
              </w:rPr>
            </w:pPr>
            <w:r w:rsidRPr="00134248">
              <w:rPr>
                <w:rFonts w:hAnsi="Arial Narrow" w:ascii="Arial Narrow"/>
                <w:b/>
              </w:rPr>
              <w:t>Iznos</w:t>
            </w:r>
          </w:p>
        </w:tc>
      </w:tr>
      <w:tr w:rsidTr="00E7280D" w:rsidR="002F74A4" w:rsidRPr="005237D2">
        <w:trPr>
          <w:jc w:val="center"/>
        </w:trPr>
        <w:tc>
          <w:tcPr>
            <w:tcW w:type="dxa" w:w="7487"/>
            <w:shd w:fill="auto" w:color="auto" w:val="clear"/>
          </w:tcPr>
          <w:p w:rsidRDefault="002F74A4" w:rsidP="00E7280D" w:rsidR="002F74A4" w:rsidRPr="005237D2">
            <w:pPr>
              <w:spacing w:lineRule="auto" w:line="288"/>
              <w:jc w:val="both"/>
              <w:rPr>
                <w:rFonts w:hAnsi="Arial Narrow" w:ascii="Arial Narrow"/>
                <w:sz w:val="22"/>
                <w:szCs w:val="22"/>
                <w:highlight w:val="yellow"/>
              </w:rPr>
            </w:pPr>
            <w:r w:rsidRPr="005237D2">
              <w:rPr>
                <w:rFonts w:hAnsi="Arial Narrow" w:ascii="Arial Narrow"/>
                <w:sz w:val="22"/>
                <w:szCs w:val="22"/>
              </w:rPr>
              <w:t xml:space="preserve">Priljevi od potraživanja – povrat nezakonito naplaćenog poreza   </w:t>
            </w:r>
          </w:p>
        </w:tc>
        <w:tc>
          <w:tcPr>
            <w:tcW w:type="dxa" w:w="2119"/>
            <w:shd w:fill="auto" w:color="auto" w:val="clear"/>
          </w:tcPr>
          <w:p w:rsidRDefault="002F74A4" w:rsidP="00E7280D" w:rsidR="002F74A4" w:rsidRPr="005237D2">
            <w:pPr>
              <w:spacing w:lineRule="auto" w:line="288"/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5237D2">
              <w:rPr>
                <w:rFonts w:hAnsi="Arial Narrow" w:ascii="Arial Narrow"/>
                <w:sz w:val="22"/>
                <w:szCs w:val="22"/>
              </w:rPr>
              <w:t>1.055.19</w:t>
            </w:r>
            <w:r w:rsidR="005237D2">
              <w:rPr>
                <w:rFonts w:hAnsi="Arial Narrow" w:ascii="Arial Narrow"/>
                <w:sz w:val="22"/>
                <w:szCs w:val="22"/>
              </w:rPr>
              <w:t>7</w:t>
            </w:r>
            <w:r w:rsidRPr="005237D2">
              <w:rPr>
                <w:rFonts w:hAnsi="Arial Narrow" w:ascii="Arial Narrow"/>
                <w:sz w:val="22"/>
                <w:szCs w:val="22"/>
              </w:rPr>
              <w:t>,27</w:t>
            </w:r>
          </w:p>
        </w:tc>
      </w:tr>
      <w:tr w:rsidTr="00E7280D" w:rsidR="002F74A4" w:rsidRPr="00134248">
        <w:trPr>
          <w:jc w:val="center"/>
        </w:trPr>
        <w:tc>
          <w:tcPr>
            <w:tcW w:type="dxa" w:w="7487"/>
            <w:shd w:fill="E6E6E6" w:color="auto" w:val="clear"/>
          </w:tcPr>
          <w:p w:rsidRDefault="002F74A4" w:rsidP="00E7280D" w:rsidR="002F74A4" w:rsidRPr="00134248">
            <w:pPr>
              <w:spacing w:lineRule="auto" w:line="288"/>
              <w:jc w:val="both"/>
              <w:rPr>
                <w:rFonts w:hAnsi="Arial Narrow" w:ascii="Arial Narrow"/>
                <w:b/>
              </w:rPr>
            </w:pPr>
            <w:r w:rsidRPr="00134248">
              <w:rPr>
                <w:rFonts w:hAnsi="Arial Narrow" w:ascii="Arial Narrow"/>
                <w:b/>
              </w:rPr>
              <w:t>Ukupno priljevi na račun</w:t>
            </w:r>
          </w:p>
        </w:tc>
        <w:tc>
          <w:tcPr>
            <w:tcW w:type="dxa" w:w="2119"/>
            <w:shd w:fill="E6E6E6" w:color="auto" w:val="clear"/>
          </w:tcPr>
          <w:p w:rsidRDefault="002F74A4" w:rsidP="00E7280D" w:rsidR="002F74A4" w:rsidRPr="00134248">
            <w:pPr>
              <w:spacing w:lineRule="auto" w:line="288"/>
              <w:jc w:val="right"/>
              <w:rPr>
                <w:rFonts w:hAnsi="Arial Narrow" w:ascii="Arial Narrow"/>
                <w:b/>
              </w:rPr>
            </w:pPr>
            <w:r>
              <w:rPr>
                <w:rFonts w:hAnsi="Arial Narrow" w:ascii="Arial Narrow"/>
                <w:b/>
              </w:rPr>
              <w:t>1.055.19</w:t>
            </w:r>
            <w:r w:rsidR="005237D2">
              <w:rPr>
                <w:rFonts w:hAnsi="Arial Narrow" w:ascii="Arial Narrow"/>
                <w:b/>
              </w:rPr>
              <w:t>7</w:t>
            </w:r>
            <w:r>
              <w:rPr>
                <w:rFonts w:hAnsi="Arial Narrow" w:ascii="Arial Narrow"/>
                <w:b/>
              </w:rPr>
              <w:t>,27</w:t>
            </w:r>
          </w:p>
        </w:tc>
      </w:tr>
      <w:tr w:rsidTr="00E7280D" w:rsidR="002F74A4" w:rsidRPr="00134248">
        <w:tblPrEx>
          <w:jc w:val="left"/>
          <w:tblLook w:val="0000" w:noVBand="0" w:noHBand="0" w:lastColumn="0" w:firstColumn="0" w:lastRow="0" w:firstRow="0"/>
        </w:tblPrEx>
        <w:tc>
          <w:tcPr>
            <w:tcW w:type="dxa" w:w="7487"/>
            <w:shd w:fill="D9D9D9" w:color="auto" w:val="clear"/>
          </w:tcPr>
          <w:p w:rsidRDefault="002F74A4" w:rsidP="00E7280D" w:rsidR="002F74A4" w:rsidRPr="00134248">
            <w:pPr>
              <w:spacing w:lineRule="auto" w:line="288"/>
              <w:jc w:val="center"/>
              <w:rPr>
                <w:rFonts w:cs="Tahoma" w:hAnsi="Arial Narrow" w:ascii="Arial Narrow"/>
                <w:b/>
              </w:rPr>
            </w:pPr>
            <w:r w:rsidRPr="00134248">
              <w:rPr>
                <w:rFonts w:cs="Tahoma" w:hAnsi="Arial Narrow" w:ascii="Arial Narrow"/>
                <w:b/>
              </w:rPr>
              <w:t xml:space="preserve">Ostvareni rashodi </w:t>
            </w:r>
          </w:p>
        </w:tc>
        <w:tc>
          <w:tcPr>
            <w:tcW w:type="dxa" w:w="2119"/>
            <w:shd w:fill="D9D9D9" w:color="auto" w:val="clear"/>
          </w:tcPr>
          <w:p w:rsidRDefault="002F74A4" w:rsidP="00E7280D" w:rsidR="002F74A4" w:rsidRPr="00134248">
            <w:pPr>
              <w:spacing w:lineRule="auto" w:line="288"/>
              <w:jc w:val="center"/>
              <w:rPr>
                <w:rFonts w:cs="Tahoma" w:hAnsi="Arial Narrow" w:ascii="Arial Narrow"/>
                <w:b/>
              </w:rPr>
            </w:pPr>
          </w:p>
        </w:tc>
      </w:tr>
      <w:tr w:rsidTr="00E7280D" w:rsidR="002F74A4" w:rsidRPr="005237D2">
        <w:tblPrEx>
          <w:jc w:val="left"/>
          <w:tblLook w:val="0000" w:noVBand="0" w:noHBand="0" w:lastColumn="0" w:firstColumn="0" w:lastRow="0" w:firstRow="0"/>
        </w:tblPrEx>
        <w:trPr>
          <w:trHeight w:val="387"/>
        </w:trPr>
        <w:tc>
          <w:tcPr>
            <w:tcW w:type="dxa" w:w="7487"/>
            <w:shd w:fill="FFFFFF" w:color="auto" w:val="clear"/>
          </w:tcPr>
          <w:p w:rsidRDefault="002F74A4" w:rsidP="00E7280D" w:rsidR="002F74A4" w:rsidRPr="005237D2">
            <w:pPr>
              <w:spacing w:lineRule="auto" w:line="288"/>
              <w:rPr>
                <w:rFonts w:cs="Tahoma" w:hAnsi="Arial Narrow" w:ascii="Arial Narrow"/>
                <w:sz w:val="22"/>
                <w:szCs w:val="22"/>
              </w:rPr>
            </w:pPr>
            <w:r w:rsidRPr="005237D2">
              <w:rPr>
                <w:rFonts w:cs="Tahoma" w:hAnsi="Arial Narrow" w:ascii="Arial Narrow"/>
                <w:sz w:val="22"/>
                <w:szCs w:val="22"/>
              </w:rPr>
              <w:t xml:space="preserve">Namirenje </w:t>
            </w:r>
            <w:r w:rsidR="00D604E5" w:rsidRPr="005237D2">
              <w:rPr>
                <w:rFonts w:cs="Tahoma" w:hAnsi="Arial Narrow" w:ascii="Arial Narrow"/>
                <w:sz w:val="22"/>
                <w:szCs w:val="22"/>
              </w:rPr>
              <w:t>vjerovnika I. i II. viši isplatni red</w:t>
            </w:r>
          </w:p>
        </w:tc>
        <w:tc>
          <w:tcPr>
            <w:tcW w:type="dxa" w:w="2119"/>
            <w:shd w:fill="FFFFFF" w:color="auto" w:val="clear"/>
          </w:tcPr>
          <w:p w:rsidRDefault="002F74A4" w:rsidP="00E7280D" w:rsidR="002F74A4" w:rsidRPr="005237D2">
            <w:pPr>
              <w:spacing w:lineRule="auto" w:line="288"/>
              <w:rPr>
                <w:rFonts w:cs="Tahoma" w:hAnsi="Arial Narrow" w:ascii="Arial Narrow"/>
                <w:sz w:val="22"/>
                <w:szCs w:val="22"/>
              </w:rPr>
            </w:pPr>
            <w:r w:rsidRPr="005237D2">
              <w:rPr>
                <w:rFonts w:cs="Tahoma" w:hAnsi="Arial Narrow" w:ascii="Arial Narrow"/>
                <w:sz w:val="22"/>
                <w:szCs w:val="22"/>
              </w:rPr>
              <w:t xml:space="preserve">        </w:t>
            </w:r>
            <w:r w:rsidR="00D604E5" w:rsidRPr="005237D2">
              <w:rPr>
                <w:rFonts w:cs="Tahoma" w:hAnsi="Arial Narrow" w:ascii="Arial Narrow"/>
                <w:sz w:val="22"/>
                <w:szCs w:val="22"/>
              </w:rPr>
              <w:t xml:space="preserve">     </w:t>
            </w:r>
            <w:r w:rsidRPr="005237D2">
              <w:rPr>
                <w:rFonts w:cs="Tahoma" w:hAnsi="Arial Narrow" w:ascii="Arial Narrow"/>
                <w:sz w:val="22"/>
                <w:szCs w:val="22"/>
              </w:rPr>
              <w:t xml:space="preserve">  </w:t>
            </w:r>
            <w:r w:rsidR="005237D2">
              <w:rPr>
                <w:rFonts w:cs="Tahoma" w:hAnsi="Arial Narrow" w:ascii="Arial Narrow"/>
                <w:sz w:val="22"/>
                <w:szCs w:val="22"/>
              </w:rPr>
              <w:t xml:space="preserve">    </w:t>
            </w:r>
            <w:r w:rsidR="00D604E5" w:rsidRPr="005237D2">
              <w:rPr>
                <w:rFonts w:cs="Tahoma" w:hAnsi="Arial Narrow" w:ascii="Arial Narrow"/>
                <w:sz w:val="22"/>
                <w:szCs w:val="22"/>
              </w:rPr>
              <w:t>564.795,98</w:t>
            </w:r>
          </w:p>
        </w:tc>
      </w:tr>
      <w:tr w:rsidTr="00E7280D" w:rsidR="002F74A4" w:rsidRPr="00134248">
        <w:tblPrEx>
          <w:jc w:val="left"/>
          <w:tblLook w:val="0000" w:noVBand="0" w:noHBand="0" w:lastColumn="0" w:firstColumn="0" w:lastRow="0" w:firstRow="0"/>
        </w:tblPrEx>
        <w:tc>
          <w:tcPr>
            <w:tcW w:type="dxa" w:w="7487"/>
            <w:shd w:fill="D9D9D9" w:color="auto" w:val="clear"/>
          </w:tcPr>
          <w:p w:rsidRDefault="002F74A4" w:rsidP="00E7280D" w:rsidR="002F74A4" w:rsidRPr="00134248">
            <w:pPr>
              <w:spacing w:lineRule="auto" w:line="288"/>
              <w:rPr>
                <w:rFonts w:cs="Tahoma" w:hAnsi="Arial Narrow" w:ascii="Arial Narrow"/>
                <w:b/>
              </w:rPr>
            </w:pPr>
            <w:r w:rsidRPr="00134248">
              <w:rPr>
                <w:rFonts w:cs="Tahoma" w:hAnsi="Arial Narrow" w:ascii="Arial Narrow"/>
                <w:b/>
              </w:rPr>
              <w:t>Ostatak stečajne mase nakon namirenja vjerovnika</w:t>
            </w:r>
          </w:p>
        </w:tc>
        <w:tc>
          <w:tcPr>
            <w:tcW w:type="dxa" w:w="2119"/>
            <w:shd w:fill="D9D9D9" w:color="auto" w:val="clear"/>
          </w:tcPr>
          <w:p w:rsidRDefault="00D604E5" w:rsidP="00E7280D" w:rsidR="002F74A4" w:rsidRPr="00134248">
            <w:pPr>
              <w:spacing w:lineRule="auto" w:line="288"/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49</w:t>
            </w:r>
            <w:r w:rsidR="002F74A4" w:rsidRPr="00134248">
              <w:rPr>
                <w:rFonts w:cs="Tahoma" w:hAnsi="Arial Narrow" w:ascii="Arial Narrow"/>
                <w:b/>
              </w:rPr>
              <w:t>0.</w:t>
            </w:r>
            <w:r>
              <w:rPr>
                <w:rFonts w:cs="Tahoma" w:hAnsi="Arial Narrow" w:ascii="Arial Narrow"/>
                <w:b/>
              </w:rPr>
              <w:t>40</w:t>
            </w:r>
            <w:r w:rsidR="00CC496E">
              <w:rPr>
                <w:rFonts w:cs="Tahoma" w:hAnsi="Arial Narrow" w:ascii="Arial Narrow"/>
                <w:b/>
              </w:rPr>
              <w:t>1</w:t>
            </w:r>
            <w:r w:rsidR="002F74A4" w:rsidRPr="00134248">
              <w:rPr>
                <w:rFonts w:cs="Tahoma" w:hAnsi="Arial Narrow" w:ascii="Arial Narrow"/>
                <w:b/>
              </w:rPr>
              <w:t>,</w:t>
            </w:r>
            <w:r>
              <w:rPr>
                <w:rFonts w:cs="Tahoma" w:hAnsi="Arial Narrow" w:ascii="Arial Narrow"/>
                <w:b/>
              </w:rPr>
              <w:t>2</w:t>
            </w:r>
            <w:r w:rsidR="002F74A4" w:rsidRPr="00134248">
              <w:rPr>
                <w:rFonts w:cs="Tahoma" w:hAnsi="Arial Narrow" w:ascii="Arial Narrow"/>
                <w:b/>
              </w:rPr>
              <w:t>9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 w:rsidRPr="00444F73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1.Neto nagrada stečajnog upravitelja 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 w:rsidRPr="00444F73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99.915,79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2.Porez i prirez na neto nagradu stečajnog upravitelja 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67.055,99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 w:rsidRPr="00444F73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3.Trošak odvj. Dragoslava Zubera zastupanja u parnici  1481/14 pred TSVžd 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 w:rsidRPr="000523F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194</w:t>
            </w:r>
            <w:r w:rsidRPr="000523F0">
              <w:rPr>
                <w:rFonts w:cs="Tahoma" w:hAnsi="Arial Narrow" w:ascii="Arial Narrow"/>
                <w:sz w:val="22"/>
                <w:szCs w:val="22"/>
              </w:rPr>
              <w:t>.5</w:t>
            </w:r>
            <w:r>
              <w:rPr>
                <w:rFonts w:cs="Tahoma" w:hAnsi="Arial Narrow" w:ascii="Arial Narrow"/>
                <w:sz w:val="22"/>
                <w:szCs w:val="22"/>
              </w:rPr>
              <w:t>50</w:t>
            </w:r>
            <w:r w:rsidRPr="000523F0">
              <w:rPr>
                <w:rFonts w:cs="Tahoma" w:hAnsi="Arial Narrow" w:ascii="Arial Narrow"/>
                <w:sz w:val="22"/>
                <w:szCs w:val="22"/>
              </w:rPr>
              <w:t>,00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 w:rsidRPr="00444F73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4.</w:t>
            </w:r>
            <w:r w:rsidRPr="00444F73">
              <w:rPr>
                <w:rFonts w:cs="Tahoma" w:hAnsi="Arial Narrow" w:ascii="Arial Narrow"/>
                <w:sz w:val="22"/>
                <w:szCs w:val="22"/>
              </w:rPr>
              <w:t>Troškova bankarskih usluga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 za održavanje računa 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 w:rsidRPr="00444F73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3.</w:t>
            </w:r>
            <w:r w:rsidR="00CC496E">
              <w:rPr>
                <w:rFonts w:cs="Tahoma" w:hAnsi="Arial Narrow" w:ascii="Arial Narrow"/>
                <w:sz w:val="22"/>
                <w:szCs w:val="22"/>
              </w:rPr>
              <w:t>257</w:t>
            </w:r>
            <w:r>
              <w:rPr>
                <w:rFonts w:cs="Tahoma" w:hAnsi="Arial Narrow" w:ascii="Arial Narrow"/>
                <w:sz w:val="22"/>
                <w:szCs w:val="22"/>
              </w:rPr>
              <w:t>,</w:t>
            </w:r>
            <w:r w:rsidR="00CC496E">
              <w:rPr>
                <w:rFonts w:cs="Tahoma" w:hAnsi="Arial Narrow" w:ascii="Arial Narrow"/>
                <w:sz w:val="22"/>
                <w:szCs w:val="22"/>
              </w:rPr>
              <w:t>73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5.Materijalni troškovi stečajnog upravitelja ( telefon, poštarina, biljezi, putni troškovi, pribava podataka o imovini dužnika i za vođenje upravnog spora 60 mj. x 400,00 )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24.000,00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6.</w:t>
            </w:r>
            <w:r w:rsidRPr="00586BD8">
              <w:rPr>
                <w:rFonts w:cs="Tahoma" w:hAnsi="Arial Narrow" w:ascii="Arial Narrow"/>
                <w:sz w:val="22"/>
                <w:szCs w:val="22"/>
              </w:rPr>
              <w:t xml:space="preserve">Troškovi knjigovodstvenih usluga (vođenje posl. knjiga, porezni i drugi obrasci, financijska izvješća za period od </w:t>
            </w:r>
            <w:r>
              <w:rPr>
                <w:rFonts w:cs="Tahoma" w:hAnsi="Arial Narrow" w:ascii="Arial Narrow"/>
                <w:sz w:val="22"/>
                <w:szCs w:val="22"/>
              </w:rPr>
              <w:t>60</w:t>
            </w:r>
            <w:r w:rsidRPr="00586BD8">
              <w:rPr>
                <w:rFonts w:cs="Tahoma" w:hAnsi="Arial Narrow" w:ascii="Arial Narrow"/>
                <w:sz w:val="22"/>
                <w:szCs w:val="22"/>
              </w:rPr>
              <w:t xml:space="preserve"> mjeseci  x 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 3</w:t>
            </w:r>
            <w:r w:rsidRPr="00586BD8">
              <w:rPr>
                <w:rFonts w:cs="Tahoma" w:hAnsi="Arial Narrow" w:ascii="Arial Narrow"/>
                <w:sz w:val="22"/>
                <w:szCs w:val="22"/>
              </w:rPr>
              <w:t>00,00 mjesečno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) </w:t>
            </w:r>
            <w:r w:rsidRPr="00586BD8">
              <w:rPr>
                <w:rFonts w:cs="Tahoma"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18.000,00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7. Usluga izrada godišnjih obračuna temeljem ugovora čl.4. t.7. Ugovora (</w:t>
            </w:r>
            <w:r w:rsidR="005237D2">
              <w:rPr>
                <w:rFonts w:cs="Tahoma" w:hAnsi="Arial Narrow" w:ascii="Arial Narrow"/>
                <w:sz w:val="22"/>
                <w:szCs w:val="22"/>
              </w:rPr>
              <w:t xml:space="preserve"> </w:t>
            </w:r>
            <w:r>
              <w:rPr>
                <w:rFonts w:cs="Tahoma" w:hAnsi="Arial Narrow" w:ascii="Arial Narrow"/>
                <w:sz w:val="22"/>
                <w:szCs w:val="22"/>
              </w:rPr>
              <w:t>za 2013.do 2017.)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5.000,00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>
            <w:pPr>
              <w:spacing w:lineRule="auto" w:line="360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8. Troškovi utvrđivanja tražbina- paušal 5 %  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52.760,00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auto" w:color="auto" w:val="clear"/>
          </w:tcPr>
          <w:p w:rsidRDefault="00D604E5" w:rsidP="00D604E5" w:rsidR="00D604E5" w:rsidRPr="00444F73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9. PDV na obveze stečajne mase (točke 5,6,7,8)</w:t>
            </w:r>
          </w:p>
        </w:tc>
        <w:tc>
          <w:tcPr>
            <w:tcW w:type="dxa" w:w="2119"/>
            <w:shd w:fill="auto" w:color="auto" w:val="clear"/>
          </w:tcPr>
          <w:p w:rsidRDefault="00D604E5" w:rsidP="00D604E5" w:rsidR="00D604E5">
            <w:pPr>
              <w:tabs>
                <w:tab w:pos="3120" w:val="left"/>
                <w:tab w:pos="3950" w:val="right"/>
              </w:tabs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                                                                              24.940,00</w:t>
            </w:r>
          </w:p>
        </w:tc>
      </w:tr>
      <w:tr w:rsidTr="00E7280D" w:rsidR="00D604E5" w:rsidRPr="00134248">
        <w:tblPrEx>
          <w:jc w:val="left"/>
          <w:tblLook w:val="0000" w:noVBand="0" w:noHBand="0" w:lastColumn="0" w:firstColumn="0" w:lastRow="0" w:firstRow="0"/>
        </w:tblPrEx>
        <w:trPr>
          <w:trHeight w:val="340"/>
        </w:trPr>
        <w:tc>
          <w:tcPr>
            <w:tcW w:type="dxa" w:w="7487"/>
            <w:shd w:fill="D9D9D9" w:color="auto" w:val="clear"/>
          </w:tcPr>
          <w:p w:rsidRDefault="00D604E5" w:rsidP="00D604E5" w:rsidR="00D604E5" w:rsidRPr="00134248">
            <w:pPr>
              <w:spacing w:lineRule="auto" w:line="288"/>
              <w:jc w:val="both"/>
              <w:rPr>
                <w:rFonts w:cs="Tahoma" w:hAnsi="Arial Narrow" w:ascii="Arial Narrow"/>
                <w:b/>
                <w:bCs/>
              </w:rPr>
            </w:pPr>
            <w:r w:rsidRPr="00134248">
              <w:rPr>
                <w:rFonts w:cs="Tahoma" w:hAnsi="Arial Narrow" w:ascii="Arial Narrow"/>
                <w:b/>
                <w:bCs/>
              </w:rPr>
              <w:t>Ukupno rashodi</w:t>
            </w:r>
          </w:p>
        </w:tc>
        <w:tc>
          <w:tcPr>
            <w:tcW w:type="dxa" w:w="2119"/>
            <w:shd w:fill="D9D9D9" w:color="auto" w:val="clear"/>
          </w:tcPr>
          <w:p w:rsidRDefault="00CC496E" w:rsidP="00D604E5" w:rsidR="00D604E5" w:rsidRPr="00134248">
            <w:pPr>
              <w:spacing w:lineRule="auto" w:line="288"/>
              <w:jc w:val="right"/>
              <w:rPr>
                <w:rFonts w:cs="Tahoma" w:hAnsi="Arial Narrow" w:ascii="Arial Narrow"/>
                <w:b/>
                <w:bCs/>
              </w:rPr>
            </w:pPr>
            <w:r>
              <w:rPr>
                <w:rFonts w:cs="Tahoma" w:hAnsi="Arial Narrow" w:ascii="Arial Narrow"/>
                <w:b/>
                <w:bCs/>
              </w:rPr>
              <w:t>489.479,51</w:t>
            </w:r>
          </w:p>
        </w:tc>
      </w:tr>
    </w:tbl>
    <w:p w:rsidRDefault="00B12C59" w:rsidP="002F74A4" w:rsidR="00B12C59">
      <w:pPr>
        <w:spacing w:lineRule="auto" w:line="288"/>
        <w:jc w:val="both"/>
        <w:rPr>
          <w:rFonts w:hAnsi="Arial Narrow" w:ascii="Arial Narrow"/>
        </w:rPr>
      </w:pPr>
    </w:p>
    <w:p w:rsidRDefault="007B208B" w:rsidP="002F74A4" w:rsidR="002F74A4" w:rsidRPr="00134248">
      <w:p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Po provedbi predložene diobe tj. namirenju obveza stečajne mase i namirenju tražbina vjerovnika (I. viši isplatni red sa 100% namirenja – iznos od 134.204,35 kn i II. viši isplatni red sa 32,40% namirenja tražbina) na </w:t>
      </w:r>
      <w:r w:rsidR="002F74A4" w:rsidRPr="00134248">
        <w:rPr>
          <w:rFonts w:hAnsi="Arial Narrow" w:ascii="Arial Narrow"/>
        </w:rPr>
        <w:t xml:space="preserve">računu stečajnog dužnika </w:t>
      </w:r>
      <w:r>
        <w:rPr>
          <w:rFonts w:hAnsi="Arial Narrow" w:ascii="Arial Narrow"/>
        </w:rPr>
        <w:t xml:space="preserve">preostaje iznos od </w:t>
      </w:r>
      <w:r w:rsidR="00EC6B1C" w:rsidRPr="00EC6B1C">
        <w:rPr>
          <w:rFonts w:hAnsi="Arial Narrow" w:ascii="Arial Narrow"/>
          <w:b/>
        </w:rPr>
        <w:t>92</w:t>
      </w:r>
      <w:r w:rsidR="00CC496E">
        <w:rPr>
          <w:rFonts w:hAnsi="Arial Narrow" w:ascii="Arial Narrow"/>
          <w:b/>
        </w:rPr>
        <w:t>1</w:t>
      </w:r>
      <w:r w:rsidR="00EC6B1C" w:rsidRPr="00EC6B1C">
        <w:rPr>
          <w:rFonts w:hAnsi="Arial Narrow" w:ascii="Arial Narrow"/>
          <w:b/>
        </w:rPr>
        <w:t>,</w:t>
      </w:r>
      <w:r w:rsidR="00CC496E">
        <w:rPr>
          <w:rFonts w:hAnsi="Arial Narrow" w:ascii="Arial Narrow"/>
          <w:b/>
        </w:rPr>
        <w:t>7</w:t>
      </w:r>
      <w:r w:rsidR="00EC6B1C" w:rsidRPr="00EC6B1C">
        <w:rPr>
          <w:rFonts w:hAnsi="Arial Narrow" w:ascii="Arial Narrow"/>
          <w:b/>
        </w:rPr>
        <w:t>8</w:t>
      </w:r>
      <w:r w:rsidR="002F74A4" w:rsidRPr="00EC6B1C">
        <w:rPr>
          <w:rFonts w:hAnsi="Arial Narrow" w:ascii="Arial Narrow"/>
          <w:b/>
        </w:rPr>
        <w:t xml:space="preserve"> kn</w:t>
      </w:r>
      <w:r w:rsidR="002F74A4" w:rsidRPr="00134248">
        <w:rPr>
          <w:rFonts w:hAnsi="Arial Narrow" w:ascii="Arial Narrow"/>
          <w:b/>
        </w:rPr>
        <w:t xml:space="preserve"> </w:t>
      </w:r>
      <w:r w:rsidR="002F74A4" w:rsidRPr="00134248">
        <w:rPr>
          <w:rFonts w:hAnsi="Arial Narrow" w:ascii="Arial Narrow"/>
        </w:rPr>
        <w:t>(</w:t>
      </w:r>
      <w:r w:rsidR="00EC6B1C">
        <w:rPr>
          <w:rFonts w:hAnsi="Arial Narrow" w:ascii="Arial Narrow"/>
        </w:rPr>
        <w:t>1</w:t>
      </w:r>
      <w:r w:rsidR="002F74A4" w:rsidRPr="00134248">
        <w:rPr>
          <w:rFonts w:hAnsi="Arial Narrow" w:ascii="Arial Narrow"/>
        </w:rPr>
        <w:t>.</w:t>
      </w:r>
      <w:r w:rsidR="00EC6B1C">
        <w:rPr>
          <w:rFonts w:hAnsi="Arial Narrow" w:ascii="Arial Narrow"/>
        </w:rPr>
        <w:t>055</w:t>
      </w:r>
      <w:r w:rsidR="002F74A4" w:rsidRPr="00134248">
        <w:rPr>
          <w:rFonts w:hAnsi="Arial Narrow" w:ascii="Arial Narrow"/>
        </w:rPr>
        <w:t>.</w:t>
      </w:r>
      <w:r w:rsidR="00EC6B1C">
        <w:rPr>
          <w:rFonts w:hAnsi="Arial Narrow" w:ascii="Arial Narrow"/>
        </w:rPr>
        <w:t>1</w:t>
      </w:r>
      <w:r w:rsidR="002F74A4" w:rsidRPr="00134248">
        <w:rPr>
          <w:rFonts w:hAnsi="Arial Narrow" w:ascii="Arial Narrow"/>
        </w:rPr>
        <w:t>9</w:t>
      </w:r>
      <w:r w:rsidR="00EC6B1C">
        <w:rPr>
          <w:rFonts w:hAnsi="Arial Narrow" w:ascii="Arial Narrow"/>
        </w:rPr>
        <w:t>7</w:t>
      </w:r>
      <w:r w:rsidR="002F74A4" w:rsidRPr="00134248">
        <w:rPr>
          <w:rFonts w:hAnsi="Arial Narrow" w:ascii="Arial Narrow"/>
        </w:rPr>
        <w:t>,</w:t>
      </w:r>
      <w:r w:rsidR="00EC6B1C">
        <w:rPr>
          <w:rFonts w:hAnsi="Arial Narrow" w:ascii="Arial Narrow"/>
        </w:rPr>
        <w:t>27</w:t>
      </w:r>
      <w:r w:rsidR="002F74A4" w:rsidRPr="00134248">
        <w:rPr>
          <w:rFonts w:hAnsi="Arial Narrow" w:ascii="Arial Narrow"/>
        </w:rPr>
        <w:t>-</w:t>
      </w:r>
      <w:bookmarkStart w:name="_Hlk531870568" w:id="1"/>
      <w:r w:rsidR="00EC6B1C">
        <w:rPr>
          <w:rFonts w:hAnsi="Arial Narrow" w:ascii="Arial Narrow"/>
        </w:rPr>
        <w:t>1.054.275,</w:t>
      </w:r>
      <w:r w:rsidR="00CC496E">
        <w:rPr>
          <w:rFonts w:hAnsi="Arial Narrow" w:ascii="Arial Narrow"/>
        </w:rPr>
        <w:t>4</w:t>
      </w:r>
      <w:r w:rsidR="00EC6B1C">
        <w:rPr>
          <w:rFonts w:hAnsi="Arial Narrow" w:ascii="Arial Narrow"/>
        </w:rPr>
        <w:t>9</w:t>
      </w:r>
      <w:bookmarkEnd w:id="1"/>
      <w:r w:rsidR="002F74A4" w:rsidRPr="00134248">
        <w:rPr>
          <w:rFonts w:hAnsi="Arial Narrow" w:ascii="Arial Narrow"/>
        </w:rPr>
        <w:t>).</w:t>
      </w:r>
    </w:p>
    <w:p w:rsidRDefault="00167C61" w:rsidP="00167C61" w:rsidR="00167C61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B12C59" w:rsidP="00167C61" w:rsidR="00B12C59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3F39D0" w:rsidP="00810CA0" w:rsidR="0014145F" w:rsidRPr="0014145F">
      <w:pPr>
        <w:spacing w:lineRule="auto" w:line="288" w:after="120"/>
        <w:jc w:val="both"/>
        <w:rPr>
          <w:rFonts w:hAnsi="Arial Narrow" w:ascii="Arial Narrow"/>
          <w:b/>
          <w:sz w:val="26"/>
          <w:szCs w:val="26"/>
          <w:lang w:val="pl-PL"/>
        </w:rPr>
      </w:pPr>
      <w:r>
        <w:rPr>
          <w:rFonts w:hAnsi="Arial Narrow" w:ascii="Arial Narrow"/>
          <w:b/>
          <w:sz w:val="26"/>
          <w:szCs w:val="26"/>
        </w:rPr>
        <w:lastRenderedPageBreak/>
        <w:t>2</w:t>
      </w:r>
      <w:r w:rsidR="0036186F" w:rsidRPr="0014145F">
        <w:rPr>
          <w:rFonts w:hAnsi="Arial Narrow" w:ascii="Arial Narrow"/>
          <w:b/>
          <w:sz w:val="26"/>
          <w:szCs w:val="26"/>
        </w:rPr>
        <w:t xml:space="preserve">. </w:t>
      </w:r>
      <w:r w:rsidR="0014145F" w:rsidRPr="0014145F">
        <w:rPr>
          <w:rFonts w:hAnsi="Arial Narrow" w:ascii="Arial Narrow"/>
          <w:b/>
          <w:sz w:val="26"/>
          <w:szCs w:val="26"/>
          <w:lang w:val="pl-PL"/>
        </w:rPr>
        <w:t>Početna stečajna bilanca na dan 09.09.2013. godine i prijedlog završne stečajne bilance na dan 30.</w:t>
      </w:r>
      <w:r w:rsidR="00EC6B1C">
        <w:rPr>
          <w:rFonts w:hAnsi="Arial Narrow" w:ascii="Arial Narrow"/>
          <w:b/>
          <w:sz w:val="26"/>
          <w:szCs w:val="26"/>
          <w:lang w:val="pl-PL"/>
        </w:rPr>
        <w:t>11</w:t>
      </w:r>
      <w:r w:rsidR="0014145F" w:rsidRPr="0014145F">
        <w:rPr>
          <w:rFonts w:hAnsi="Arial Narrow" w:ascii="Arial Narrow"/>
          <w:b/>
          <w:sz w:val="26"/>
          <w:szCs w:val="26"/>
          <w:lang w:val="pl-PL"/>
        </w:rPr>
        <w:t>.201</w:t>
      </w:r>
      <w:r w:rsidR="00EC6B1C">
        <w:rPr>
          <w:rFonts w:hAnsi="Arial Narrow" w:ascii="Arial Narrow"/>
          <w:b/>
          <w:sz w:val="26"/>
          <w:szCs w:val="26"/>
          <w:lang w:val="pl-PL"/>
        </w:rPr>
        <w:t>8</w:t>
      </w:r>
      <w:r w:rsidR="0014145F" w:rsidRPr="0014145F">
        <w:rPr>
          <w:rFonts w:hAnsi="Arial Narrow" w:ascii="Arial Narrow"/>
          <w:b/>
          <w:sz w:val="26"/>
          <w:szCs w:val="26"/>
          <w:lang w:val="pl-PL"/>
        </w:rPr>
        <w:t xml:space="preserve">. godine </w:t>
      </w:r>
    </w:p>
    <w:p w:rsidRDefault="00B12C59" w:rsidP="00810CA0" w:rsidR="00B12C59">
      <w:pPr>
        <w:spacing w:lineRule="auto" w:line="288"/>
        <w:jc w:val="both"/>
        <w:rPr>
          <w:rFonts w:cs="Arial" w:hAnsi="Arial Narrow" w:ascii="Arial Narrow"/>
        </w:rPr>
      </w:pPr>
    </w:p>
    <w:p w:rsidRDefault="00425338" w:rsidP="00810CA0" w:rsidR="00425338">
      <w:pPr>
        <w:spacing w:lineRule="auto" w:line="28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 danom 30.</w:t>
      </w:r>
      <w:r w:rsidR="00EC6B1C">
        <w:rPr>
          <w:rFonts w:cs="Arial" w:hAnsi="Arial Narrow" w:ascii="Arial Narrow"/>
        </w:rPr>
        <w:t>11</w:t>
      </w:r>
      <w:r>
        <w:rPr>
          <w:rFonts w:cs="Arial" w:hAnsi="Arial Narrow" w:ascii="Arial Narrow"/>
        </w:rPr>
        <w:t>.201</w:t>
      </w:r>
      <w:r w:rsidR="00EC6B1C">
        <w:rPr>
          <w:rFonts w:cs="Arial" w:hAnsi="Arial Narrow" w:ascii="Arial Narrow"/>
        </w:rPr>
        <w:t>8</w:t>
      </w:r>
      <w:r>
        <w:rPr>
          <w:rFonts w:cs="Arial" w:hAnsi="Arial Narrow" w:ascii="Arial Narrow"/>
        </w:rPr>
        <w:t>.</w:t>
      </w:r>
      <w:r w:rsidR="00460EE5">
        <w:rPr>
          <w:rFonts w:cs="Arial" w:hAnsi="Arial Narrow" w:ascii="Arial Narrow"/>
        </w:rPr>
        <w:t xml:space="preserve"> </w:t>
      </w:r>
      <w:r>
        <w:rPr>
          <w:rFonts w:cs="Arial" w:hAnsi="Arial Narrow" w:ascii="Arial Narrow"/>
        </w:rPr>
        <w:t>g</w:t>
      </w:r>
      <w:r w:rsidR="00460EE5">
        <w:rPr>
          <w:rFonts w:cs="Arial" w:hAnsi="Arial Narrow" w:ascii="Arial Narrow"/>
        </w:rPr>
        <w:t>odine</w:t>
      </w:r>
      <w:r>
        <w:rPr>
          <w:rFonts w:cs="Arial" w:hAnsi="Arial Narrow" w:ascii="Arial Narrow"/>
        </w:rPr>
        <w:t xml:space="preserve"> izrađena je završna stečajna bilanca s iskazanim stanjem imovine</w:t>
      </w:r>
      <w:r w:rsidR="00CC496E">
        <w:rPr>
          <w:rFonts w:cs="Arial" w:hAnsi="Arial Narrow" w:ascii="Arial Narrow"/>
        </w:rPr>
        <w:t xml:space="preserve"> u iznosu od 921,78 kn</w:t>
      </w:r>
      <w:r>
        <w:rPr>
          <w:rFonts w:cs="Arial" w:hAnsi="Arial Narrow" w:ascii="Arial Narrow"/>
        </w:rPr>
        <w:t xml:space="preserve"> i iskazanim stanjem obveza stečajne mase u iznosu od </w:t>
      </w:r>
      <w:r w:rsidR="00A32B00">
        <w:rPr>
          <w:rFonts w:cs="Arial" w:hAnsi="Arial Narrow" w:ascii="Arial Narrow"/>
        </w:rPr>
        <w:t>898.394,88</w:t>
      </w:r>
      <w:r w:rsidR="00810CA0">
        <w:rPr>
          <w:rFonts w:cs="Arial" w:hAnsi="Arial Narrow" w:ascii="Arial Narrow"/>
        </w:rPr>
        <w:t xml:space="preserve"> </w:t>
      </w:r>
      <w:r>
        <w:rPr>
          <w:rFonts w:cs="Arial" w:hAnsi="Arial Narrow" w:ascii="Arial Narrow"/>
        </w:rPr>
        <w:t>kn.</w:t>
      </w:r>
    </w:p>
    <w:p w:rsidRDefault="00425338" w:rsidP="00810CA0" w:rsidR="00425338" w:rsidRPr="00425338">
      <w:pPr>
        <w:spacing w:lineRule="auto" w:line="288" w:after="120"/>
        <w:jc w:val="both"/>
        <w:rPr>
          <w:rFonts w:hAnsi="Arial Narrow" w:ascii="Arial Narrow"/>
          <w:b/>
        </w:rPr>
      </w:pPr>
    </w:p>
    <w:p w:rsidRDefault="0036186F" w:rsidP="00810CA0" w:rsidR="0036186F" w:rsidRPr="00A32B00">
      <w:pPr>
        <w:autoSpaceDN w:val="false"/>
        <w:spacing w:lineRule="auto" w:line="288"/>
        <w:jc w:val="both"/>
        <w:rPr>
          <w:rFonts w:hAnsi="Arial Narrow" w:ascii="Arial Narrow"/>
          <w:i/>
          <w:sz w:val="22"/>
          <w:szCs w:val="22"/>
        </w:rPr>
      </w:pPr>
      <w:bookmarkStart w:name="_Hlk531867765" w:id="2"/>
      <w:r w:rsidRPr="00A32B00">
        <w:rPr>
          <w:rFonts w:hAnsi="Arial Narrow" w:ascii="Arial Narrow"/>
          <w:i/>
          <w:sz w:val="22"/>
          <w:szCs w:val="22"/>
        </w:rPr>
        <w:t>Tabela 2</w:t>
      </w:r>
      <w:r w:rsidR="00810CA0" w:rsidRPr="00A32B00">
        <w:rPr>
          <w:rFonts w:hAnsi="Arial Narrow" w:ascii="Arial Narrow"/>
          <w:i/>
          <w:sz w:val="22"/>
          <w:szCs w:val="22"/>
        </w:rPr>
        <w:t>.</w:t>
      </w:r>
    </w:p>
    <w:tbl>
      <w:tblPr>
        <w:tblW w:type="dxa" w:w="9191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07"/>
        <w:gridCol w:w="4006"/>
        <w:gridCol w:w="2410"/>
        <w:gridCol w:w="2268"/>
      </w:tblGrid>
      <w:tr w:rsidTr="00460EE5" w:rsidR="0036186F" w:rsidRPr="00460EE5">
        <w:trPr>
          <w:trHeight w:val="738"/>
        </w:trPr>
        <w:tc>
          <w:tcPr>
            <w:tcW w:type="dxa" w:w="50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bookmarkEnd w:id="2"/>
          <w:p w:rsidRDefault="0036186F" w:rsidP="00810CA0" w:rsidR="0036186F" w:rsidRPr="00460EE5">
            <w:pPr>
              <w:autoSpaceDN w:val="false"/>
              <w:spacing w:lineRule="auto" w:line="288"/>
              <w:jc w:val="center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R.</w:t>
            </w:r>
          </w:p>
          <w:p w:rsidRDefault="0036186F" w:rsidP="00810CA0" w:rsidR="0036186F" w:rsidRPr="00460EE5">
            <w:pPr>
              <w:autoSpaceDN w:val="false"/>
              <w:spacing w:lineRule="auto" w:line="288"/>
              <w:jc w:val="center"/>
              <w:rPr>
                <w:rFonts w:eastAsia="SimSun" w:hAnsi="Arial Narrow" w:ascii="Arial Narrow"/>
                <w:kern w:val="3"/>
                <w:sz w:val="22"/>
                <w:szCs w:val="22"/>
                <w:lang w:bidi="hi-IN" w:eastAsia="zh-CN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br.</w:t>
            </w:r>
          </w:p>
        </w:tc>
        <w:tc>
          <w:tcPr>
            <w:tcW w:type="dxa" w:w="400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ind w:left="360"/>
              <w:jc w:val="center"/>
              <w:rPr>
                <w:rFonts w:eastAsia="SimSun" w:hAnsi="Arial Narrow" w:ascii="Arial Narrow"/>
                <w:kern w:val="3"/>
                <w:sz w:val="22"/>
                <w:szCs w:val="22"/>
                <w:lang w:bidi="hi-IN" w:eastAsia="zh-CN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Opis</w:t>
            </w:r>
          </w:p>
        </w:tc>
        <w:tc>
          <w:tcPr>
            <w:tcW w:type="dxa" w:w="2410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ind w:left="360"/>
              <w:jc w:val="center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Početna stečajna</w:t>
            </w:r>
          </w:p>
          <w:p w:rsidRDefault="0036186F" w:rsidP="00810CA0" w:rsidR="0036186F" w:rsidRPr="00460EE5">
            <w:pPr>
              <w:autoSpaceDN w:val="false"/>
              <w:spacing w:lineRule="auto" w:line="288"/>
              <w:ind w:left="360"/>
              <w:jc w:val="center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bilanca</w:t>
            </w:r>
          </w:p>
        </w:tc>
        <w:tc>
          <w:tcPr>
            <w:tcW w:type="dxa" w:w="2268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ind w:left="360"/>
              <w:jc w:val="center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Prijedlog završne  stečajne bilance</w:t>
            </w:r>
          </w:p>
          <w:p w:rsidRDefault="0036186F" w:rsidP="00810CA0" w:rsidR="0036186F" w:rsidRPr="00460EE5">
            <w:pPr>
              <w:autoSpaceDN w:val="false"/>
              <w:spacing w:lineRule="auto" w:line="288"/>
              <w:ind w:left="360"/>
              <w:jc w:val="center"/>
              <w:rPr>
                <w:rFonts w:eastAsia="SimSun" w:hAnsi="Arial Narrow" w:ascii="Arial Narrow"/>
                <w:kern w:val="3"/>
                <w:sz w:val="22"/>
                <w:szCs w:val="22"/>
                <w:lang w:bidi="hi-IN" w:eastAsia="zh-CN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30.06.16.</w:t>
            </w:r>
          </w:p>
        </w:tc>
      </w:tr>
      <w:tr w:rsidTr="00460EE5" w:rsidR="0036186F" w:rsidRPr="00460EE5">
        <w:trPr>
          <w:trHeight w:val="270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1.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0E98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Potraživanja</w:t>
            </w:r>
            <w:r w:rsidR="00460EE5" w:rsidRPr="00460EE5">
              <w:rPr>
                <w:rFonts w:hAnsi="Arial Narrow" w:ascii="Arial Narrow"/>
                <w:sz w:val="22"/>
                <w:szCs w:val="22"/>
              </w:rPr>
              <w:t xml:space="preserve"> </w:t>
            </w:r>
            <w:r w:rsidRPr="00460EE5">
              <w:rPr>
                <w:rFonts w:hAnsi="Arial Narrow" w:ascii="Arial Narrow"/>
                <w:sz w:val="22"/>
                <w:szCs w:val="22"/>
              </w:rPr>
              <w:t>(</w:t>
            </w:r>
            <w:r w:rsidR="007D1375" w:rsidRPr="00460EE5">
              <w:rPr>
                <w:rFonts w:hAnsi="Arial Narrow" w:ascii="Arial Narrow"/>
                <w:sz w:val="22"/>
                <w:szCs w:val="22"/>
              </w:rPr>
              <w:t xml:space="preserve">od </w:t>
            </w:r>
            <w:r w:rsidRPr="00460EE5">
              <w:rPr>
                <w:rFonts w:hAnsi="Arial Narrow" w:ascii="Arial Narrow"/>
                <w:sz w:val="22"/>
                <w:szCs w:val="22"/>
              </w:rPr>
              <w:t>ranije</w:t>
            </w:r>
            <w:r w:rsidR="007D1375" w:rsidRPr="00460EE5">
              <w:rPr>
                <w:rFonts w:hAnsi="Arial Narrow" w:ascii="Arial Narrow"/>
                <w:sz w:val="22"/>
                <w:szCs w:val="22"/>
              </w:rPr>
              <w:t>g</w:t>
            </w:r>
            <w:r w:rsidRPr="00460EE5">
              <w:rPr>
                <w:rFonts w:hAnsi="Arial Narrow" w:ascii="Arial Narrow"/>
                <w:sz w:val="22"/>
                <w:szCs w:val="22"/>
              </w:rPr>
              <w:t xml:space="preserve"> direktor</w:t>
            </w:r>
            <w:r w:rsidR="007D1375" w:rsidRPr="00460EE5">
              <w:rPr>
                <w:rFonts w:hAnsi="Arial Narrow" w:ascii="Arial Narrow"/>
                <w:sz w:val="22"/>
                <w:szCs w:val="22"/>
              </w:rPr>
              <w:t>a</w:t>
            </w:r>
            <w:r w:rsidRPr="00460EE5">
              <w:rPr>
                <w:rFonts w:hAnsi="Arial Narrow" w:ascii="Arial Narrow"/>
                <w:sz w:val="22"/>
                <w:szCs w:val="22"/>
              </w:rPr>
              <w:t xml:space="preserve"> društva) 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0E98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bookmarkStart w:name="_Hlk531866849" w:id="3"/>
            <w:r w:rsidRPr="00460EE5">
              <w:rPr>
                <w:rFonts w:hAnsi="Arial Narrow" w:ascii="Arial Narrow"/>
                <w:sz w:val="22"/>
                <w:szCs w:val="22"/>
              </w:rPr>
              <w:t>4.931.752,89</w:t>
            </w:r>
            <w:bookmarkEnd w:id="3"/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0</w:t>
            </w:r>
            <w:r w:rsidR="00425338" w:rsidRPr="00460EE5">
              <w:rPr>
                <w:rFonts w:hAnsi="Arial Narrow" w:ascii="Arial Narrow"/>
                <w:sz w:val="22"/>
                <w:szCs w:val="22"/>
              </w:rPr>
              <w:t>,</w:t>
            </w:r>
            <w:r>
              <w:rPr>
                <w:rFonts w:hAnsi="Arial Narrow" w:ascii="Arial Narrow"/>
                <w:sz w:val="22"/>
                <w:szCs w:val="22"/>
              </w:rPr>
              <w:t>00</w:t>
            </w:r>
          </w:p>
        </w:tc>
      </w:tr>
      <w:tr w:rsidTr="00460EE5" w:rsidR="007D1375" w:rsidRPr="00460EE5">
        <w:trPr>
          <w:trHeight w:val="270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1375" w:rsidP="00810CA0" w:rsidR="007D1375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2.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1375" w:rsidP="00810CA0" w:rsidR="007D1375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Potraživanje</w:t>
            </w:r>
            <w:r w:rsidR="00EC6B1C">
              <w:rPr>
                <w:rFonts w:hAnsi="Arial Narrow" w:ascii="Arial Narrow"/>
                <w:sz w:val="22"/>
                <w:szCs w:val="22"/>
              </w:rPr>
              <w:t xml:space="preserve"> </w:t>
            </w:r>
            <w:r w:rsidRPr="00460EE5">
              <w:rPr>
                <w:rFonts w:hAnsi="Arial Narrow" w:ascii="Arial Narrow"/>
                <w:sz w:val="22"/>
                <w:szCs w:val="22"/>
              </w:rPr>
              <w:t>(povrat</w:t>
            </w:r>
            <w:r w:rsidR="00EC6B1C">
              <w:rPr>
                <w:rFonts w:hAnsi="Arial Narrow" w:ascii="Arial Narrow"/>
                <w:sz w:val="22"/>
                <w:szCs w:val="22"/>
              </w:rPr>
              <w:t xml:space="preserve"> </w:t>
            </w:r>
            <w:r w:rsidRPr="00460EE5">
              <w:rPr>
                <w:rFonts w:hAnsi="Arial Narrow" w:ascii="Arial Narrow"/>
                <w:sz w:val="22"/>
                <w:szCs w:val="22"/>
              </w:rPr>
              <w:t>nezakonito</w:t>
            </w:r>
            <w:r w:rsidR="00EC6B1C">
              <w:rPr>
                <w:rFonts w:hAnsi="Arial Narrow" w:ascii="Arial Narrow"/>
                <w:sz w:val="22"/>
                <w:szCs w:val="22"/>
              </w:rPr>
              <w:t xml:space="preserve"> </w:t>
            </w:r>
            <w:r w:rsidRPr="00460EE5">
              <w:rPr>
                <w:rFonts w:hAnsi="Arial Narrow" w:ascii="Arial Narrow"/>
                <w:sz w:val="22"/>
                <w:szCs w:val="22"/>
              </w:rPr>
              <w:t>naplaćenog poreza)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7D1375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0,00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7D1375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0,00</w:t>
            </w:r>
          </w:p>
        </w:tc>
      </w:tr>
      <w:tr w:rsidTr="00460EE5" w:rsidR="0036186F" w:rsidRPr="00460EE5">
        <w:trPr>
          <w:trHeight w:val="284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25FE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3.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 xml:space="preserve">Novčana sredstva na računu </w:t>
            </w:r>
            <w:r w:rsidRPr="00460EE5">
              <w:rPr>
                <w:rFonts w:hAnsi="Arial Narrow" w:ascii="Arial Narrow"/>
                <w:b/>
                <w:i/>
                <w:sz w:val="22"/>
                <w:szCs w:val="22"/>
              </w:rPr>
              <w:t>– stečaj</w:t>
            </w:r>
            <w:r w:rsidRPr="00460EE5">
              <w:rPr>
                <w:rFonts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4.931.752,89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92</w:t>
            </w:r>
            <w:r w:rsidR="00CC496E">
              <w:rPr>
                <w:rFonts w:hAnsi="Arial Narrow" w:ascii="Arial Narrow"/>
                <w:sz w:val="22"/>
                <w:szCs w:val="22"/>
              </w:rPr>
              <w:t>1</w:t>
            </w:r>
            <w:r>
              <w:rPr>
                <w:rFonts w:hAnsi="Arial Narrow" w:ascii="Arial Narrow"/>
                <w:sz w:val="22"/>
                <w:szCs w:val="22"/>
              </w:rPr>
              <w:t>,</w:t>
            </w:r>
            <w:r w:rsidR="00CC496E">
              <w:rPr>
                <w:rFonts w:hAnsi="Arial Narrow" w:ascii="Arial Narrow"/>
                <w:sz w:val="22"/>
                <w:szCs w:val="22"/>
              </w:rPr>
              <w:t>7</w:t>
            </w:r>
            <w:r>
              <w:rPr>
                <w:rFonts w:hAnsi="Arial Narrow" w:ascii="Arial Narrow"/>
                <w:sz w:val="22"/>
                <w:szCs w:val="22"/>
              </w:rPr>
              <w:t>8</w:t>
            </w:r>
          </w:p>
        </w:tc>
      </w:tr>
      <w:tr w:rsidTr="00460EE5" w:rsidR="0036186F" w:rsidRPr="00460EE5">
        <w:trPr>
          <w:trHeight w:val="298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A)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eastAsia="SimSun" w:hAnsi="Arial Narrow" w:ascii="Arial Narrow"/>
                <w:kern w:val="3"/>
                <w:sz w:val="22"/>
                <w:szCs w:val="22"/>
                <w:lang w:bidi="hi-IN" w:eastAsia="zh-CN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IMOVINA (r.br. 1+2)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0E98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</w:pPr>
            <w:r w:rsidRPr="00460EE5"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fldChar w:fldCharType="begin"/>
            </w:r>
            <w:r w:rsidRPr="00460EE5"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instrText xml:space="preserve"> =SUM(ABOVE) </w:instrText>
            </w:r>
            <w:r w:rsidRPr="00460EE5"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fldChar w:fldCharType="separate"/>
            </w:r>
            <w:r w:rsidRPr="00460EE5">
              <w:rPr>
                <w:rFonts w:eastAsia="SimSun" w:hAnsi="Arial Narrow" w:ascii="Arial Narrow"/>
                <w:b/>
                <w:noProof/>
                <w:kern w:val="3"/>
                <w:sz w:val="22"/>
                <w:szCs w:val="22"/>
                <w:lang w:bidi="hi-IN" w:eastAsia="zh-CN"/>
              </w:rPr>
              <w:t>4.931.752,89</w:t>
            </w:r>
            <w:r w:rsidRPr="00460EE5"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fldChar w:fldCharType="end"/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36186F" w:rsidRPr="00460EE5">
            <w:pPr>
              <w:autoSpaceDN w:val="false"/>
              <w:spacing w:lineRule="auto" w:line="288"/>
              <w:jc w:val="right"/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</w:pPr>
            <w:r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t>92</w:t>
            </w:r>
            <w:r w:rsidR="00CC496E"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t>1</w:t>
            </w:r>
            <w:r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t>,</w:t>
            </w:r>
            <w:r w:rsidR="00CC496E"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t>7</w:t>
            </w:r>
            <w:r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t>8</w:t>
            </w:r>
          </w:p>
        </w:tc>
      </w:tr>
      <w:tr w:rsidTr="00460EE5" w:rsidR="0036186F" w:rsidRPr="00460EE5">
        <w:trPr>
          <w:trHeight w:val="362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1.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Obveze prema dobavljačima</w:t>
            </w:r>
            <w:r w:rsidR="00BF7EDF">
              <w:rPr>
                <w:rFonts w:hAnsi="Arial Narrow" w:ascii="Arial Narrow"/>
                <w:sz w:val="22"/>
                <w:szCs w:val="22"/>
              </w:rPr>
              <w:t xml:space="preserve"> (Fina i Hrvatske vode)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spacing w:lineRule="auto" w:line="288"/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1</w:t>
            </w:r>
            <w:r w:rsidR="00E70E98" w:rsidRPr="00460EE5">
              <w:rPr>
                <w:rFonts w:hAnsi="Arial Narrow" w:ascii="Arial Narrow"/>
                <w:sz w:val="22"/>
                <w:szCs w:val="22"/>
              </w:rPr>
              <w:t>38</w:t>
            </w:r>
            <w:r w:rsidRPr="00460EE5">
              <w:rPr>
                <w:rFonts w:hAnsi="Arial Narrow" w:ascii="Arial Narrow"/>
                <w:sz w:val="22"/>
                <w:szCs w:val="22"/>
              </w:rPr>
              <w:t>.</w:t>
            </w:r>
            <w:r w:rsidR="00E70E98" w:rsidRPr="00460EE5">
              <w:rPr>
                <w:rFonts w:hAnsi="Arial Narrow" w:ascii="Arial Narrow"/>
                <w:sz w:val="22"/>
                <w:szCs w:val="22"/>
              </w:rPr>
              <w:t>396,83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93.556,26</w:t>
            </w:r>
          </w:p>
        </w:tc>
      </w:tr>
      <w:tr w:rsidTr="00460EE5" w:rsidR="0036186F" w:rsidRPr="00460EE5">
        <w:trPr>
          <w:trHeight w:val="362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0E98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2</w:t>
            </w:r>
            <w:r w:rsidR="0036186F" w:rsidRPr="00460EE5">
              <w:rPr>
                <w:rFonts w:hAnsi="Arial Narrow" w:ascii="Arial Narrow"/>
                <w:sz w:val="22"/>
                <w:szCs w:val="22"/>
              </w:rPr>
              <w:t>.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Obveze za poreze i doprinose</w:t>
            </w:r>
            <w:r w:rsidR="00BF7EDF">
              <w:rPr>
                <w:rFonts w:hAnsi="Arial Narrow" w:ascii="Arial Narrow"/>
                <w:sz w:val="22"/>
                <w:szCs w:val="22"/>
              </w:rPr>
              <w:t xml:space="preserve"> (RH, Ministarstvo financija)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0E98" w:rsidP="00810CA0" w:rsidR="0036186F" w:rsidRPr="00460EE5">
            <w:pPr>
              <w:spacing w:lineRule="auto" w:line="288"/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460EE5">
              <w:rPr>
                <w:rFonts w:hAnsi="Arial Narrow" w:ascii="Arial Narrow"/>
                <w:sz w:val="22"/>
                <w:szCs w:val="22"/>
              </w:rPr>
              <w:t>1.324.794,03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B1C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sz w:val="22"/>
                <w:szCs w:val="22"/>
              </w:rPr>
            </w:pPr>
            <w:r>
              <w:rPr>
                <w:rFonts w:hAnsi="Arial Narrow" w:ascii="Arial Narrow"/>
                <w:sz w:val="22"/>
                <w:szCs w:val="22"/>
              </w:rPr>
              <w:t>804.838,62</w:t>
            </w:r>
          </w:p>
        </w:tc>
      </w:tr>
      <w:tr w:rsidTr="00460EE5" w:rsidR="0036186F" w:rsidRPr="00460EE5">
        <w:trPr>
          <w:trHeight w:val="258"/>
        </w:trPr>
        <w:tc>
          <w:tcPr>
            <w:tcW w:type="dxa" w:w="5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B)</w:t>
            </w:r>
          </w:p>
        </w:tc>
        <w:tc>
          <w:tcPr>
            <w:tcW w:type="dxa" w:w="400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186F" w:rsidP="00810CA0" w:rsidR="0036186F" w:rsidRPr="00460EE5">
            <w:pPr>
              <w:autoSpaceDN w:val="false"/>
              <w:spacing w:lineRule="auto" w:line="288"/>
              <w:jc w:val="both"/>
              <w:rPr>
                <w:rFonts w:eastAsia="SimSun" w:hAnsi="Arial Narrow" w:ascii="Arial Narrow"/>
                <w:kern w:val="3"/>
                <w:sz w:val="22"/>
                <w:szCs w:val="22"/>
                <w:lang w:bidi="hi-IN" w:eastAsia="zh-CN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t>OBVEZE (r.br. 1+2)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3D0A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hAnsi="Arial Narrow" w:ascii="Arial Narrow"/>
                <w:b/>
                <w:sz w:val="22"/>
                <w:szCs w:val="22"/>
              </w:rPr>
            </w:pPr>
            <w:r w:rsidRPr="00460EE5">
              <w:rPr>
                <w:rFonts w:hAnsi="Arial Narrow" w:ascii="Arial Narrow"/>
                <w:b/>
                <w:sz w:val="22"/>
                <w:szCs w:val="22"/>
              </w:rPr>
              <w:fldChar w:fldCharType="begin"/>
            </w:r>
            <w:r w:rsidRPr="00460EE5">
              <w:rPr>
                <w:rFonts w:hAnsi="Arial Narrow" w:ascii="Arial Narrow"/>
                <w:b/>
                <w:sz w:val="22"/>
                <w:szCs w:val="22"/>
              </w:rPr>
              <w:instrText xml:space="preserve"> =SUM(ABOVE) </w:instrText>
            </w:r>
            <w:r w:rsidRPr="00460EE5">
              <w:rPr>
                <w:rFonts w:hAnsi="Arial Narrow" w:ascii="Arial Narrow"/>
                <w:b/>
                <w:sz w:val="22"/>
                <w:szCs w:val="22"/>
              </w:rPr>
              <w:fldChar w:fldCharType="separate"/>
            </w:r>
            <w:r w:rsidRPr="00460EE5">
              <w:rPr>
                <w:rFonts w:hAnsi="Arial Narrow" w:ascii="Arial Narrow"/>
                <w:b/>
                <w:noProof/>
                <w:sz w:val="22"/>
                <w:szCs w:val="22"/>
              </w:rPr>
              <w:t>1.463.190,86</w:t>
            </w:r>
            <w:r w:rsidRPr="00460EE5">
              <w:rPr>
                <w:rFonts w:hAnsi="Arial Narrow" w:ascii="Arial Narrow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2B00" w:rsidP="00810CA0" w:rsidR="0036186F" w:rsidRPr="00460EE5">
            <w:pPr>
              <w:autoSpaceDN w:val="false"/>
              <w:spacing w:lineRule="auto" w:line="288"/>
              <w:ind w:left="360"/>
              <w:jc w:val="right"/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</w:pPr>
            <w:r>
              <w:rPr>
                <w:rFonts w:eastAsia="SimSun" w:hAnsi="Arial Narrow" w:ascii="Arial Narrow"/>
                <w:b/>
                <w:kern w:val="3"/>
                <w:sz w:val="22"/>
                <w:szCs w:val="22"/>
                <w:lang w:bidi="hi-IN" w:eastAsia="zh-CN"/>
              </w:rPr>
              <w:t>898.394,88</w:t>
            </w:r>
          </w:p>
        </w:tc>
      </w:tr>
    </w:tbl>
    <w:p w:rsidRDefault="00B12C59" w:rsidP="00810CA0" w:rsidR="00B12C59">
      <w:pPr>
        <w:spacing w:lineRule="auto" w:line="288"/>
        <w:ind w:left="360"/>
        <w:jc w:val="both"/>
        <w:rPr>
          <w:rFonts w:hAnsi="Arial Narrow" w:ascii="Arial Narrow"/>
          <w:b/>
          <w:i/>
        </w:rPr>
      </w:pPr>
    </w:p>
    <w:p w:rsidRDefault="007D1375" w:rsidP="00810CA0" w:rsidR="00E73D0A">
      <w:pPr>
        <w:spacing w:lineRule="auto" w:line="288"/>
        <w:ind w:left="360"/>
        <w:jc w:val="both"/>
        <w:rPr>
          <w:rFonts w:hAnsi="Arial Narrow" w:ascii="Arial Narrow"/>
          <w:b/>
          <w:i/>
        </w:rPr>
      </w:pPr>
      <w:r>
        <w:rPr>
          <w:rFonts w:hAnsi="Arial Narrow" w:ascii="Arial Narrow"/>
          <w:b/>
          <w:i/>
        </w:rPr>
        <w:t xml:space="preserve"> A/ </w:t>
      </w:r>
      <w:r w:rsidR="00E73D0A" w:rsidRPr="007D1375">
        <w:rPr>
          <w:rFonts w:hAnsi="Arial Narrow" w:ascii="Arial Narrow"/>
          <w:b/>
          <w:i/>
        </w:rPr>
        <w:t>IMOVINA</w:t>
      </w:r>
    </w:p>
    <w:p w:rsidRDefault="009662A7" w:rsidP="00810CA0" w:rsidR="009662A7" w:rsidRPr="007D1375">
      <w:pPr>
        <w:spacing w:lineRule="auto" w:line="288"/>
        <w:ind w:left="360"/>
        <w:jc w:val="both"/>
        <w:rPr>
          <w:rFonts w:hAnsi="Arial Narrow" w:ascii="Arial Narrow"/>
          <w:b/>
          <w:i/>
        </w:rPr>
      </w:pPr>
    </w:p>
    <w:p w:rsidRDefault="009662A7" w:rsidP="00810CA0" w:rsidR="009662A7" w:rsidRPr="0010014A">
      <w:pPr>
        <w:spacing w:lineRule="auto" w:line="288"/>
        <w:contextualSpacing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Stečajni dužnik u tijeku stečajnog postupka od početno evidentirane vrijednosti imovine iskazane u iznosu od 4.931.752,89 kn i naknadno pokrenutog upravnog spora za povrat naplaćenog poreza u iznosu od 645.993,97 kn na dan 30.</w:t>
      </w:r>
      <w:r w:rsidR="00441C51">
        <w:rPr>
          <w:rFonts w:cs="Arial" w:hAnsi="Arial Narrow" w:ascii="Arial Narrow"/>
        </w:rPr>
        <w:t xml:space="preserve">studenog </w:t>
      </w:r>
      <w:r>
        <w:rPr>
          <w:rFonts w:cs="Arial" w:hAnsi="Arial Narrow" w:ascii="Arial Narrow"/>
        </w:rPr>
        <w:t>201</w:t>
      </w:r>
      <w:r w:rsidR="00441C51">
        <w:rPr>
          <w:rFonts w:cs="Arial" w:hAnsi="Arial Narrow" w:ascii="Arial Narrow"/>
        </w:rPr>
        <w:t>8</w:t>
      </w:r>
      <w:r>
        <w:rPr>
          <w:rFonts w:cs="Arial" w:hAnsi="Arial Narrow" w:ascii="Arial Narrow"/>
        </w:rPr>
        <w:t>.</w:t>
      </w:r>
      <w:r w:rsidR="00460EE5">
        <w:rPr>
          <w:rFonts w:cs="Arial" w:hAnsi="Arial Narrow" w:ascii="Arial Narrow"/>
        </w:rPr>
        <w:t xml:space="preserve"> </w:t>
      </w:r>
      <w:r>
        <w:rPr>
          <w:rFonts w:cs="Arial" w:hAnsi="Arial Narrow" w:ascii="Arial Narrow"/>
        </w:rPr>
        <w:t xml:space="preserve">godine iskazuje vrijednost </w:t>
      </w:r>
      <w:r w:rsidRPr="00597989">
        <w:rPr>
          <w:rFonts w:cs="Arial" w:hAnsi="Arial Narrow" w:ascii="Arial Narrow"/>
        </w:rPr>
        <w:t xml:space="preserve">stečajne mase </w:t>
      </w:r>
      <w:r>
        <w:rPr>
          <w:rFonts w:cs="Arial" w:hAnsi="Arial Narrow" w:ascii="Arial Narrow"/>
        </w:rPr>
        <w:t>u iznosu od</w:t>
      </w:r>
      <w:r w:rsidRPr="00597989">
        <w:rPr>
          <w:rFonts w:cs="Arial" w:hAnsi="Arial Narrow" w:ascii="Arial Narrow"/>
        </w:rPr>
        <w:t xml:space="preserve"> </w:t>
      </w:r>
      <w:r w:rsidR="006521D1" w:rsidRPr="006521D1">
        <w:rPr>
          <w:rFonts w:cs="Arial" w:hAnsi="Arial Narrow" w:ascii="Arial Narrow"/>
          <w:u w:val="single"/>
        </w:rPr>
        <w:t>92</w:t>
      </w:r>
      <w:r w:rsidR="00441C51">
        <w:rPr>
          <w:rFonts w:cs="Arial" w:hAnsi="Arial Narrow" w:ascii="Arial Narrow"/>
          <w:u w:val="single"/>
        </w:rPr>
        <w:t>1</w:t>
      </w:r>
      <w:r w:rsidR="006521D1" w:rsidRPr="006521D1">
        <w:rPr>
          <w:rFonts w:cs="Arial" w:hAnsi="Arial Narrow" w:ascii="Arial Narrow"/>
          <w:u w:val="single"/>
        </w:rPr>
        <w:t>,</w:t>
      </w:r>
      <w:r w:rsidR="00441C51">
        <w:rPr>
          <w:rFonts w:cs="Arial" w:hAnsi="Arial Narrow" w:ascii="Arial Narrow"/>
          <w:u w:val="single"/>
        </w:rPr>
        <w:t>7</w:t>
      </w:r>
      <w:r w:rsidR="006521D1" w:rsidRPr="006521D1">
        <w:rPr>
          <w:rFonts w:cs="Arial" w:hAnsi="Arial Narrow" w:ascii="Arial Narrow"/>
          <w:u w:val="single"/>
        </w:rPr>
        <w:t xml:space="preserve">8 </w:t>
      </w:r>
      <w:r w:rsidRPr="006521D1">
        <w:rPr>
          <w:rFonts w:cs="Arial" w:hAnsi="Arial Narrow" w:ascii="Arial Narrow"/>
          <w:u w:val="single"/>
        </w:rPr>
        <w:t>kn</w:t>
      </w:r>
      <w:r w:rsidR="00460EE5">
        <w:rPr>
          <w:rFonts w:cs="Arial" w:hAnsi="Arial Narrow" w:ascii="Arial Narrow"/>
          <w:u w:val="single"/>
        </w:rPr>
        <w:t>,</w:t>
      </w:r>
      <w:r w:rsidRPr="0010014A">
        <w:rPr>
          <w:rFonts w:cs="Arial" w:hAnsi="Arial Narrow" w:ascii="Arial Narrow"/>
        </w:rPr>
        <w:t xml:space="preserve"> a </w:t>
      </w:r>
      <w:r w:rsidR="00EC51C3">
        <w:rPr>
          <w:rFonts w:cs="Arial" w:hAnsi="Arial Narrow" w:ascii="Arial Narrow"/>
        </w:rPr>
        <w:t xml:space="preserve">prema vrsti </w:t>
      </w:r>
      <w:r w:rsidR="0010014A" w:rsidRPr="0010014A">
        <w:rPr>
          <w:rFonts w:cs="Arial" w:hAnsi="Arial Narrow" w:ascii="Arial Narrow"/>
        </w:rPr>
        <w:t xml:space="preserve">imovine </w:t>
      </w:r>
      <w:r w:rsidR="00EC51C3">
        <w:rPr>
          <w:rFonts w:cs="Arial" w:hAnsi="Arial Narrow" w:ascii="Arial Narrow"/>
        </w:rPr>
        <w:t xml:space="preserve">kako </w:t>
      </w:r>
      <w:r w:rsidR="0010014A" w:rsidRPr="0010014A">
        <w:rPr>
          <w:rFonts w:cs="Arial" w:hAnsi="Arial Narrow" w:ascii="Arial Narrow"/>
        </w:rPr>
        <w:t>slijedi u nastavku</w:t>
      </w:r>
      <w:r w:rsidR="00460EE5">
        <w:rPr>
          <w:rFonts w:cs="Arial" w:hAnsi="Arial Narrow" w:ascii="Arial Narrow"/>
        </w:rPr>
        <w:t>.</w:t>
      </w:r>
    </w:p>
    <w:p w:rsidRDefault="00E73D0A" w:rsidP="00810CA0" w:rsidR="00E73D0A" w:rsidRPr="0010014A">
      <w:pPr>
        <w:spacing w:lineRule="auto" w:line="288"/>
        <w:ind w:left="360"/>
        <w:jc w:val="both"/>
        <w:rPr>
          <w:rFonts w:hAnsi="Arial Narrow" w:ascii="Arial Narrow"/>
        </w:rPr>
      </w:pPr>
    </w:p>
    <w:p w:rsidRDefault="007D1375" w:rsidP="00810CA0" w:rsidR="007D1375">
      <w:pPr>
        <w:spacing w:lineRule="auto" w:line="288"/>
        <w:jc w:val="both"/>
        <w:rPr>
          <w:rFonts w:hAnsi="Arial Narrow" w:ascii="Arial Narrow"/>
          <w:b/>
        </w:rPr>
      </w:pPr>
      <w:r w:rsidRPr="007D1375">
        <w:rPr>
          <w:rFonts w:hAnsi="Arial Narrow" w:ascii="Arial Narrow"/>
          <w:b/>
        </w:rPr>
        <w:t xml:space="preserve">Potraživanje od ranijeg direktora društva  </w:t>
      </w:r>
    </w:p>
    <w:p w:rsidRDefault="006521D1" w:rsidP="00810CA0" w:rsidR="007D1375" w:rsidRPr="007D1375">
      <w:pPr>
        <w:spacing w:lineRule="auto" w:line="288"/>
        <w:jc w:val="both"/>
        <w:rPr>
          <w:rFonts w:hAnsi="Arial Narrow" w:ascii="Arial Narrow"/>
        </w:rPr>
      </w:pPr>
      <w:r w:rsidRPr="006521D1">
        <w:rPr>
          <w:rFonts w:hAnsi="Arial Narrow" w:ascii="Arial Narrow"/>
        </w:rPr>
        <w:t>Unovčenje pr</w:t>
      </w:r>
      <w:r w:rsidR="00EC51C3">
        <w:rPr>
          <w:rFonts w:hAnsi="Arial Narrow" w:ascii="Arial Narrow"/>
        </w:rPr>
        <w:t>e</w:t>
      </w:r>
      <w:r w:rsidRPr="006521D1">
        <w:rPr>
          <w:rFonts w:hAnsi="Arial Narrow" w:ascii="Arial Narrow"/>
        </w:rPr>
        <w:t>ostalog potraživanja stečajnog dužnika prema pravomoćnoj presudi Općinskog suda u Varaždinu P-1481/14 od 30.12.2014.g. od Željka Hranića, Varaždin, Supilova 7a/I kao tuženika radi isplate 4.931.752,11 kn je zbog nedostatka imovine za provedbu prisilne naplate i postojeće blokade računa ovog dužnika, zasada nenaplat</w:t>
      </w:r>
      <w:r>
        <w:rPr>
          <w:rFonts w:hAnsi="Arial Narrow" w:ascii="Arial Narrow"/>
        </w:rPr>
        <w:t>i</w:t>
      </w:r>
      <w:r w:rsidRPr="006521D1">
        <w:rPr>
          <w:rFonts w:hAnsi="Arial Narrow" w:ascii="Arial Narrow"/>
        </w:rPr>
        <w:t>vo.</w:t>
      </w:r>
    </w:p>
    <w:p w:rsidRDefault="007D1375" w:rsidP="00810CA0" w:rsidR="007D1375" w:rsidRPr="0030530D">
      <w:pPr>
        <w:spacing w:lineRule="auto" w:line="288" w:after="80"/>
        <w:jc w:val="both"/>
        <w:rPr>
          <w:rFonts w:hAnsi="Arial Narrow" w:ascii="Arial Narrow"/>
          <w:lang w:eastAsia="en-US" w:val="pl-PL"/>
        </w:rPr>
      </w:pPr>
    </w:p>
    <w:p w:rsidRDefault="007D1375" w:rsidP="00810CA0" w:rsidR="007D1375">
      <w:pPr>
        <w:autoSpaceDN w:val="false"/>
        <w:spacing w:lineRule="auto" w:line="288"/>
        <w:jc w:val="both"/>
        <w:rPr>
          <w:rFonts w:hAnsi="Arial Narrow" w:ascii="Arial Narrow"/>
          <w:b/>
        </w:rPr>
      </w:pPr>
      <w:r w:rsidRPr="007D1375">
        <w:rPr>
          <w:rFonts w:hAnsi="Arial Narrow" w:ascii="Arial Narrow"/>
          <w:b/>
        </w:rPr>
        <w:t>Potraživanje (povrat nezakonito naplaćenog poreza)</w:t>
      </w:r>
    </w:p>
    <w:p w:rsidRDefault="006521D1" w:rsidP="006521D1" w:rsidR="006521D1" w:rsidRPr="006521D1">
      <w:pPr>
        <w:spacing w:lineRule="auto" w:line="288"/>
        <w:jc w:val="both"/>
        <w:rPr>
          <w:rFonts w:hAnsi="Arial Narrow" w:ascii="Arial Narrow"/>
        </w:rPr>
      </w:pPr>
      <w:r w:rsidRPr="006521D1">
        <w:rPr>
          <w:rFonts w:hAnsi="Arial Narrow" w:ascii="Arial Narrow"/>
        </w:rPr>
        <w:t xml:space="preserve">Stečajni dužnik pokrenuo je upravni spor za povrat neosnovano, prisilnim putem naplaćenog poreza na promet nekretnina (neosnovan zbog nastupa apsolutne zastare naplate poreza) u iznosu od ukupno 645.993,97 kn zajedno sa zakonskom zateznom kamatom od 22.3.2011.godine do isplate.  </w:t>
      </w:r>
    </w:p>
    <w:p w:rsidRDefault="006521D1" w:rsidP="006521D1" w:rsidR="006521D1">
      <w:pPr>
        <w:spacing w:lineRule="auto" w:line="288"/>
        <w:jc w:val="both"/>
        <w:rPr>
          <w:rFonts w:hAnsi="Arial Narrow" w:ascii="Arial Narrow"/>
        </w:rPr>
      </w:pPr>
      <w:r w:rsidRPr="006521D1">
        <w:rPr>
          <w:rFonts w:hAnsi="Arial Narrow" w:ascii="Arial Narrow"/>
        </w:rPr>
        <w:t>Upravni sud u Zagrebu je donio presudu broj 9 Usl-2720/15-9 od 22.11.2017., koja je postala pravomoćna 30.12.2017., te ovršna 30.1.2018.</w:t>
      </w:r>
      <w:r w:rsidR="00EC51C3">
        <w:rPr>
          <w:rFonts w:hAnsi="Arial Narrow" w:ascii="Arial Narrow"/>
        </w:rPr>
        <w:t>,</w:t>
      </w:r>
      <w:r w:rsidRPr="006521D1">
        <w:rPr>
          <w:rFonts w:hAnsi="Arial Narrow" w:ascii="Arial Narrow"/>
        </w:rPr>
        <w:t xml:space="preserve"> temeljem koje je stečajnom dužniku vraćen</w:t>
      </w:r>
      <w:r w:rsidR="00EC51C3">
        <w:rPr>
          <w:rFonts w:hAnsi="Arial Narrow" w:ascii="Arial Narrow"/>
        </w:rPr>
        <w:t xml:space="preserve">a utužena tražbina sa kamatom </w:t>
      </w:r>
      <w:r w:rsidRPr="006521D1">
        <w:rPr>
          <w:rFonts w:hAnsi="Arial Narrow" w:ascii="Arial Narrow"/>
        </w:rPr>
        <w:t xml:space="preserve"> </w:t>
      </w:r>
      <w:r w:rsidR="00EC51C3">
        <w:rPr>
          <w:rFonts w:hAnsi="Arial Narrow" w:ascii="Arial Narrow"/>
        </w:rPr>
        <w:t>u ukupnom iznosu od</w:t>
      </w:r>
      <w:r w:rsidRPr="006521D1">
        <w:rPr>
          <w:rFonts w:hAnsi="Arial Narrow" w:ascii="Arial Narrow"/>
        </w:rPr>
        <w:t xml:space="preserve"> 1.055.197,27 kn. </w:t>
      </w:r>
    </w:p>
    <w:p w:rsidRDefault="006521D1" w:rsidP="006521D1" w:rsidR="006521D1">
      <w:pPr>
        <w:spacing w:lineRule="auto" w:line="288"/>
        <w:jc w:val="both"/>
        <w:rPr>
          <w:rFonts w:hAnsi="Arial Narrow" w:ascii="Arial Narrow"/>
        </w:rPr>
      </w:pPr>
    </w:p>
    <w:p w:rsidRDefault="00B12C59" w:rsidP="00A32B00" w:rsidR="00B12C59">
      <w:pPr>
        <w:spacing w:lineRule="auto" w:line="288"/>
        <w:contextualSpacing/>
        <w:jc w:val="both"/>
        <w:rPr>
          <w:rFonts w:cs="Arial" w:hAnsi="Arial Narrow" w:ascii="Arial Narrow"/>
          <w:b/>
        </w:rPr>
      </w:pPr>
    </w:p>
    <w:p w:rsidRDefault="006521D1" w:rsidP="00A32B00" w:rsidR="00441C51">
      <w:pPr>
        <w:spacing w:lineRule="auto" w:line="288"/>
        <w:contextualSpacing/>
        <w:jc w:val="both"/>
        <w:rPr>
          <w:rFonts w:cs="Arial" w:hAnsi="Arial Narrow" w:ascii="Arial Narrow"/>
          <w:b/>
        </w:rPr>
      </w:pPr>
      <w:r w:rsidRPr="005E38B6">
        <w:rPr>
          <w:rFonts w:cs="Arial" w:hAnsi="Arial Narrow" w:ascii="Arial Narrow"/>
          <w:b/>
        </w:rPr>
        <w:lastRenderedPageBreak/>
        <w:t>Novčana sredstva na računu</w:t>
      </w:r>
    </w:p>
    <w:p w:rsidRDefault="00441C51" w:rsidP="00A32B00" w:rsidR="006521D1" w:rsidRPr="00134248">
      <w:pPr>
        <w:spacing w:lineRule="auto" w:line="288"/>
        <w:contextualSpacing/>
        <w:jc w:val="both"/>
        <w:rPr>
          <w:rFonts w:hAnsi="Arial Narrow" w:ascii="Arial Narrow"/>
        </w:rPr>
      </w:pPr>
      <w:r>
        <w:rPr>
          <w:rFonts w:cs="Arial" w:hAnsi="Arial Narrow" w:ascii="Arial Narrow"/>
        </w:rPr>
        <w:t>U</w:t>
      </w:r>
      <w:r w:rsidR="006521D1" w:rsidRPr="005E38B6">
        <w:rPr>
          <w:rFonts w:cs="Arial" w:hAnsi="Arial Narrow" w:ascii="Arial Narrow"/>
        </w:rPr>
        <w:t xml:space="preserve"> početnoj stečajnoj bilanci </w:t>
      </w:r>
      <w:r w:rsidR="00EC51C3">
        <w:rPr>
          <w:rFonts w:cs="Arial" w:hAnsi="Arial Narrow" w:ascii="Arial Narrow"/>
        </w:rPr>
        <w:t xml:space="preserve">sredstva na računu iznose </w:t>
      </w:r>
      <w:r w:rsidR="006521D1" w:rsidRPr="005E38B6">
        <w:rPr>
          <w:rFonts w:cs="Arial" w:hAnsi="Arial Narrow" w:ascii="Arial Narrow"/>
        </w:rPr>
        <w:t xml:space="preserve">0,00 kn, a na dan </w:t>
      </w:r>
      <w:r w:rsidR="006521D1">
        <w:rPr>
          <w:rFonts w:cs="Arial" w:hAnsi="Arial Narrow" w:ascii="Arial Narrow"/>
        </w:rPr>
        <w:t>30</w:t>
      </w:r>
      <w:r w:rsidR="006521D1" w:rsidRPr="005E38B6">
        <w:rPr>
          <w:rFonts w:cs="Arial" w:hAnsi="Arial Narrow" w:ascii="Arial Narrow"/>
        </w:rPr>
        <w:t>.</w:t>
      </w:r>
      <w:r w:rsidR="00EC51C3">
        <w:rPr>
          <w:rFonts w:cs="Arial" w:hAnsi="Arial Narrow" w:ascii="Arial Narrow"/>
        </w:rPr>
        <w:t xml:space="preserve"> </w:t>
      </w:r>
      <w:r w:rsidR="006521D1">
        <w:rPr>
          <w:rFonts w:cs="Arial" w:hAnsi="Arial Narrow" w:ascii="Arial Narrow"/>
        </w:rPr>
        <w:t xml:space="preserve">studenog </w:t>
      </w:r>
      <w:r w:rsidR="006521D1" w:rsidRPr="005E38B6">
        <w:rPr>
          <w:rFonts w:cs="Arial" w:hAnsi="Arial Narrow" w:ascii="Arial Narrow"/>
        </w:rPr>
        <w:t xml:space="preserve"> 201</w:t>
      </w:r>
      <w:r w:rsidR="006521D1">
        <w:rPr>
          <w:rFonts w:cs="Arial" w:hAnsi="Arial Narrow" w:ascii="Arial Narrow"/>
        </w:rPr>
        <w:t>8</w:t>
      </w:r>
      <w:r w:rsidR="006521D1" w:rsidRPr="005E38B6">
        <w:rPr>
          <w:rFonts w:cs="Arial" w:hAnsi="Arial Narrow" w:ascii="Arial Narrow"/>
        </w:rPr>
        <w:t xml:space="preserve">. iznose </w:t>
      </w:r>
      <w:r w:rsidR="006521D1" w:rsidRPr="006521D1">
        <w:rPr>
          <w:rFonts w:cs="Arial" w:hAnsi="Arial Narrow" w:ascii="Arial Narrow"/>
          <w:b/>
        </w:rPr>
        <w:t>92</w:t>
      </w:r>
      <w:r w:rsidR="00EC51C3">
        <w:rPr>
          <w:rFonts w:cs="Arial" w:hAnsi="Arial Narrow" w:ascii="Arial Narrow"/>
          <w:b/>
        </w:rPr>
        <w:t>1,78</w:t>
      </w:r>
      <w:r w:rsidR="006521D1" w:rsidRPr="006521D1">
        <w:rPr>
          <w:rFonts w:cs="Arial" w:hAnsi="Arial Narrow" w:ascii="Arial Narrow"/>
          <w:b/>
        </w:rPr>
        <w:t xml:space="preserve"> kn</w:t>
      </w:r>
      <w:r w:rsidR="006521D1" w:rsidRPr="000479E5">
        <w:rPr>
          <w:rFonts w:cs="Arial" w:hAnsi="Arial Narrow" w:ascii="Arial Narrow"/>
        </w:rPr>
        <w:t>.</w:t>
      </w:r>
      <w:r w:rsidR="006521D1">
        <w:rPr>
          <w:rFonts w:cs="Arial" w:hAnsi="Arial Narrow" w:ascii="Arial Narrow"/>
        </w:rPr>
        <w:t xml:space="preserve"> Ova sredstva, budući je provedeno unovčenje cjelokupne imovine tj. stečajne mase, </w:t>
      </w:r>
      <w:r w:rsidR="006521D1" w:rsidRPr="0023410F">
        <w:rPr>
          <w:rFonts w:hAnsi="Arial Narrow" w:ascii="Arial Narrow"/>
        </w:rPr>
        <w:t xml:space="preserve">biti </w:t>
      </w:r>
      <w:r w:rsidR="006521D1">
        <w:rPr>
          <w:rFonts w:hAnsi="Arial Narrow" w:ascii="Arial Narrow"/>
        </w:rPr>
        <w:t xml:space="preserve">će </w:t>
      </w:r>
      <w:r w:rsidR="006521D1" w:rsidRPr="0023410F">
        <w:rPr>
          <w:rFonts w:hAnsi="Arial Narrow" w:ascii="Arial Narrow"/>
        </w:rPr>
        <w:t xml:space="preserve">utrošena za </w:t>
      </w:r>
      <w:r w:rsidR="006521D1">
        <w:rPr>
          <w:rFonts w:hAnsi="Arial Narrow" w:ascii="Arial Narrow"/>
        </w:rPr>
        <w:t xml:space="preserve">podmirenje troškova stečajnog postupka </w:t>
      </w:r>
      <w:r w:rsidR="00EC51C3">
        <w:rPr>
          <w:rFonts w:hAnsi="Arial Narrow" w:ascii="Arial Narrow"/>
        </w:rPr>
        <w:t xml:space="preserve">vezanih za zaključenje stečajnog postupka </w:t>
      </w:r>
      <w:r w:rsidR="006521D1">
        <w:rPr>
          <w:rFonts w:hAnsi="Arial Narrow" w:ascii="Arial Narrow"/>
        </w:rPr>
        <w:t>(</w:t>
      </w:r>
      <w:r w:rsidR="006521D1" w:rsidRPr="0023410F">
        <w:rPr>
          <w:rFonts w:hAnsi="Arial Narrow" w:ascii="Arial Narrow"/>
        </w:rPr>
        <w:t>bankovne usluge</w:t>
      </w:r>
      <w:r w:rsidR="00EC51C3">
        <w:rPr>
          <w:rFonts w:hAnsi="Arial Narrow" w:ascii="Arial Narrow"/>
        </w:rPr>
        <w:t xml:space="preserve"> za vođenje i</w:t>
      </w:r>
      <w:r w:rsidR="006521D1" w:rsidRPr="0023410F">
        <w:rPr>
          <w:rFonts w:hAnsi="Arial Narrow" w:ascii="Arial Narrow"/>
        </w:rPr>
        <w:t xml:space="preserve"> zatvaranj</w:t>
      </w:r>
      <w:r w:rsidR="006521D1">
        <w:rPr>
          <w:rFonts w:hAnsi="Arial Narrow" w:ascii="Arial Narrow"/>
        </w:rPr>
        <w:t xml:space="preserve">a </w:t>
      </w:r>
      <w:r w:rsidR="006521D1" w:rsidRPr="0023410F">
        <w:rPr>
          <w:rFonts w:hAnsi="Arial Narrow" w:ascii="Arial Narrow"/>
        </w:rPr>
        <w:t>računa</w:t>
      </w:r>
      <w:r w:rsidR="006521D1">
        <w:rPr>
          <w:rFonts w:hAnsi="Arial Narrow" w:ascii="Arial Narrow"/>
        </w:rPr>
        <w:t xml:space="preserve"> </w:t>
      </w:r>
      <w:r w:rsidR="00EC51C3">
        <w:rPr>
          <w:rFonts w:hAnsi="Arial Narrow" w:ascii="Arial Narrow"/>
        </w:rPr>
        <w:t>te troškova</w:t>
      </w:r>
      <w:r w:rsidR="006521D1">
        <w:rPr>
          <w:rFonts w:hAnsi="Arial Narrow" w:ascii="Arial Narrow"/>
        </w:rPr>
        <w:t xml:space="preserve"> predaj</w:t>
      </w:r>
      <w:r w:rsidR="00EC51C3">
        <w:rPr>
          <w:rFonts w:hAnsi="Arial Narrow" w:ascii="Arial Narrow"/>
        </w:rPr>
        <w:t>e</w:t>
      </w:r>
      <w:r w:rsidR="006521D1">
        <w:rPr>
          <w:rFonts w:hAnsi="Arial Narrow" w:ascii="Arial Narrow"/>
        </w:rPr>
        <w:t xml:space="preserve"> obrazaca za zatvaranje stečajnog postupka).</w:t>
      </w:r>
    </w:p>
    <w:p w:rsidRDefault="00B12C59" w:rsidP="00810CA0" w:rsidR="00B12C59">
      <w:pPr>
        <w:spacing w:lineRule="auto" w:line="288"/>
        <w:jc w:val="both"/>
        <w:rPr>
          <w:rFonts w:hAnsi="Arial Narrow" w:ascii="Arial Narrow"/>
          <w:b/>
          <w:i/>
        </w:rPr>
      </w:pPr>
    </w:p>
    <w:p w:rsidRDefault="0010014A" w:rsidP="00810CA0" w:rsidR="0010014A">
      <w:pPr>
        <w:spacing w:lineRule="auto" w:line="288"/>
        <w:jc w:val="both"/>
        <w:rPr>
          <w:rFonts w:hAnsi="Arial Narrow" w:ascii="Arial Narrow"/>
          <w:b/>
          <w:i/>
        </w:rPr>
      </w:pPr>
      <w:r w:rsidRPr="0010014A">
        <w:rPr>
          <w:rFonts w:hAnsi="Arial Narrow" w:ascii="Arial Narrow"/>
          <w:b/>
          <w:i/>
        </w:rPr>
        <w:t>B) OBVEZE</w:t>
      </w:r>
    </w:p>
    <w:p w:rsidRDefault="0010014A" w:rsidP="00810CA0" w:rsidR="0010014A" w:rsidRPr="0010014A">
      <w:pPr>
        <w:spacing w:lineRule="auto" w:line="288"/>
        <w:jc w:val="both"/>
        <w:rPr>
          <w:rFonts w:hAnsi="Arial Narrow" w:ascii="Arial Narrow"/>
          <w:b/>
          <w:i/>
        </w:rPr>
      </w:pPr>
    </w:p>
    <w:p w:rsidRDefault="0010014A" w:rsidP="00810CA0" w:rsidR="0010014A" w:rsidRPr="0010014A">
      <w:p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>Tijekom stečajnog postupka prijavljene su i ispitane tražbine stečajnih vjerovnika na ispitnom ročištu dana 29. listopada 2013.</w:t>
      </w:r>
      <w:r w:rsidR="001C3A27">
        <w:rPr>
          <w:rFonts w:hAnsi="Arial Narrow" w:ascii="Arial Narrow"/>
        </w:rPr>
        <w:t xml:space="preserve"> </w:t>
      </w:r>
      <w:r>
        <w:rPr>
          <w:rFonts w:hAnsi="Arial Narrow" w:ascii="Arial Narrow"/>
        </w:rPr>
        <w:t>g</w:t>
      </w:r>
      <w:r w:rsidR="001C3A27">
        <w:rPr>
          <w:rFonts w:hAnsi="Arial Narrow" w:ascii="Arial Narrow"/>
        </w:rPr>
        <w:t>odine</w:t>
      </w:r>
      <w:r>
        <w:rPr>
          <w:rFonts w:hAnsi="Arial Narrow" w:ascii="Arial Narrow"/>
        </w:rPr>
        <w:t xml:space="preserve"> i posebnom ispitnom </w:t>
      </w:r>
      <w:r w:rsidR="00BF7EDF">
        <w:rPr>
          <w:rFonts w:hAnsi="Arial Narrow" w:ascii="Arial Narrow"/>
        </w:rPr>
        <w:t xml:space="preserve">ročištu </w:t>
      </w:r>
      <w:r>
        <w:rPr>
          <w:rFonts w:hAnsi="Arial Narrow" w:ascii="Arial Narrow"/>
        </w:rPr>
        <w:t>dana 22. listopada 2015.</w:t>
      </w:r>
      <w:r w:rsidR="001C3A27">
        <w:rPr>
          <w:rFonts w:hAnsi="Arial Narrow" w:ascii="Arial Narrow"/>
        </w:rPr>
        <w:t xml:space="preserve"> </w:t>
      </w:r>
      <w:r>
        <w:rPr>
          <w:rFonts w:hAnsi="Arial Narrow" w:ascii="Arial Narrow"/>
        </w:rPr>
        <w:t>g</w:t>
      </w:r>
      <w:r w:rsidR="001C3A27">
        <w:rPr>
          <w:rFonts w:hAnsi="Arial Narrow" w:ascii="Arial Narrow"/>
        </w:rPr>
        <w:t>odine</w:t>
      </w:r>
      <w:r>
        <w:rPr>
          <w:rFonts w:hAnsi="Arial Narrow" w:ascii="Arial Narrow"/>
        </w:rPr>
        <w:t>, tako da nakon pravomoćnosti rješenja Suda od 23. prosinca 2015.</w:t>
      </w:r>
      <w:r w:rsidR="001C3A27">
        <w:rPr>
          <w:rFonts w:hAnsi="Arial Narrow" w:ascii="Arial Narrow"/>
        </w:rPr>
        <w:t xml:space="preserve"> </w:t>
      </w:r>
      <w:r>
        <w:rPr>
          <w:rFonts w:hAnsi="Arial Narrow" w:ascii="Arial Narrow"/>
        </w:rPr>
        <w:t>g</w:t>
      </w:r>
      <w:r w:rsidR="001C3A27">
        <w:rPr>
          <w:rFonts w:hAnsi="Arial Narrow" w:ascii="Arial Narrow"/>
        </w:rPr>
        <w:t>odine</w:t>
      </w:r>
      <w:r>
        <w:rPr>
          <w:rFonts w:hAnsi="Arial Narrow" w:ascii="Arial Narrow"/>
        </w:rPr>
        <w:t xml:space="preserve"> o utvrđeno</w:t>
      </w:r>
      <w:r w:rsidR="001C3A27">
        <w:rPr>
          <w:rFonts w:hAnsi="Arial Narrow" w:ascii="Arial Narrow"/>
        </w:rPr>
        <w:t>j</w:t>
      </w:r>
      <w:r>
        <w:rPr>
          <w:rFonts w:hAnsi="Arial Narrow" w:ascii="Arial Narrow"/>
        </w:rPr>
        <w:t xml:space="preserve"> tražbini ispitanoj na posebnom ispitnom ročištu, ukupan iznos prijavljenih, ispitanih i priznatih tražbina I. i II. </w:t>
      </w:r>
      <w:r w:rsidR="001C3A27">
        <w:rPr>
          <w:rFonts w:hAnsi="Arial Narrow" w:ascii="Arial Narrow"/>
        </w:rPr>
        <w:t>višeg</w:t>
      </w:r>
      <w:r>
        <w:rPr>
          <w:rFonts w:hAnsi="Arial Narrow" w:ascii="Arial Narrow"/>
        </w:rPr>
        <w:t xml:space="preserve"> isplatn</w:t>
      </w:r>
      <w:r w:rsidR="001C3A27">
        <w:rPr>
          <w:rFonts w:hAnsi="Arial Narrow" w:ascii="Arial Narrow"/>
        </w:rPr>
        <w:t>og</w:t>
      </w:r>
      <w:r>
        <w:rPr>
          <w:rFonts w:hAnsi="Arial Narrow" w:ascii="Arial Narrow"/>
        </w:rPr>
        <w:t xml:space="preserve"> red</w:t>
      </w:r>
      <w:r w:rsidR="001C3A27">
        <w:rPr>
          <w:rFonts w:hAnsi="Arial Narrow" w:ascii="Arial Narrow"/>
        </w:rPr>
        <w:t>a</w:t>
      </w:r>
      <w:r>
        <w:rPr>
          <w:rFonts w:hAnsi="Arial Narrow" w:ascii="Arial Narrow"/>
        </w:rPr>
        <w:t xml:space="preserve">  iznosi 1.463.190,86 kn,</w:t>
      </w:r>
      <w:r w:rsidR="001C3A27">
        <w:rPr>
          <w:rFonts w:hAnsi="Arial Narrow" w:ascii="Arial Narrow"/>
        </w:rPr>
        <w:t xml:space="preserve"> </w:t>
      </w:r>
      <w:r>
        <w:rPr>
          <w:rFonts w:hAnsi="Arial Narrow" w:ascii="Arial Narrow"/>
        </w:rPr>
        <w:t>a</w:t>
      </w:r>
      <w:r w:rsidRPr="0010014A">
        <w:rPr>
          <w:rFonts w:hAnsi="Arial Narrow" w:ascii="Arial Narrow"/>
        </w:rPr>
        <w:t xml:space="preserve"> priznate tražbine su u odnosu na red isplate svrstane u tražbine :</w:t>
      </w:r>
    </w:p>
    <w:p w:rsidRDefault="0010014A" w:rsidP="00810CA0" w:rsidR="0010014A" w:rsidRPr="0010014A">
      <w:pPr>
        <w:spacing w:lineRule="auto" w:line="288"/>
        <w:jc w:val="both"/>
        <w:rPr>
          <w:rFonts w:hAnsi="Arial Narrow" w:ascii="Arial Narrow"/>
        </w:rPr>
      </w:pPr>
    </w:p>
    <w:p w:rsidRDefault="0010014A" w:rsidP="00810CA0" w:rsidR="0010014A" w:rsidRPr="0010014A">
      <w:pPr>
        <w:spacing w:lineRule="auto" w:line="288"/>
        <w:jc w:val="both"/>
        <w:rPr>
          <w:rFonts w:hAnsi="Arial Narrow" w:ascii="Arial Narrow"/>
        </w:rPr>
      </w:pPr>
      <w:r w:rsidRPr="0010014A">
        <w:rPr>
          <w:rFonts w:hAnsi="Arial Narrow" w:ascii="Arial Narrow"/>
        </w:rPr>
        <w:tab/>
        <w:t xml:space="preserve">I. višeg isplatnog reda u iznosu od </w:t>
      </w:r>
      <w:r w:rsidR="0014145F">
        <w:rPr>
          <w:rFonts w:hAnsi="Arial Narrow" w:ascii="Arial Narrow"/>
        </w:rPr>
        <w:t xml:space="preserve">         </w:t>
      </w:r>
      <w:r w:rsidRPr="0010014A">
        <w:rPr>
          <w:rFonts w:hAnsi="Arial Narrow" w:ascii="Arial Narrow"/>
        </w:rPr>
        <w:t>1</w:t>
      </w:r>
      <w:r w:rsidR="0014145F">
        <w:rPr>
          <w:rFonts w:hAnsi="Arial Narrow" w:ascii="Arial Narrow"/>
        </w:rPr>
        <w:t>34</w:t>
      </w:r>
      <w:r w:rsidRPr="0010014A">
        <w:rPr>
          <w:rFonts w:hAnsi="Arial Narrow" w:ascii="Arial Narrow"/>
        </w:rPr>
        <w:t>.</w:t>
      </w:r>
      <w:r w:rsidR="0014145F">
        <w:rPr>
          <w:rFonts w:hAnsi="Arial Narrow" w:ascii="Arial Narrow"/>
        </w:rPr>
        <w:t>204</w:t>
      </w:r>
      <w:r w:rsidRPr="0010014A">
        <w:rPr>
          <w:rFonts w:hAnsi="Arial Narrow" w:ascii="Arial Narrow"/>
        </w:rPr>
        <w:t>,</w:t>
      </w:r>
      <w:r w:rsidR="0014145F">
        <w:rPr>
          <w:rFonts w:hAnsi="Arial Narrow" w:ascii="Arial Narrow"/>
        </w:rPr>
        <w:t>35</w:t>
      </w:r>
      <w:r w:rsidRPr="0010014A">
        <w:rPr>
          <w:rFonts w:hAnsi="Arial Narrow" w:ascii="Arial Narrow"/>
        </w:rPr>
        <w:t xml:space="preserve"> kn</w:t>
      </w:r>
    </w:p>
    <w:p w:rsidRDefault="0010014A" w:rsidP="00810CA0" w:rsidR="0010014A" w:rsidRPr="0010014A">
      <w:pPr>
        <w:spacing w:lineRule="auto" w:line="288"/>
        <w:jc w:val="both"/>
        <w:rPr>
          <w:rFonts w:hAnsi="Arial Narrow" w:ascii="Arial Narrow"/>
        </w:rPr>
      </w:pPr>
      <w:r w:rsidRPr="0010014A">
        <w:rPr>
          <w:rFonts w:hAnsi="Arial Narrow" w:ascii="Arial Narrow"/>
        </w:rPr>
        <w:tab/>
        <w:t xml:space="preserve">II. višeg isplatnog reda u iznosu od     </w:t>
      </w:r>
      <w:r w:rsidR="0014145F">
        <w:rPr>
          <w:rFonts w:hAnsi="Arial Narrow" w:ascii="Arial Narrow"/>
        </w:rPr>
        <w:t xml:space="preserve"> </w:t>
      </w:r>
      <w:r w:rsidRPr="0010014A">
        <w:rPr>
          <w:rFonts w:hAnsi="Arial Narrow" w:ascii="Arial Narrow"/>
        </w:rPr>
        <w:t>1</w:t>
      </w:r>
      <w:r w:rsidR="0014145F">
        <w:rPr>
          <w:rFonts w:hAnsi="Arial Narrow" w:ascii="Arial Narrow"/>
        </w:rPr>
        <w:t>.328.986,51</w:t>
      </w:r>
      <w:r w:rsidRPr="0010014A">
        <w:rPr>
          <w:rFonts w:hAnsi="Arial Narrow" w:ascii="Arial Narrow"/>
        </w:rPr>
        <w:t xml:space="preserve"> kn</w:t>
      </w:r>
      <w:r w:rsidRPr="0010014A">
        <w:rPr>
          <w:rFonts w:hAnsi="Arial Narrow" w:ascii="Arial Narrow"/>
        </w:rPr>
        <w:tab/>
      </w:r>
    </w:p>
    <w:p w:rsidRDefault="003F2D12" w:rsidP="00810CA0" w:rsidR="003F2D12">
      <w:pPr>
        <w:spacing w:lineRule="auto" w:line="288"/>
        <w:jc w:val="both"/>
        <w:rPr>
          <w:rFonts w:cs="Arial" w:hAnsi="Arial Narrow" w:ascii="Arial Narrow"/>
          <w:b/>
          <w:sz w:val="28"/>
          <w:szCs w:val="28"/>
          <w:u w:val="single"/>
        </w:rPr>
      </w:pPr>
    </w:p>
    <w:p w:rsidRDefault="003F39D0" w:rsidP="003F39D0" w:rsidR="003F39D0" w:rsidRPr="003F39D0">
      <w:pPr>
        <w:spacing w:lineRule="auto" w:line="288"/>
        <w:jc w:val="both"/>
        <w:rPr>
          <w:rFonts w:cs="Tahoma" w:hAnsi="Arial Narrow" w:ascii="Arial Narrow"/>
        </w:rPr>
      </w:pPr>
      <w:r w:rsidRPr="003F39D0">
        <w:rPr>
          <w:rFonts w:cs="Tahoma" w:hAnsi="Arial Narrow" w:ascii="Arial Narrow"/>
        </w:rPr>
        <w:t xml:space="preserve">Na pozicijama pasive umanjene su početno iskazane obveze prema </w:t>
      </w:r>
      <w:r>
        <w:rPr>
          <w:rFonts w:cs="Tahoma" w:hAnsi="Arial Narrow" w:ascii="Arial Narrow"/>
        </w:rPr>
        <w:t>dobavljačima i</w:t>
      </w:r>
      <w:r w:rsidRPr="003F39D0">
        <w:rPr>
          <w:rFonts w:cs="Tahoma" w:hAnsi="Arial Narrow" w:ascii="Arial Narrow"/>
        </w:rPr>
        <w:t xml:space="preserve"> </w:t>
      </w:r>
      <w:r>
        <w:rPr>
          <w:rFonts w:cs="Tahoma" w:hAnsi="Arial Narrow" w:ascii="Arial Narrow"/>
        </w:rPr>
        <w:t xml:space="preserve">RH Ministarstvo financija, </w:t>
      </w:r>
      <w:r w:rsidRPr="003F39D0">
        <w:rPr>
          <w:rFonts w:cs="Tahoma" w:hAnsi="Arial Narrow" w:ascii="Arial Narrow"/>
        </w:rPr>
        <w:t>Porezna uprava</w:t>
      </w:r>
      <w:r w:rsidRPr="003F39D0">
        <w:t xml:space="preserve"> </w:t>
      </w:r>
      <w:r w:rsidRPr="003F39D0">
        <w:rPr>
          <w:rFonts w:cs="Tahoma" w:hAnsi="Arial Narrow" w:ascii="Arial Narrow"/>
        </w:rPr>
        <w:t xml:space="preserve">za iznos namirenja tražbine vjerovnika kao </w:t>
      </w:r>
      <w:r>
        <w:rPr>
          <w:rFonts w:cs="Tahoma" w:hAnsi="Arial Narrow" w:ascii="Arial Narrow"/>
        </w:rPr>
        <w:t xml:space="preserve">tražbine I. i II. višeg isplatnog reda </w:t>
      </w:r>
      <w:r w:rsidRPr="003F39D0">
        <w:rPr>
          <w:rFonts w:cs="Tahoma" w:hAnsi="Arial Narrow" w:ascii="Arial Narrow"/>
        </w:rPr>
        <w:t>u iznosu od                    564.795,98</w:t>
      </w:r>
      <w:r>
        <w:rPr>
          <w:rFonts w:cs="Tahoma" w:hAnsi="Arial Narrow" w:ascii="Arial Narrow"/>
        </w:rPr>
        <w:t xml:space="preserve"> </w:t>
      </w:r>
      <w:r w:rsidRPr="003F39D0">
        <w:rPr>
          <w:rFonts w:cs="Tahoma" w:hAnsi="Arial Narrow" w:ascii="Arial Narrow"/>
        </w:rPr>
        <w:t>kn</w:t>
      </w:r>
      <w:r>
        <w:rPr>
          <w:rFonts w:cs="Tahoma" w:hAnsi="Arial Narrow" w:ascii="Arial Narrow"/>
        </w:rPr>
        <w:t>.</w:t>
      </w:r>
    </w:p>
    <w:p w:rsidRDefault="00810CA0" w:rsidP="00810CA0" w:rsidR="00810CA0">
      <w:pPr>
        <w:spacing w:lineRule="auto" w:line="288"/>
        <w:jc w:val="both"/>
        <w:rPr>
          <w:rFonts w:cs="Arial" w:hAnsi="Arial Narrow" w:ascii="Arial Narrow"/>
          <w:b/>
          <w:sz w:val="26"/>
          <w:szCs w:val="26"/>
        </w:rPr>
      </w:pPr>
    </w:p>
    <w:p w:rsidRDefault="003F39D0" w:rsidP="003F39D0" w:rsidR="003F39D0" w:rsidRPr="00D04BEA">
      <w:pPr>
        <w:spacing w:lineRule="auto" w:line="288"/>
        <w:jc w:val="both"/>
        <w:rPr>
          <w:rFonts w:hAnsi="Arial Narrow" w:ascii="Arial Narrow"/>
          <w:b/>
          <w:lang w:val="pl-PL"/>
        </w:rPr>
      </w:pPr>
      <w:r>
        <w:rPr>
          <w:rFonts w:cs="Arial" w:hAnsi="Arial Narrow" w:ascii="Arial Narrow"/>
          <w:b/>
          <w:sz w:val="26"/>
          <w:szCs w:val="26"/>
        </w:rPr>
        <w:t>3</w:t>
      </w:r>
      <w:r w:rsidR="003F2D12" w:rsidRPr="003F2D12">
        <w:rPr>
          <w:rFonts w:cs="Arial" w:hAnsi="Arial Narrow" w:ascii="Arial Narrow"/>
          <w:b/>
          <w:sz w:val="26"/>
          <w:szCs w:val="26"/>
        </w:rPr>
        <w:t>.</w:t>
      </w:r>
      <w:r>
        <w:rPr>
          <w:rFonts w:cs="Arial" w:hAnsi="Arial Narrow" w:ascii="Arial Narrow"/>
          <w:b/>
          <w:sz w:val="26"/>
          <w:szCs w:val="26"/>
        </w:rPr>
        <w:t xml:space="preserve"> Završni izvještaj i završni diobni popis</w:t>
      </w:r>
      <w:r>
        <w:rPr>
          <w:rFonts w:hAnsi="Arial Narrow" w:ascii="Arial Narrow"/>
          <w:b/>
          <w:lang w:val="pl-PL"/>
        </w:rPr>
        <w:t xml:space="preserve"> </w:t>
      </w:r>
      <w:r w:rsidRPr="00D04BEA">
        <w:rPr>
          <w:rFonts w:hAnsi="Arial Narrow" w:ascii="Arial Narrow"/>
          <w:b/>
          <w:lang w:val="pl-PL"/>
        </w:rPr>
        <w:t xml:space="preserve"> </w:t>
      </w:r>
    </w:p>
    <w:p w:rsidRDefault="003F39D0" w:rsidP="003F39D0" w:rsidR="003F39D0">
      <w:pPr>
        <w:spacing w:lineRule="auto" w:line="288"/>
        <w:jc w:val="both"/>
        <w:rPr>
          <w:rFonts w:hAnsi="Arial Narrow" w:ascii="Arial Narrow"/>
        </w:rPr>
      </w:pPr>
    </w:p>
    <w:p w:rsidRDefault="003F39D0" w:rsidP="00441C51" w:rsidR="00BF7EDF">
      <w:pPr>
        <w:spacing w:lineRule="auto" w:line="288"/>
        <w:jc w:val="both"/>
        <w:rPr>
          <w:rFonts w:hAnsi="Arial Narrow" w:ascii="Arial Narrow"/>
        </w:rPr>
      </w:pPr>
      <w:bookmarkStart w:name="_Hlk503526123" w:id="4"/>
      <w:r>
        <w:rPr>
          <w:rFonts w:hAnsi="Arial Narrow" w:ascii="Arial Narrow"/>
        </w:rPr>
        <w:t xml:space="preserve">Od ukupno </w:t>
      </w:r>
      <w:r w:rsidRPr="00D04BEA">
        <w:rPr>
          <w:rFonts w:hAnsi="Arial Narrow" w:ascii="Arial Narrow"/>
        </w:rPr>
        <w:t xml:space="preserve">prijavljenih i priznatih tražbina u iznosu od </w:t>
      </w:r>
      <w:r>
        <w:rPr>
          <w:rFonts w:hAnsi="Arial Narrow" w:ascii="Arial Narrow"/>
        </w:rPr>
        <w:t>1</w:t>
      </w:r>
      <w:r w:rsidRPr="00D04BEA">
        <w:rPr>
          <w:rFonts w:hAnsi="Arial Narrow" w:ascii="Arial Narrow"/>
        </w:rPr>
        <w:t>.</w:t>
      </w:r>
      <w:r>
        <w:rPr>
          <w:rFonts w:hAnsi="Arial Narrow" w:ascii="Arial Narrow"/>
        </w:rPr>
        <w:t>463.190,86</w:t>
      </w:r>
      <w:r w:rsidRPr="00D04BEA">
        <w:rPr>
          <w:rFonts w:hAnsi="Arial Narrow" w:ascii="Arial Narrow"/>
        </w:rPr>
        <w:t xml:space="preserve"> kn </w:t>
      </w:r>
      <w:r w:rsidR="00BF7EDF">
        <w:rPr>
          <w:rFonts w:hAnsi="Arial Narrow" w:ascii="Arial Narrow"/>
        </w:rPr>
        <w:t xml:space="preserve">završnom diobom predviđa se namirenje tražbina </w:t>
      </w:r>
      <w:r w:rsidRPr="00D04BEA">
        <w:rPr>
          <w:rFonts w:hAnsi="Arial Narrow" w:ascii="Arial Narrow"/>
        </w:rPr>
        <w:t>vjerovnika</w:t>
      </w:r>
      <w:r>
        <w:rPr>
          <w:rFonts w:hAnsi="Arial Narrow" w:ascii="Arial Narrow"/>
        </w:rPr>
        <w:t xml:space="preserve"> I. i II. višeg isplatnog reda u </w:t>
      </w:r>
      <w:r w:rsidRPr="00D04BEA">
        <w:rPr>
          <w:rFonts w:hAnsi="Arial Narrow" w:ascii="Arial Narrow"/>
        </w:rPr>
        <w:t xml:space="preserve">iznosu od </w:t>
      </w:r>
      <w:r w:rsidR="00BF7EDF">
        <w:rPr>
          <w:rFonts w:hAnsi="Arial Narrow" w:ascii="Arial Narrow"/>
        </w:rPr>
        <w:t xml:space="preserve">ukupno </w:t>
      </w:r>
      <w:r>
        <w:rPr>
          <w:rFonts w:hAnsi="Arial Narrow" w:ascii="Arial Narrow"/>
        </w:rPr>
        <w:t>564.795,98</w:t>
      </w:r>
      <w:r w:rsidRPr="00D04BEA">
        <w:rPr>
          <w:rFonts w:hAnsi="Arial Narrow" w:ascii="Arial Narrow"/>
        </w:rPr>
        <w:t xml:space="preserve"> kn </w:t>
      </w:r>
      <w:r>
        <w:rPr>
          <w:rFonts w:hAnsi="Arial Narrow" w:ascii="Arial Narrow"/>
        </w:rPr>
        <w:t>što čini 38</w:t>
      </w:r>
      <w:r w:rsidRPr="00D04BEA">
        <w:rPr>
          <w:rFonts w:hAnsi="Arial Narrow" w:ascii="Arial Narrow"/>
        </w:rPr>
        <w:t>,</w:t>
      </w:r>
      <w:r>
        <w:rPr>
          <w:rFonts w:hAnsi="Arial Narrow" w:ascii="Arial Narrow"/>
        </w:rPr>
        <w:t>60</w:t>
      </w:r>
      <w:r w:rsidRPr="00D04BEA">
        <w:rPr>
          <w:rFonts w:hAnsi="Arial Narrow" w:ascii="Arial Narrow"/>
        </w:rPr>
        <w:t xml:space="preserve"> % od ukupno priznatih tražbina</w:t>
      </w:r>
      <w:r>
        <w:rPr>
          <w:rFonts w:hAnsi="Arial Narrow" w:ascii="Arial Narrow"/>
        </w:rPr>
        <w:t xml:space="preserve">. </w:t>
      </w:r>
      <w:r w:rsidR="00BF7EDF">
        <w:rPr>
          <w:rFonts w:hAnsi="Arial Narrow" w:ascii="Arial Narrow"/>
        </w:rPr>
        <w:t xml:space="preserve"> Od toga</w:t>
      </w:r>
      <w:r w:rsidR="00385ABB">
        <w:rPr>
          <w:rFonts w:hAnsi="Arial Narrow" w:ascii="Arial Narrow"/>
        </w:rPr>
        <w:t>,</w:t>
      </w:r>
      <w:r w:rsidR="00BF7EDF">
        <w:rPr>
          <w:rFonts w:hAnsi="Arial Narrow" w:ascii="Arial Narrow"/>
        </w:rPr>
        <w:t xml:space="preserve"> tražbin</w:t>
      </w:r>
      <w:r w:rsidR="00385ABB">
        <w:rPr>
          <w:rFonts w:hAnsi="Arial Narrow" w:ascii="Arial Narrow"/>
        </w:rPr>
        <w:t>a</w:t>
      </w:r>
      <w:r w:rsidR="00BF7EDF">
        <w:rPr>
          <w:rFonts w:hAnsi="Arial Narrow" w:ascii="Arial Narrow"/>
        </w:rPr>
        <w:t xml:space="preserve"> vjerovnika I. višeg isplatnog reda podmiruj</w:t>
      </w:r>
      <w:r w:rsidR="00385ABB">
        <w:rPr>
          <w:rFonts w:hAnsi="Arial Narrow" w:ascii="Arial Narrow"/>
        </w:rPr>
        <w:t>e</w:t>
      </w:r>
      <w:r w:rsidR="00BF7EDF">
        <w:rPr>
          <w:rFonts w:hAnsi="Arial Narrow" w:ascii="Arial Narrow"/>
        </w:rPr>
        <w:t xml:space="preserve"> se u iznosu od 100% ili u iznosu od 134.204,35 kn, a tražbine </w:t>
      </w:r>
      <w:r w:rsidR="00385ABB">
        <w:rPr>
          <w:rFonts w:hAnsi="Arial Narrow" w:ascii="Arial Narrow"/>
        </w:rPr>
        <w:t xml:space="preserve">vjerovnika </w:t>
      </w:r>
      <w:r w:rsidR="00BF7EDF">
        <w:rPr>
          <w:rFonts w:hAnsi="Arial Narrow" w:ascii="Arial Narrow"/>
        </w:rPr>
        <w:t xml:space="preserve">II. </w:t>
      </w:r>
      <w:r w:rsidR="00222010">
        <w:rPr>
          <w:rFonts w:hAnsi="Arial Narrow" w:ascii="Arial Narrow"/>
        </w:rPr>
        <w:t>viš</w:t>
      </w:r>
      <w:r w:rsidR="00BF7EDF">
        <w:rPr>
          <w:rFonts w:hAnsi="Arial Narrow" w:ascii="Arial Narrow"/>
        </w:rPr>
        <w:t xml:space="preserve">eg isplatnog reda u iznosu od 32,40 %, a sve kako je </w:t>
      </w:r>
      <w:r>
        <w:rPr>
          <w:rFonts w:hAnsi="Arial Narrow" w:ascii="Arial Narrow"/>
        </w:rPr>
        <w:t xml:space="preserve">to prikazano u </w:t>
      </w:r>
      <w:r w:rsidR="00BF7EDF">
        <w:rPr>
          <w:rFonts w:hAnsi="Arial Narrow" w:ascii="Arial Narrow"/>
        </w:rPr>
        <w:t>Tablici namirenja I i II viši isplatni red kao sastavni dio Izvješća i prijedloga za diobu od 29.10.2018.g..</w:t>
      </w:r>
    </w:p>
    <w:p w:rsidRDefault="00B12C59" w:rsidP="00441C51" w:rsidR="00B12C59">
      <w:pPr>
        <w:spacing w:lineRule="auto" w:line="288"/>
        <w:jc w:val="both"/>
        <w:rPr>
          <w:rFonts w:hAnsi="Arial Narrow" w:ascii="Arial Narrow"/>
        </w:rPr>
      </w:pPr>
    </w:p>
    <w:p w:rsidRDefault="00BF7EDF" w:rsidP="00441C51" w:rsidR="003F39D0" w:rsidRPr="00134248">
      <w:p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>Prijedlog diobe stečajne mase od 29.10.2018.g. predstavlja završnu diobu</w:t>
      </w:r>
      <w:r w:rsidR="00385ABB">
        <w:rPr>
          <w:rFonts w:hAnsi="Arial Narrow" w:ascii="Arial Narrow"/>
        </w:rPr>
        <w:t>, a sve kako je prikazano u Tabeli broj 3</w:t>
      </w:r>
      <w:r w:rsidR="00A32B00">
        <w:rPr>
          <w:rFonts w:hAnsi="Arial Narrow" w:ascii="Arial Narrow"/>
        </w:rPr>
        <w:t xml:space="preserve">. </w:t>
      </w:r>
      <w:r w:rsidR="003F39D0">
        <w:rPr>
          <w:rFonts w:hAnsi="Arial Narrow" w:ascii="Arial Narrow"/>
        </w:rPr>
        <w:t xml:space="preserve">završnog </w:t>
      </w:r>
      <w:r w:rsidR="00222010">
        <w:rPr>
          <w:rFonts w:hAnsi="Arial Narrow" w:ascii="Arial Narrow"/>
        </w:rPr>
        <w:t>diobenog popisa</w:t>
      </w:r>
      <w:r w:rsidR="003F39D0">
        <w:rPr>
          <w:rFonts w:hAnsi="Arial Narrow" w:ascii="Arial Narrow"/>
        </w:rPr>
        <w:t xml:space="preserve">. </w:t>
      </w:r>
    </w:p>
    <w:p w:rsidRDefault="00A32B00" w:rsidP="00A32B00" w:rsidR="00A32B00">
      <w:pPr>
        <w:autoSpaceDN w:val="false"/>
        <w:spacing w:lineRule="auto" w:line="288"/>
        <w:jc w:val="both"/>
        <w:rPr>
          <w:rFonts w:hAnsi="Arial Narrow" w:ascii="Arial Narrow"/>
          <w:i/>
          <w:sz w:val="22"/>
          <w:szCs w:val="22"/>
        </w:rPr>
      </w:pPr>
    </w:p>
    <w:p w:rsidRDefault="00A32B00" w:rsidP="00A32B00" w:rsidR="00A32B00" w:rsidRPr="00A32B00">
      <w:pPr>
        <w:autoSpaceDN w:val="false"/>
        <w:spacing w:lineRule="auto" w:line="288"/>
        <w:jc w:val="both"/>
        <w:rPr>
          <w:rFonts w:hAnsi="Arial Narrow" w:ascii="Arial Narrow"/>
          <w:i/>
          <w:sz w:val="22"/>
          <w:szCs w:val="22"/>
        </w:rPr>
      </w:pPr>
      <w:r w:rsidRPr="00A32B00">
        <w:rPr>
          <w:rFonts w:hAnsi="Arial Narrow" w:ascii="Arial Narrow"/>
          <w:i/>
          <w:sz w:val="22"/>
          <w:szCs w:val="22"/>
        </w:rPr>
        <w:t xml:space="preserve">Tabela </w:t>
      </w:r>
      <w:r>
        <w:rPr>
          <w:rFonts w:hAnsi="Arial Narrow" w:ascii="Arial Narrow"/>
          <w:i/>
          <w:sz w:val="22"/>
          <w:szCs w:val="22"/>
        </w:rPr>
        <w:t>3</w:t>
      </w:r>
      <w:r w:rsidRPr="00A32B00">
        <w:rPr>
          <w:rFonts w:hAnsi="Arial Narrow" w:ascii="Arial Narrow"/>
          <w:i/>
          <w:sz w:val="22"/>
          <w:szCs w:val="22"/>
        </w:rPr>
        <w:t>.</w:t>
      </w:r>
    </w:p>
    <w:tbl>
      <w:tblPr>
        <w:tblW w:type="dxa" w:w="9916"/>
        <w:tblInd w:type="dxa" w:w="-5"/>
        <w:tblLook w:val="04A0" w:noVBand="1" w:noHBand="0" w:lastColumn="0" w:firstColumn="1" w:lastRow="0" w:firstRow="1"/>
      </w:tblPr>
      <w:tblGrid>
        <w:gridCol w:w="627"/>
        <w:gridCol w:w="4111"/>
        <w:gridCol w:w="1499"/>
        <w:gridCol w:w="1418"/>
        <w:gridCol w:w="992"/>
        <w:gridCol w:w="1269"/>
      </w:tblGrid>
      <w:tr w:rsidTr="00370796" w:rsidR="004642B6">
        <w:trPr>
          <w:trHeight w:val="990"/>
        </w:trPr>
        <w:tc>
          <w:tcPr>
            <w:tcW w:type="dxa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4642B6" w:rsidP="00E7280D" w:rsidR="004642B6" w:rsidRPr="0037079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 w:rsidRP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t xml:space="preserve">R.br. 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vAlign w:val="center"/>
            <w:hideMark/>
          </w:tcPr>
          <w:p w:rsidRDefault="004642B6" w:rsidP="00E7280D" w:rsidR="004642B6" w:rsidRPr="0037079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 w:rsidRP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14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4642B6" w:rsidP="00E7280D" w:rsidR="004642B6" w:rsidRPr="0037079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 w:rsidRP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4642B6" w:rsidP="00E7280D" w:rsidR="004642B6" w:rsidRPr="0037079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 w:rsidRP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t xml:space="preserve">Iznos namirenja tražbine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4642B6" w:rsidP="00E7280D" w:rsidR="004642B6" w:rsidRPr="0037079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 w:rsidRP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4642B6" w:rsidP="00E7280D" w:rsidR="004642B6" w:rsidRPr="0037079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 w:rsidRP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t>Ostatak tražbina</w:t>
            </w:r>
          </w:p>
        </w:tc>
      </w:tr>
      <w:tr w:rsidTr="00370796" w:rsidR="004642B6">
        <w:trPr>
          <w:trHeight w:val="330"/>
        </w:trPr>
        <w:tc>
          <w:tcPr>
            <w:tcW w:type="dxa" w:w="6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center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1.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42B6" w:rsidP="00E7280D" w:rsidR="004642B6">
            <w:pPr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Financijska Agencija, Zagreb, Vrtni put 3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1.824,16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596,86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32,40%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1.227,30</w:t>
            </w:r>
          </w:p>
        </w:tc>
      </w:tr>
      <w:tr w:rsidTr="00CC496E" w:rsidR="004642B6">
        <w:trPr>
          <w:trHeight w:val="447"/>
        </w:trPr>
        <w:tc>
          <w:tcPr>
            <w:tcW w:type="dxa" w:w="6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center"/>
              <w:rPr>
                <w:rFonts w:cs="Arial" w:hAnsi="Arial Narrow" w:ascii="Arial Narrow"/>
                <w:sz w:val="22"/>
                <w:szCs w:val="22"/>
              </w:rPr>
            </w:pPr>
            <w:bookmarkStart w:name="_Hlk531870945" w:id="5"/>
            <w:r>
              <w:rPr>
                <w:rFonts w:cs="Arial" w:hAnsi="Arial Narrow" w:ascii="Arial Narrow"/>
                <w:sz w:val="22"/>
                <w:szCs w:val="22"/>
              </w:rPr>
              <w:t>2.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42B6" w:rsidP="00E7280D" w:rsidR="004642B6">
            <w:pPr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 xml:space="preserve">Ministarstvo financija, Porezna uprava Varaždin 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 1.324.794,03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519.955,41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39,24%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CC496E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 xml:space="preserve">  8</w:t>
            </w:r>
            <w:r w:rsidR="004642B6">
              <w:rPr>
                <w:rFonts w:cs="Arial" w:hAnsi="Arial Narrow" w:ascii="Arial Narrow"/>
                <w:sz w:val="22"/>
                <w:szCs w:val="22"/>
              </w:rPr>
              <w:t>04.838,62</w:t>
            </w:r>
          </w:p>
        </w:tc>
      </w:tr>
      <w:bookmarkEnd w:id="5"/>
      <w:tr w:rsidTr="00370796" w:rsidR="004642B6">
        <w:trPr>
          <w:trHeight w:val="660"/>
        </w:trPr>
        <w:tc>
          <w:tcPr>
            <w:tcW w:type="dxa" w:w="6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center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3.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42B6" w:rsidP="00E7280D" w:rsidR="004642B6">
            <w:pPr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HRVATSKE VODE, Vodnogospodarski odjel za slivove južnoga Jadrana, Split ,Vukovarska 35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136.554,67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44.243,71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>32,40%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70796" w:rsidP="00E7280D" w:rsidR="004642B6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>
              <w:rPr>
                <w:rFonts w:cs="Arial" w:hAnsi="Arial Narrow" w:ascii="Arial Narrow"/>
                <w:sz w:val="22"/>
                <w:szCs w:val="22"/>
              </w:rPr>
              <w:t xml:space="preserve">  </w:t>
            </w:r>
            <w:r w:rsidR="00CC496E">
              <w:rPr>
                <w:rFonts w:cs="Arial" w:hAnsi="Arial Narrow" w:ascii="Arial Narrow"/>
                <w:sz w:val="22"/>
                <w:szCs w:val="22"/>
              </w:rPr>
              <w:t xml:space="preserve">  </w:t>
            </w:r>
            <w:r>
              <w:rPr>
                <w:rFonts w:cs="Arial" w:hAnsi="Arial Narrow" w:ascii="Arial Narrow"/>
                <w:sz w:val="22"/>
                <w:szCs w:val="22"/>
              </w:rPr>
              <w:t xml:space="preserve"> 92.310,96</w:t>
            </w:r>
          </w:p>
        </w:tc>
      </w:tr>
      <w:tr w:rsidTr="00370796" w:rsidR="004642B6">
        <w:trPr>
          <w:trHeight w:val="382"/>
        </w:trPr>
        <w:tc>
          <w:tcPr>
            <w:tcW w:type="dxa" w:w="6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4642B6" w:rsidP="00E7280D" w:rsidR="004642B6">
            <w:pPr>
              <w:jc w:val="center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>
              <w:rPr>
                <w:rFonts w:cs="Arial" w:hAnsi="Arial Narrow" w:ascii="Arial Narro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70796" w:rsidP="00E7280D" w:rsidR="004642B6">
            <w:pPr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>
              <w:rPr>
                <w:rFonts w:cs="Arial" w:hAnsi="Arial Narrow" w:ascii="Arial Narrow"/>
                <w:b/>
                <w:bCs/>
                <w:sz w:val="22"/>
                <w:szCs w:val="22"/>
              </w:rPr>
              <w:t xml:space="preserve">Ukupno namirenje tražbina vjerovnika 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>
              <w:rPr>
                <w:rFonts w:cs="Arial" w:hAnsi="Arial Narrow" w:ascii="Arial Narrow"/>
                <w:b/>
                <w:bCs/>
                <w:noProof/>
                <w:sz w:val="22"/>
                <w:szCs w:val="22"/>
              </w:rPr>
              <w:t>1.463.172,86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>
              <w:rPr>
                <w:rFonts w:cs="Arial" w:hAnsi="Arial Narrow" w:ascii="Arial Narrow"/>
                <w:b/>
                <w:bCs/>
                <w:sz w:val="22"/>
                <w:szCs w:val="22"/>
              </w:rPr>
              <w:t>564.795,98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642B6" w:rsidP="00E7280D" w:rsidR="004642B6">
            <w:pPr>
              <w:jc w:val="right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>
              <w:rPr>
                <w:rFonts w:cs="Arial" w:hAnsi="Arial Narrow" w:ascii="Arial Narrow"/>
                <w:b/>
                <w:bCs/>
                <w:sz w:val="22"/>
                <w:szCs w:val="22"/>
              </w:rPr>
              <w:t>38,60 %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</w:tcPr>
          <w:p w:rsidRDefault="00A277F4" w:rsidP="00E7280D" w:rsidR="004642B6">
            <w:pPr>
              <w:jc w:val="right"/>
              <w:rPr>
                <w:rFonts w:cs="Arial" w:hAnsi="Arial Narrow" w:ascii="Arial Narrow"/>
                <w:b/>
                <w:bCs/>
                <w:sz w:val="22"/>
                <w:szCs w:val="22"/>
              </w:rPr>
            </w:pPr>
            <w:r>
              <w:rPr>
                <w:rFonts w:cs="Arial" w:hAnsi="Arial Narrow" w:ascii="Arial Narrow"/>
                <w:b/>
                <w:bCs/>
                <w:sz w:val="22"/>
                <w:szCs w:val="22"/>
              </w:rPr>
              <w:t xml:space="preserve">  </w:t>
            </w:r>
            <w:r w:rsid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fldChar w:fldCharType="begin"/>
            </w:r>
            <w:r w:rsid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instrText xml:space="preserve"> =SUM(ABOVE) </w:instrText>
            </w:r>
            <w:r w:rsid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fldChar w:fldCharType="separate"/>
            </w:r>
            <w:r w:rsidR="00370796">
              <w:rPr>
                <w:rFonts w:cs="Arial" w:hAnsi="Arial Narrow" w:ascii="Arial Narrow"/>
                <w:b/>
                <w:bCs/>
                <w:noProof/>
                <w:sz w:val="22"/>
                <w:szCs w:val="22"/>
              </w:rPr>
              <w:t>898.376,88</w:t>
            </w:r>
            <w:r w:rsidR="00370796">
              <w:rPr>
                <w:rFonts w:cs="Arial" w:hAnsi="Arial Narrow" w:ascii="Arial Narrow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:rsidRDefault="00441C51" w:rsidP="00A32B00" w:rsidR="00441C51">
      <w:pPr>
        <w:pStyle w:val="StandardWeb"/>
        <w:rPr>
          <w:rFonts w:cs="Times New Roman" w:hAnsi="Arial Narrow" w:ascii="Arial Narrow"/>
        </w:rPr>
      </w:pPr>
      <w:r>
        <w:rPr>
          <w:rFonts w:cs="Times New Roman" w:hAnsi="Arial Narrow" w:ascii="Arial Narrow"/>
        </w:rPr>
        <w:lastRenderedPageBreak/>
        <w:t xml:space="preserve">Napomena: RH </w:t>
      </w:r>
      <w:r w:rsidRPr="00441C51">
        <w:rPr>
          <w:rFonts w:cs="Times New Roman" w:hAnsi="Arial Narrow" w:ascii="Arial Narrow"/>
        </w:rPr>
        <w:t>Ministarstvo financija, Porezna uprava Varaždin</w:t>
      </w:r>
      <w:r>
        <w:rPr>
          <w:rFonts w:cs="Times New Roman" w:hAnsi="Arial Narrow" w:ascii="Arial Narrow"/>
        </w:rPr>
        <w:t xml:space="preserve"> namirenje </w:t>
      </w:r>
      <w:r w:rsidR="00385ABB">
        <w:rPr>
          <w:rFonts w:cs="Times New Roman" w:hAnsi="Arial Narrow" w:ascii="Arial Narrow"/>
        </w:rPr>
        <w:t xml:space="preserve">tražbine </w:t>
      </w:r>
      <w:r>
        <w:rPr>
          <w:rFonts w:cs="Times New Roman" w:hAnsi="Arial Narrow" w:ascii="Arial Narrow"/>
        </w:rPr>
        <w:t>u I. višem isplatnom redu 134.204,35 kn (100% namirenja) i II. višem isplatnom redu 385.751,06 kn( 32,40% namirenja)</w:t>
      </w:r>
      <w:r w:rsidR="00385ABB">
        <w:rPr>
          <w:rFonts w:cs="Times New Roman" w:hAnsi="Arial Narrow" w:ascii="Arial Narrow"/>
        </w:rPr>
        <w:t>.</w:t>
      </w:r>
      <w:r>
        <w:rPr>
          <w:rFonts w:cs="Times New Roman" w:hAnsi="Arial Narrow" w:ascii="Arial Narrow"/>
        </w:rPr>
        <w:t xml:space="preserve"> </w:t>
      </w:r>
    </w:p>
    <w:p w:rsidRDefault="00A32B00" w:rsidP="00A32B00" w:rsidR="00385ABB">
      <w:pPr>
        <w:pStyle w:val="StandardWeb"/>
        <w:rPr>
          <w:rFonts w:cs="Times New Roman" w:hAnsi="Arial Narrow" w:ascii="Arial Narrow"/>
        </w:rPr>
      </w:pPr>
      <w:r>
        <w:rPr>
          <w:rFonts w:cs="Times New Roman" w:hAnsi="Arial Narrow" w:ascii="Arial Narrow"/>
        </w:rPr>
        <w:t>K</w:t>
      </w:r>
      <w:r w:rsidR="00222010" w:rsidRPr="00222010">
        <w:rPr>
          <w:rFonts w:cs="Times New Roman" w:hAnsi="Arial Narrow" w:ascii="Arial Narrow"/>
        </w:rPr>
        <w:t>ako je u ovom stečajnom postupku unovčena sva stečajna masa</w:t>
      </w:r>
      <w:r w:rsidR="00385ABB">
        <w:rPr>
          <w:rFonts w:cs="Times New Roman" w:hAnsi="Arial Narrow" w:ascii="Arial Narrow"/>
        </w:rPr>
        <w:t xml:space="preserve">, a završnim računom prikazano podmirenje svih obveza stečajne mase te završnom diobom prikazano namirenje tražbina </w:t>
      </w:r>
      <w:r w:rsidR="00222010">
        <w:rPr>
          <w:rFonts w:cs="Times New Roman" w:hAnsi="Arial Narrow" w:ascii="Arial Narrow"/>
        </w:rPr>
        <w:t>vjerovni</w:t>
      </w:r>
      <w:r w:rsidR="00385ABB">
        <w:rPr>
          <w:rFonts w:cs="Times New Roman" w:hAnsi="Arial Narrow" w:ascii="Arial Narrow"/>
        </w:rPr>
        <w:t>ka</w:t>
      </w:r>
      <w:r w:rsidR="00222010">
        <w:rPr>
          <w:rFonts w:cs="Times New Roman" w:hAnsi="Arial Narrow" w:ascii="Arial Narrow"/>
        </w:rPr>
        <w:t xml:space="preserve"> I. </w:t>
      </w:r>
      <w:r w:rsidR="00385ABB">
        <w:rPr>
          <w:rFonts w:cs="Times New Roman" w:hAnsi="Arial Narrow" w:ascii="Arial Narrow"/>
        </w:rPr>
        <w:t xml:space="preserve">i II. </w:t>
      </w:r>
      <w:r w:rsidR="00222010">
        <w:rPr>
          <w:rFonts w:cs="Times New Roman" w:hAnsi="Arial Narrow" w:ascii="Arial Narrow"/>
        </w:rPr>
        <w:t>višeg isplatnog reda</w:t>
      </w:r>
      <w:r w:rsidR="00385ABB">
        <w:rPr>
          <w:rFonts w:cs="Times New Roman" w:hAnsi="Arial Narrow" w:ascii="Arial Narrow"/>
        </w:rPr>
        <w:t xml:space="preserve">, </w:t>
      </w:r>
      <w:r w:rsidR="00222010" w:rsidRPr="00222010">
        <w:rPr>
          <w:rFonts w:cs="Times New Roman" w:hAnsi="Arial Narrow" w:ascii="Arial Narrow"/>
        </w:rPr>
        <w:t xml:space="preserve"> ispunjeni </w:t>
      </w:r>
      <w:r w:rsidR="00385ABB">
        <w:rPr>
          <w:rFonts w:cs="Times New Roman" w:hAnsi="Arial Narrow" w:ascii="Arial Narrow"/>
        </w:rPr>
        <w:t xml:space="preserve">su </w:t>
      </w:r>
      <w:r w:rsidR="00222010" w:rsidRPr="00222010">
        <w:rPr>
          <w:rFonts w:cs="Times New Roman" w:hAnsi="Arial Narrow" w:ascii="Arial Narrow"/>
        </w:rPr>
        <w:t xml:space="preserve">uvjeti za zaključenje </w:t>
      </w:r>
      <w:r w:rsidR="00385ABB">
        <w:rPr>
          <w:rFonts w:cs="Times New Roman" w:hAnsi="Arial Narrow" w:ascii="Arial Narrow"/>
        </w:rPr>
        <w:t xml:space="preserve">ovog </w:t>
      </w:r>
      <w:r w:rsidR="00222010" w:rsidRPr="00222010">
        <w:rPr>
          <w:rFonts w:cs="Times New Roman" w:hAnsi="Arial Narrow" w:ascii="Arial Narrow"/>
        </w:rPr>
        <w:t xml:space="preserve">stečajnog postupka, pa stoga stečajni upravitelj </w:t>
      </w:r>
      <w:r w:rsidR="00222010" w:rsidRPr="00385ABB">
        <w:rPr>
          <w:rFonts w:cs="Times New Roman" w:hAnsi="Arial Narrow" w:ascii="Arial Narrow"/>
          <w:u w:val="single"/>
        </w:rPr>
        <w:t>predlaže</w:t>
      </w:r>
      <w:r w:rsidR="00385ABB">
        <w:rPr>
          <w:rFonts w:cs="Times New Roman" w:hAnsi="Arial Narrow" w:ascii="Arial Narrow"/>
        </w:rPr>
        <w:t>:</w:t>
      </w:r>
    </w:p>
    <w:p w:rsidRDefault="00B12C59" w:rsidP="00B12C59" w:rsidR="00B12C59">
      <w:pPr>
        <w:pStyle w:val="StandardWeb"/>
        <w:spacing w:beforeAutospacing="false" w:before="0"/>
        <w:rPr>
          <w:rFonts w:cs="Times New Roman" w:hAnsi="Arial Narrow" w:ascii="Arial Narrow"/>
        </w:rPr>
      </w:pPr>
    </w:p>
    <w:p w:rsidRDefault="00222010" w:rsidP="00385ABB" w:rsidR="00385ABB" w:rsidRPr="00385ABB">
      <w:pPr>
        <w:pStyle w:val="StandardWeb"/>
        <w:numPr>
          <w:ilvl w:val="0"/>
          <w:numId w:val="21"/>
        </w:numPr>
        <w:spacing w:beforeAutospacing="false" w:before="0"/>
        <w:rPr>
          <w:rFonts w:cs="Times New Roman" w:hAnsi="Arial Narrow" w:ascii="Arial Narrow"/>
        </w:rPr>
      </w:pPr>
      <w:r w:rsidRPr="00385ABB">
        <w:rPr>
          <w:rFonts w:cs="Times New Roman" w:hAnsi="Arial Narrow" w:ascii="Arial Narrow"/>
          <w:b/>
        </w:rPr>
        <w:t xml:space="preserve">da se </w:t>
      </w:r>
      <w:r w:rsidR="00385ABB" w:rsidRPr="00385ABB">
        <w:rPr>
          <w:rFonts w:cs="Times New Roman" w:hAnsi="Arial Narrow" w:ascii="Arial Narrow"/>
          <w:b/>
        </w:rPr>
        <w:t>na završnom ročištu dana 19.12.2018.g. prihvati završni račun i nakon provedbe završne</w:t>
      </w:r>
    </w:p>
    <w:p w:rsidRDefault="00385ABB" w:rsidP="00385ABB" w:rsidR="00222010">
      <w:pPr>
        <w:pStyle w:val="StandardWeb"/>
        <w:spacing w:beforeAutospacing="false" w:before="0"/>
        <w:rPr>
          <w:rFonts w:cs="Times New Roman" w:hAnsi="Arial Narrow" w:ascii="Arial Narrow"/>
        </w:rPr>
      </w:pPr>
      <w:r w:rsidRPr="00385ABB">
        <w:rPr>
          <w:rFonts w:cs="Times New Roman" w:hAnsi="Arial Narrow" w:ascii="Arial Narrow"/>
          <w:b/>
        </w:rPr>
        <w:t xml:space="preserve">diobe, a </w:t>
      </w:r>
      <w:r w:rsidR="00222010" w:rsidRPr="00385ABB">
        <w:rPr>
          <w:rFonts w:cs="Times New Roman" w:hAnsi="Arial Narrow" w:ascii="Arial Narrow"/>
          <w:b/>
        </w:rPr>
        <w:t xml:space="preserve">temeljem čl. </w:t>
      </w:r>
      <w:r w:rsidRPr="00385ABB">
        <w:rPr>
          <w:rFonts w:cs="Times New Roman" w:hAnsi="Arial Narrow" w:ascii="Arial Narrow"/>
          <w:b/>
        </w:rPr>
        <w:t>196.st.1. ranijeg S</w:t>
      </w:r>
      <w:r w:rsidR="00222010" w:rsidRPr="00385ABB">
        <w:rPr>
          <w:rFonts w:cs="Times New Roman" w:hAnsi="Arial Narrow" w:ascii="Arial Narrow"/>
          <w:b/>
        </w:rPr>
        <w:t>Z-a</w:t>
      </w:r>
      <w:r w:rsidRPr="00385ABB">
        <w:rPr>
          <w:rFonts w:cs="Times New Roman" w:hAnsi="Arial Narrow" w:ascii="Arial Narrow"/>
          <w:b/>
        </w:rPr>
        <w:t xml:space="preserve">, donese rješenje o zaključenju </w:t>
      </w:r>
      <w:r w:rsidR="00222010" w:rsidRPr="00385ABB">
        <w:rPr>
          <w:rFonts w:cs="Times New Roman" w:hAnsi="Arial Narrow" w:ascii="Arial Narrow"/>
          <w:b/>
        </w:rPr>
        <w:t>stečajn</w:t>
      </w:r>
      <w:r w:rsidRPr="00385ABB">
        <w:rPr>
          <w:rFonts w:cs="Times New Roman" w:hAnsi="Arial Narrow" w:ascii="Arial Narrow"/>
          <w:b/>
        </w:rPr>
        <w:t>og postupka</w:t>
      </w:r>
      <w:r w:rsidR="00222010" w:rsidRPr="00222010">
        <w:rPr>
          <w:rFonts w:cs="Times New Roman" w:hAnsi="Arial Narrow" w:ascii="Arial Narrow"/>
        </w:rPr>
        <w:t xml:space="preserve">. </w:t>
      </w:r>
    </w:p>
    <w:bookmarkEnd w:id="4"/>
    <w:p w:rsidRDefault="00385ABB" w:rsidP="00810CA0" w:rsidR="00385ABB">
      <w:pPr>
        <w:spacing w:lineRule="auto" w:line="288"/>
        <w:jc w:val="both"/>
        <w:rPr>
          <w:rFonts w:hAnsi="Arial Narrow" w:ascii="Arial Narrow"/>
        </w:rPr>
      </w:pPr>
    </w:p>
    <w:p w:rsidRDefault="00370796" w:rsidP="00810CA0" w:rsidR="00A32B00">
      <w:p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                                                                                     </w:t>
      </w:r>
      <w:r w:rsidRPr="00370796">
        <w:rPr>
          <w:rFonts w:hAnsi="Arial Narrow" w:ascii="Arial Narrow"/>
        </w:rPr>
        <w:t>***</w:t>
      </w:r>
    </w:p>
    <w:p w:rsidRDefault="00A32B00" w:rsidP="00810CA0" w:rsidR="00A32B00">
      <w:pPr>
        <w:spacing w:lineRule="auto" w:line="288"/>
        <w:jc w:val="both"/>
        <w:rPr>
          <w:rFonts w:hAnsi="Arial Narrow" w:ascii="Arial Narrow"/>
        </w:rPr>
      </w:pPr>
    </w:p>
    <w:p w:rsidRDefault="00B12C59" w:rsidP="00810CA0" w:rsidR="00B12C59">
      <w:pPr>
        <w:spacing w:lineRule="auto" w:line="288"/>
        <w:jc w:val="both"/>
        <w:rPr>
          <w:rFonts w:hAnsi="Arial Narrow" w:ascii="Arial Narrow"/>
        </w:rPr>
      </w:pPr>
    </w:p>
    <w:p w:rsidRDefault="00B5439E" w:rsidP="00810CA0" w:rsidR="00B5439E">
      <w:p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>Za D.P. MASIVA d.o.o</w:t>
      </w:r>
      <w:r w:rsidR="00E509C3">
        <w:rPr>
          <w:rFonts w:hAnsi="Arial Narrow" w:ascii="Arial Narrow"/>
        </w:rPr>
        <w:t>.</w:t>
      </w:r>
      <w:r w:rsidR="00385ABB">
        <w:rPr>
          <w:rFonts w:hAnsi="Arial Narrow" w:ascii="Arial Narrow"/>
        </w:rPr>
        <w:t xml:space="preserve"> u stečaju</w:t>
      </w:r>
      <w:r>
        <w:rPr>
          <w:rFonts w:hAnsi="Arial Narrow" w:ascii="Arial Narrow"/>
        </w:rPr>
        <w:t>:</w:t>
      </w:r>
    </w:p>
    <w:p w:rsidRDefault="00B12C59" w:rsidP="00810CA0" w:rsidR="00B12C59">
      <w:pPr>
        <w:spacing w:lineRule="auto" w:line="288"/>
        <w:jc w:val="both"/>
        <w:rPr>
          <w:rFonts w:hAnsi="Arial Narrow" w:ascii="Arial Narrow"/>
        </w:rPr>
      </w:pPr>
    </w:p>
    <w:p w:rsidRDefault="00B5439E" w:rsidP="00810CA0" w:rsidR="00B5439E" w:rsidRPr="00361F52">
      <w:pPr>
        <w:spacing w:lineRule="auto" w:line="288"/>
        <w:jc w:val="both"/>
        <w:rPr>
          <w:rFonts w:hAnsi="Arial Narrow" w:ascii="Arial Narrow"/>
        </w:rPr>
      </w:pPr>
      <w:r>
        <w:rPr>
          <w:rFonts w:hAnsi="Arial Narrow" w:ascii="Arial Narrow"/>
        </w:rPr>
        <w:t>Tea Gatternig, odvjetnica, stečajni upravitelj</w:t>
      </w:r>
    </w:p>
    <w:sectPr w:rsidSect="00B12C59" w:rsidR="00B5439E" w:rsidRPr="00361F52">
      <w:footerReference w:type="even" r:id="rId10"/>
      <w:footerReference w:type="default" r:id="rId11"/>
      <w:headerReference w:type="first" r:id="rId12"/>
      <w:footerReference w:type="first" r:id="rId13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BDF" w:rsidR="00B03BDF">
      <w:r>
        <w:separator/>
      </w:r>
    </w:p>
  </w:endnote>
  <w:endnote w:id="0" w:type="continuationSeparator">
    <w:p w:rsidRDefault="00B03BDF" w:rsidR="00B03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28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310487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B12C59" w:rsidR="00B12C59" w:rsidRPr="00B12C59">
        <w:pPr>
          <w:pStyle w:val="Podnoje"/>
          <w:jc w:val="right"/>
          <w:rPr>
            <w:sz w:val="16"/>
            <w:szCs w:val="16"/>
          </w:rPr>
        </w:pPr>
        <w:r w:rsidRPr="00B12C59">
          <w:rPr>
            <w:sz w:val="16"/>
            <w:szCs w:val="16"/>
          </w:rPr>
          <w:fldChar w:fldCharType="begin"/>
        </w:r>
        <w:r w:rsidRPr="00B12C59">
          <w:rPr>
            <w:sz w:val="16"/>
            <w:szCs w:val="16"/>
          </w:rPr>
          <w:instrText>PAGE   \* MERGEFORMAT</w:instrText>
        </w:r>
        <w:r w:rsidRPr="00B12C59">
          <w:rPr>
            <w:sz w:val="16"/>
            <w:szCs w:val="16"/>
          </w:rPr>
          <w:fldChar w:fldCharType="separate"/>
        </w:r>
        <w:r w:rsidR="005F531A">
          <w:rPr>
            <w:noProof/>
            <w:sz w:val="16"/>
            <w:szCs w:val="16"/>
          </w:rPr>
          <w:t>5</w:t>
        </w:r>
        <w:r w:rsidRPr="00B12C59">
          <w:rPr>
            <w:sz w:val="16"/>
            <w:szCs w:val="16"/>
          </w:rPr>
          <w:fldChar w:fldCharType="end"/>
        </w:r>
      </w:p>
    </w:sdtContent>
  </w:sdt>
  <w:p w:rsidRDefault="00417134" w:rsidP="00CE579E" w:rsidR="00417134">
    <w:pPr>
      <w:pStyle w:val="Podnoje"/>
      <w:ind w:right="360"/>
      <w:jc w:val="right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DDE" w:rsidP="00CE579E" w:rsidR="00CE579E">
    <w:pPr>
      <w:pStyle w:val="Podnoje"/>
      <w:jc w:val="center"/>
    </w:pPr>
    <w:r>
      <w:rPr>
        <w:noProof/>
      </w:rPr>
      <w:drawing>
        <wp:inline distR="0" distL="0" distB="0" distT="0">
          <wp:extent cy="152400" cx="2133600"/>
          <wp:effectExtent b="0" r="0" t="0" l="0"/>
          <wp:docPr descr="memo tea novo!!!_dolje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2400" cx="213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BDF" w:rsidR="00B03BDF">
      <w:r>
        <w:separator/>
      </w:r>
    </w:p>
  </w:footnote>
  <w:footnote w:id="0" w:type="continuationSeparator">
    <w:p w:rsidRDefault="00B03BDF" w:rsidR="00B03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DDE" w:rsidR="00582628">
    <w:pPr>
      <w:pStyle w:val="Zaglavlje"/>
    </w:pPr>
    <w:r>
      <w:rPr>
        <w:noProof/>
      </w:rPr>
      <w:drawing>
        <wp:inline distR="0" distL="0" distB="0" distT="0">
          <wp:extent cy="885825" cx="6296025"/>
          <wp:effectExtent b="0" r="0" t="0" l="0"/>
          <wp:docPr descr="memo tea novo!!!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85825" cx="6296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75B8C"/>
    <w:multiLevelType w:val="multilevel"/>
    <w:tmpl w:val="A0043198"/>
    <w:lvl w:ilvl="0">
      <w:start w:val="3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2">
    <w:nsid w:val="0A673EA5"/>
    <w:multiLevelType w:val="multilevel"/>
    <w:tmpl w:val="E848BF2C"/>
    <w:lvl w:ilvl="0">
      <w:start w:val="4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3">
    <w:nsid w:val="10054C8D"/>
    <w:multiLevelType w:val="multilevel"/>
    <w:tmpl w:val="07220BE4"/>
    <w:lvl w:ilvl="0">
      <w:start w:val="13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880" w:val="num"/>
        </w:tabs>
        <w:ind w:hanging="2880" w:left="2880"/>
      </w:pPr>
      <w:rPr>
        <w:rFonts w:hint="default"/>
        <w:b/>
      </w:rPr>
    </w:lvl>
  </w:abstractNum>
  <w:abstractNum w:abstractNumId="4">
    <w:nsid w:val="14F812EE"/>
    <w:multiLevelType w:val="hybridMultilevel"/>
    <w:tmpl w:val="F022F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0C7FE4"/>
    <w:multiLevelType w:val="multilevel"/>
    <w:tmpl w:val="376CBCE2"/>
    <w:lvl w:ilvl="0">
      <w:start w:val="6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6">
    <w:nsid w:val="203A7D3F"/>
    <w:multiLevelType w:val="multilevel"/>
    <w:tmpl w:val="5B0668F6"/>
    <w:lvl w:ilvl="0">
      <w:start w:val="1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7">
    <w:nsid w:val="2C84046A"/>
    <w:multiLevelType w:val="hybridMultilevel"/>
    <w:tmpl w:val="30BC1C3A"/>
    <w:lvl w:tplc="C6589E44" w:ilvl="0">
      <w:start w:val="898"/>
      <w:numFmt w:val="bullet"/>
      <w:lvlText w:val=""/>
      <w:lvlJc w:val="left"/>
      <w:pPr>
        <w:ind w:hanging="360" w:left="1068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0196C70"/>
    <w:multiLevelType w:val="hybridMultilevel"/>
    <w:tmpl w:val="C25E0C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F44B18"/>
    <w:multiLevelType w:val="multilevel"/>
    <w:tmpl w:val="2CAAC654"/>
    <w:lvl w:ilvl="0">
      <w:start w:val="6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10">
    <w:nsid w:val="359B4980"/>
    <w:multiLevelType w:val="multilevel"/>
    <w:tmpl w:val="CB1A5516"/>
    <w:lvl w:ilvl="0">
      <w:start w:val="17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880" w:val="num"/>
        </w:tabs>
        <w:ind w:hanging="2880" w:left="2880"/>
      </w:pPr>
      <w:rPr>
        <w:rFonts w:hint="default"/>
        <w:b/>
      </w:rPr>
    </w:lvl>
  </w:abstractNum>
  <w:abstractNum w:abstractNumId="11">
    <w:nsid w:val="37CC492C"/>
    <w:multiLevelType w:val="multilevel"/>
    <w:tmpl w:val="DB247282"/>
    <w:lvl w:ilvl="0">
      <w:start w:val="19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880" w:val="num"/>
        </w:tabs>
        <w:ind w:hanging="2880" w:left="2880"/>
      </w:pPr>
      <w:rPr>
        <w:rFonts w:hint="default"/>
        <w:b/>
      </w:rPr>
    </w:lvl>
  </w:abstractNum>
  <w:abstractNum w:abstractNumId="12">
    <w:nsid w:val="41D252DB"/>
    <w:multiLevelType w:val="hybridMultilevel"/>
    <w:tmpl w:val="D21655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7C3CEC"/>
    <w:multiLevelType w:val="multilevel"/>
    <w:tmpl w:val="C4DA8E22"/>
    <w:lvl w:ilvl="0">
      <w:start w:val="7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14">
    <w:nsid w:val="4E00091B"/>
    <w:multiLevelType w:val="multilevel"/>
    <w:tmpl w:val="1BCCC93E"/>
    <w:lvl w:ilvl="0">
      <w:start w:val="9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15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6">
    <w:nsid w:val="699D6A5D"/>
    <w:multiLevelType w:val="multilevel"/>
    <w:tmpl w:val="83D06C9C"/>
    <w:lvl w:ilvl="0">
      <w:start w:val="10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35" w:val="num"/>
        </w:tabs>
        <w:ind w:hanging="735" w:left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880" w:val="num"/>
        </w:tabs>
        <w:ind w:hanging="2880" w:left="2880"/>
      </w:pPr>
      <w:rPr>
        <w:rFonts w:hint="default"/>
        <w:b/>
      </w:rPr>
    </w:lvl>
  </w:abstractNum>
  <w:abstractNum w:abstractNumId="17">
    <w:nsid w:val="6AAB7875"/>
    <w:multiLevelType w:val="multilevel"/>
    <w:tmpl w:val="D64014CC"/>
    <w:lvl w:ilvl="0">
      <w:start w:val="10"/>
      <w:numFmt w:val="decimal"/>
      <w:lvlText w:val="%1."/>
      <w:lvlJc w:val="left"/>
      <w:pPr>
        <w:tabs>
          <w:tab w:pos="855" w:val="num"/>
        </w:tabs>
        <w:ind w:hanging="855" w:left="85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pos="855" w:val="num"/>
        </w:tabs>
        <w:ind w:hanging="855" w:left="8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855" w:val="num"/>
        </w:tabs>
        <w:ind w:hanging="855" w:left="85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855" w:val="num"/>
        </w:tabs>
        <w:ind w:hanging="855" w:left="85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</w:abstractNum>
  <w:abstractNum w:abstractNumId="18">
    <w:nsid w:val="71A17671"/>
    <w:multiLevelType w:val="hybridMultilevel"/>
    <w:tmpl w:val="E4B8FE96"/>
    <w:lvl w:tplc="4544AF2E" w:ilvl="0">
      <w:start w:val="3"/>
      <w:numFmt w:val="bullet"/>
      <w:lvlText w:val="-"/>
      <w:lvlJc w:val="left"/>
      <w:pPr>
        <w:ind w:hanging="360" w:left="4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9">
    <w:nsid w:val="76C3565A"/>
    <w:multiLevelType w:val="hybridMultilevel"/>
    <w:tmpl w:val="FD66ECDE"/>
    <w:lvl w:tplc="5C94153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9C0F97"/>
    <w:multiLevelType w:val="multilevel"/>
    <w:tmpl w:val="A08A47AC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880" w:val="num"/>
        </w:tabs>
        <w:ind w:hanging="2880" w:left="2880"/>
      </w:pPr>
      <w:rPr>
        <w:rFonts w:hint="default"/>
        <w:b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Indent="283" w:legacySpace="0" w:legacy="true"/>
        <w:lvlJc w:val="left"/>
        <w:pPr>
          <w:ind w:hanging="283" w:left="283"/>
        </w:pPr>
        <w:rPr>
          <w:rFonts w:hAnsi="Symbol" w:ascii="Symbol" w:hint="default"/>
        </w:rPr>
      </w:lvl>
    </w:lvlOverride>
  </w:num>
  <w:num w:numId="5">
    <w:abstractNumId w:val="5"/>
  </w:num>
  <w:num w:numId="6">
    <w:abstractNumId w:val="14"/>
  </w:num>
  <w:num w:numId="7">
    <w:abstractNumId w:val="17"/>
  </w:num>
  <w:num w:numId="8">
    <w:abstractNumId w:val="13"/>
  </w:num>
  <w:num w:numId="9">
    <w:abstractNumId w:val="20"/>
  </w:num>
  <w:num w:numId="10">
    <w:abstractNumId w:val="16"/>
  </w:num>
  <w:num w:numId="11">
    <w:abstractNumId w:val="3"/>
  </w:num>
  <w:num w:numId="12">
    <w:abstractNumId w:val="10"/>
  </w:num>
  <w:num w:numId="13">
    <w:abstractNumId w:val="11"/>
  </w:num>
  <w:num w:numId="14">
    <w:abstractNumId w:val="6"/>
  </w:num>
  <w:num w:numId="15">
    <w:abstractNumId w:val="9"/>
  </w:num>
  <w:num w:numId="16">
    <w:abstractNumId w:val="8"/>
  </w:num>
  <w:num w:numId="17">
    <w:abstractNumId w:val="4"/>
  </w:num>
  <w:num w:numId="18">
    <w:abstractNumId w:val="18"/>
  </w:num>
  <w:num w:numId="19">
    <w:abstractNumId w:val="19"/>
  </w:num>
  <w:num w:numId="20">
    <w:abstractNumId w:val="12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EB6"/>
    <w:rsid w:val="0001211B"/>
    <w:rsid w:val="000262C9"/>
    <w:rsid w:val="00045B17"/>
    <w:rsid w:val="00046C02"/>
    <w:rsid w:val="00091F7F"/>
    <w:rsid w:val="000A7214"/>
    <w:rsid w:val="000C4E4B"/>
    <w:rsid w:val="000F62F2"/>
    <w:rsid w:val="0010014A"/>
    <w:rsid w:val="0014145F"/>
    <w:rsid w:val="00167C61"/>
    <w:rsid w:val="001A529C"/>
    <w:rsid w:val="001C3A27"/>
    <w:rsid w:val="001E2C76"/>
    <w:rsid w:val="00222010"/>
    <w:rsid w:val="00253DB5"/>
    <w:rsid w:val="0028570B"/>
    <w:rsid w:val="00294F00"/>
    <w:rsid w:val="002F74A4"/>
    <w:rsid w:val="0030530D"/>
    <w:rsid w:val="003308F6"/>
    <w:rsid w:val="0036186F"/>
    <w:rsid w:val="00361F52"/>
    <w:rsid w:val="00370796"/>
    <w:rsid w:val="00385ABB"/>
    <w:rsid w:val="003E3398"/>
    <w:rsid w:val="003F2D12"/>
    <w:rsid w:val="003F39D0"/>
    <w:rsid w:val="00417134"/>
    <w:rsid w:val="00425338"/>
    <w:rsid w:val="00433725"/>
    <w:rsid w:val="00441C51"/>
    <w:rsid w:val="004564A8"/>
    <w:rsid w:val="00456F10"/>
    <w:rsid w:val="00460EE5"/>
    <w:rsid w:val="00462DB4"/>
    <w:rsid w:val="004642B6"/>
    <w:rsid w:val="00475F9F"/>
    <w:rsid w:val="005237D2"/>
    <w:rsid w:val="00546323"/>
    <w:rsid w:val="00561EAB"/>
    <w:rsid w:val="00582628"/>
    <w:rsid w:val="005A0FD1"/>
    <w:rsid w:val="005B61E1"/>
    <w:rsid w:val="005C189E"/>
    <w:rsid w:val="005D108C"/>
    <w:rsid w:val="005D4BC0"/>
    <w:rsid w:val="005D73AB"/>
    <w:rsid w:val="005F1170"/>
    <w:rsid w:val="005F531A"/>
    <w:rsid w:val="00644C1A"/>
    <w:rsid w:val="006521D1"/>
    <w:rsid w:val="00663689"/>
    <w:rsid w:val="00665D05"/>
    <w:rsid w:val="00672280"/>
    <w:rsid w:val="006830A3"/>
    <w:rsid w:val="0069345C"/>
    <w:rsid w:val="0069428B"/>
    <w:rsid w:val="006E6326"/>
    <w:rsid w:val="006F1BDC"/>
    <w:rsid w:val="00737B9E"/>
    <w:rsid w:val="00743289"/>
    <w:rsid w:val="0075776E"/>
    <w:rsid w:val="00775075"/>
    <w:rsid w:val="007B208B"/>
    <w:rsid w:val="007C697E"/>
    <w:rsid w:val="007D1375"/>
    <w:rsid w:val="007D4C87"/>
    <w:rsid w:val="007F0584"/>
    <w:rsid w:val="007F5276"/>
    <w:rsid w:val="00810CA0"/>
    <w:rsid w:val="0082636F"/>
    <w:rsid w:val="00846895"/>
    <w:rsid w:val="00875264"/>
    <w:rsid w:val="00882054"/>
    <w:rsid w:val="008A3A57"/>
    <w:rsid w:val="008B183F"/>
    <w:rsid w:val="008B5695"/>
    <w:rsid w:val="00900A71"/>
    <w:rsid w:val="0091510A"/>
    <w:rsid w:val="00936DF5"/>
    <w:rsid w:val="009662A7"/>
    <w:rsid w:val="009D275A"/>
    <w:rsid w:val="009D5A97"/>
    <w:rsid w:val="009F7F8F"/>
    <w:rsid w:val="00A277F4"/>
    <w:rsid w:val="00A32B00"/>
    <w:rsid w:val="00A74F8D"/>
    <w:rsid w:val="00AC4471"/>
    <w:rsid w:val="00AD0024"/>
    <w:rsid w:val="00B03BDF"/>
    <w:rsid w:val="00B12C59"/>
    <w:rsid w:val="00B148CE"/>
    <w:rsid w:val="00B21B38"/>
    <w:rsid w:val="00B5439E"/>
    <w:rsid w:val="00B559DC"/>
    <w:rsid w:val="00BB1ECB"/>
    <w:rsid w:val="00BC5AC0"/>
    <w:rsid w:val="00BD1109"/>
    <w:rsid w:val="00BD3CD3"/>
    <w:rsid w:val="00BE6EA4"/>
    <w:rsid w:val="00BF53AD"/>
    <w:rsid w:val="00BF7EDF"/>
    <w:rsid w:val="00C238A2"/>
    <w:rsid w:val="00C256DB"/>
    <w:rsid w:val="00C52FB4"/>
    <w:rsid w:val="00C70C06"/>
    <w:rsid w:val="00CB6947"/>
    <w:rsid w:val="00CC496E"/>
    <w:rsid w:val="00CD5519"/>
    <w:rsid w:val="00CE1BAD"/>
    <w:rsid w:val="00CE579E"/>
    <w:rsid w:val="00D05B78"/>
    <w:rsid w:val="00D316A0"/>
    <w:rsid w:val="00D4028A"/>
    <w:rsid w:val="00D408E8"/>
    <w:rsid w:val="00D604E5"/>
    <w:rsid w:val="00D928E2"/>
    <w:rsid w:val="00D96EB6"/>
    <w:rsid w:val="00DB582B"/>
    <w:rsid w:val="00DC2565"/>
    <w:rsid w:val="00DF1241"/>
    <w:rsid w:val="00E41B48"/>
    <w:rsid w:val="00E43392"/>
    <w:rsid w:val="00E509C3"/>
    <w:rsid w:val="00E70E98"/>
    <w:rsid w:val="00E73D0A"/>
    <w:rsid w:val="00EA37B8"/>
    <w:rsid w:val="00EC51C3"/>
    <w:rsid w:val="00EC6B1C"/>
    <w:rsid w:val="00ED294C"/>
    <w:rsid w:val="00ED4E1A"/>
    <w:rsid w:val="00ED5EAE"/>
    <w:rsid w:val="00F125FE"/>
    <w:rsid w:val="00F241C7"/>
    <w:rsid w:val="00F26B0E"/>
    <w:rsid w:val="00F52702"/>
    <w:rsid w:val="00F52DDE"/>
    <w:rsid w:val="00F64B40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HTML Sample"/>
    <w:lsdException w:unhideWhenUsed="true" w:semiHidden="true" w:name="Normal Table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2B00"/>
    <w:rPr>
      <w:sz w:val="24"/>
      <w:szCs w:val="24"/>
    </w:rPr>
  </w:style>
  <w:style w:styleId="Naslov4" w:type="paragraph">
    <w:name w:val="heading 4"/>
    <w:basedOn w:val="Normal"/>
    <w:next w:val="Normal"/>
    <w:qFormat/>
    <w:rsid w:val="006E6326"/>
    <w:pPr>
      <w:keepNext/>
      <w:spacing w:after="60" w:before="240"/>
      <w:jc w:val="both"/>
      <w:outlineLvl w:val="3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ijeloteksta2" w:type="paragraph">
    <w:name w:val="Body Text 2"/>
    <w:basedOn w:val="Normal"/>
    <w:rsid w:val="006E6326"/>
    <w:pPr>
      <w:jc w:val="center"/>
    </w:pPr>
    <w:rPr>
      <w:b/>
      <w:szCs w:val="20"/>
    </w:rPr>
  </w:style>
  <w:style w:styleId="Tekstbalonia" w:type="paragraph">
    <w:name w:val="Balloon Text"/>
    <w:basedOn w:val="Normal"/>
    <w:link w:val="TekstbaloniaChar"/>
    <w:rsid w:val="007F527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7F5276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E73D0A"/>
    <w:pPr>
      <w:ind w:left="720"/>
      <w:contextualSpacing/>
    </w:pPr>
  </w:style>
  <w:style w:styleId="StandardWeb" w:type="paragraph">
    <w:name w:val="Normal (Web)"/>
    <w:basedOn w:val="Normal"/>
    <w:rsid w:val="003F39D0"/>
    <w:pPr>
      <w:spacing w:lineRule="auto" w:line="288" w:beforeAutospacing="true" w:before="100"/>
      <w:jc w:val="both"/>
    </w:pPr>
    <w:rPr>
      <w:rFonts w:cs="Arial" w:hAnsi="Arial" w:ascii="Arial"/>
    </w:rPr>
  </w:style>
  <w:style w:customStyle="true" w:styleId="PodnojeChar" w:type="character">
    <w:name w:val="Podnožje Char"/>
    <w:basedOn w:val="Zadanifontodlomka"/>
    <w:link w:val="Podnoje"/>
    <w:uiPriority w:val="99"/>
    <w:rsid w:val="00B12C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31A"/>
    <w:rPr>
      <w:rFonts w:cs="Times New Roman" w:hAnsi="Times New Roman" w:ascii="Times New Roman"/>
      <w:b/>
      <w:i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31A"/>
    <w:rPr>
      <w:rFonts w:hAnsi="Arial Narrow" w:ascii="Arial Narrow"/>
      <w:b/>
      <w:i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31A"/>
    <w:rPr>
      <w:rFonts w:cs="Times New Roman" w:hAnsi="Arial Narrow" w:ascii="Arial Narrow"/>
      <w:b w:val="false"/>
      <w:i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31A"/>
    <w:rPr>
      <w:rFonts w:cs="Times New Roman" w:hAnsi="Arial Narrow" w:ascii="Arial Narrow"/>
      <w:b w:val="false"/>
      <w:i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2B00"/>
    <w:rPr>
      <w:sz w:val="24"/>
      <w:szCs w:val="24"/>
    </w:rPr>
  </w:style>
  <w:style w:styleId="Naslov4" w:type="paragraph">
    <w:name w:val="heading 4"/>
    <w:basedOn w:val="Normal"/>
    <w:next w:val="Normal"/>
    <w:qFormat/>
    <w:rsid w:val="006E6326"/>
    <w:pPr>
      <w:keepNext/>
      <w:spacing w:after="60" w:before="240"/>
      <w:jc w:val="both"/>
      <w:outlineLvl w:val="3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ijeloteksta2" w:type="paragraph">
    <w:name w:val="Body Text 2"/>
    <w:basedOn w:val="Normal"/>
    <w:rsid w:val="006E6326"/>
    <w:pPr>
      <w:jc w:val="center"/>
    </w:pPr>
    <w:rPr>
      <w:b/>
      <w:szCs w:val="20"/>
    </w:rPr>
  </w:style>
  <w:style w:styleId="Tekstbalonia" w:type="paragraph">
    <w:name w:val="Balloon Text"/>
    <w:basedOn w:val="Normal"/>
    <w:link w:val="TekstbaloniaChar"/>
    <w:rsid w:val="007F527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7F5276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E73D0A"/>
    <w:pPr>
      <w:ind w:left="720"/>
      <w:contextualSpacing/>
    </w:pPr>
  </w:style>
  <w:style w:styleId="StandardWeb" w:type="paragraph">
    <w:name w:val="Normal (Web)"/>
    <w:basedOn w:val="Normal"/>
    <w:rsid w:val="003F39D0"/>
    <w:pPr>
      <w:spacing w:before="100" w:beforeAutospacing="1" w:line="288" w:lineRule="auto"/>
      <w:jc w:val="both"/>
    </w:pPr>
    <w:rPr>
      <w:rFonts w:ascii="Arial" w:cs="Arial" w:hAnsi="Arial"/>
    </w:rPr>
  </w:style>
  <w:style w:customStyle="1" w:styleId="PodnojeChar" w:type="character">
    <w:name w:val="Podnožje Char"/>
    <w:basedOn w:val="Zadanifontodlomka"/>
    <w:link w:val="Podnoje"/>
    <w:uiPriority w:val="99"/>
    <w:rsid w:val="00B12C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31A"/>
    <w:rPr>
      <w:rFonts w:ascii="Times New Roman" w:cs="Times New Roman" w:hAnsi="Times New Roman"/>
      <w:b/>
      <w:i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31A"/>
    <w:rPr>
      <w:rFonts w:ascii="Arial Narrow" w:hAnsi="Arial Narrow"/>
      <w:b/>
      <w:i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31A"/>
    <w:rPr>
      <w:rFonts w:ascii="Arial Narrow" w:cs="Times New Roman" w:hAnsi="Arial Narrow"/>
      <w:b w:val="0"/>
      <w:i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31A"/>
    <w:rPr>
      <w:rFonts w:ascii="Arial Narrow" w:cs="Times New Roman" w:hAnsi="Arial Narrow"/>
      <w:b w:val="0"/>
      <w:i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03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12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1B6D7-BD6D-4955-80ED-B87CB96C5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-IVC-</properties:Company>
  <properties:Pages>5</properties:Pages>
  <properties:Words>1348</properties:Words>
  <properties:Characters>8001</properties:Characters>
  <properties:Lines>245</properties:Lines>
  <properties:Paragraphs>146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9703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2018-12-10T10:16:00Z</dcterms:created>
  <dc:creator>Ured</dc:creator>
  <dc:description/>
  <cp:keywords/>
  <cp:lastModifiedBy>Tatjana Rukelj</cp:lastModifiedBy>
  <cp:lastPrinted>2016-07-12T11:32:00Z</cp:lastPrinted>
  <dcterms:modified xmlns:xsi="http://www.w3.org/2001/XMLSchema-instance" xsi:type="dcterms:W3CDTF">2018-12-11T11:07:00Z</dcterms:modified>
  <cp:revision>3</cp:revision>
  <dc:subject/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St-33/2013-55 / Podnesak - Završni račun (ZAVRŠNI RAČUN ZA DP MASIVA.docx)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