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4d19" w14:paraId="49f4d19" w:rsidRDefault="00876C41" w:rsidR="007B730B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 xml:space="preserve">                                                             Obrazac </w:t>
      </w:r>
      <w:proofErr w:type="spellStart"/>
      <w:r>
        <w:rPr>
          <w:rFonts w:cs="Arial" w:hAnsi="Arial" w:ascii="Arial"/>
        </w:rPr>
        <w:t>21</w:t>
      </w:r>
      <w:proofErr w:type="spellEnd"/>
      <w:r>
        <w:rPr>
          <w:rFonts w:cs="Arial" w:hAnsi="Arial" w:ascii="Arial"/>
        </w:rPr>
        <w:t>.</w:t>
      </w:r>
    </w:p>
    <w:p w:rsidRDefault="00876C41" w:rsidR="007B730B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IZVJEŠĆE STEČAJNOG UPRAVITELJA O STANJU STEČAJNE MASE U RAZDOBLJU </w:t>
      </w:r>
    </w:p>
    <w:p w:rsidRDefault="00876C41" w:rsidR="007B730B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                                       OD </w:t>
      </w:r>
      <w:proofErr w:type="spellStart"/>
      <w:r>
        <w:rPr>
          <w:rFonts w:cs="Arial" w:hAnsi="Arial" w:ascii="Arial"/>
          <w:b/>
        </w:rPr>
        <w:t>27.12</w:t>
      </w:r>
      <w:proofErr w:type="spellEnd"/>
      <w:r>
        <w:rPr>
          <w:rFonts w:cs="Arial" w:hAnsi="Arial" w:ascii="Arial"/>
          <w:b/>
        </w:rPr>
        <w:t xml:space="preserve">. </w:t>
      </w:r>
      <w:proofErr w:type="spellStart"/>
      <w:r>
        <w:rPr>
          <w:rFonts w:cs="Arial" w:hAnsi="Arial" w:ascii="Arial"/>
          <w:b/>
        </w:rPr>
        <w:t>2018.g</w:t>
      </w:r>
      <w:proofErr w:type="spellEnd"/>
      <w:r>
        <w:rPr>
          <w:rFonts w:cs="Arial" w:hAnsi="Arial" w:ascii="Arial"/>
          <w:b/>
        </w:rPr>
        <w:t xml:space="preserve">. DO </w:t>
      </w:r>
      <w:proofErr w:type="spellStart"/>
      <w:r>
        <w:rPr>
          <w:rFonts w:cs="Arial" w:hAnsi="Arial" w:ascii="Arial"/>
          <w:b/>
        </w:rPr>
        <w:t>27</w:t>
      </w:r>
      <w:proofErr w:type="spellEnd"/>
      <w:r>
        <w:rPr>
          <w:rFonts w:cs="Arial" w:hAnsi="Arial" w:ascii="Arial"/>
          <w:b/>
        </w:rPr>
        <w:t xml:space="preserve">. </w:t>
      </w:r>
      <w:proofErr w:type="spellStart"/>
      <w:r>
        <w:rPr>
          <w:rFonts w:cs="Arial" w:hAnsi="Arial" w:ascii="Arial"/>
          <w:b/>
        </w:rPr>
        <w:t>03</w:t>
      </w:r>
      <w:proofErr w:type="spellEnd"/>
      <w:r>
        <w:rPr>
          <w:rFonts w:cs="Arial" w:hAnsi="Arial" w:ascii="Arial"/>
          <w:b/>
        </w:rPr>
        <w:t xml:space="preserve">. </w:t>
      </w:r>
      <w:proofErr w:type="spellStart"/>
      <w:r>
        <w:rPr>
          <w:rFonts w:cs="Arial" w:hAnsi="Arial" w:ascii="Arial"/>
          <w:b/>
        </w:rPr>
        <w:t>2019.g</w:t>
      </w:r>
      <w:proofErr w:type="spellEnd"/>
      <w:r>
        <w:rPr>
          <w:rFonts w:cs="Arial" w:hAnsi="Arial" w:ascii="Arial"/>
          <w:b/>
        </w:rPr>
        <w:t>.</w:t>
      </w:r>
    </w:p>
    <w:p w:rsidRDefault="007B730B" w:rsidR="007B730B">
      <w:pPr>
        <w:jc w:val="both"/>
        <w:rPr>
          <w:rFonts w:cs="Arial" w:hAnsi="Arial" w:ascii="Arial"/>
          <w:b/>
        </w:rPr>
      </w:pPr>
    </w:p>
    <w:p w:rsidRDefault="007B730B" w:rsidR="007B730B">
      <w:pPr>
        <w:jc w:val="both"/>
        <w:rPr>
          <w:rFonts w:cs="Arial" w:hAnsi="Arial" w:ascii="Arial"/>
        </w:rPr>
      </w:pPr>
    </w:p>
    <w:p w:rsidRDefault="00876C41" w:rsidR="007B73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Republika Hrvatska</w:t>
      </w:r>
    </w:p>
    <w:p w:rsidRDefault="00876C41" w:rsidR="007B73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Trgovački sud u Zagrebu</w:t>
      </w:r>
    </w:p>
    <w:p w:rsidRDefault="00876C41" w:rsidR="007B73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Zagreb, </w:t>
      </w:r>
      <w:proofErr w:type="spellStart"/>
      <w:r>
        <w:rPr>
          <w:rFonts w:cs="Arial" w:hAnsi="Arial" w:ascii="Arial"/>
        </w:rPr>
        <w:t>Amruševa</w:t>
      </w:r>
      <w:proofErr w:type="spellEnd"/>
      <w:r>
        <w:rPr>
          <w:rFonts w:cs="Arial" w:hAnsi="Arial" w:ascii="Arial"/>
        </w:rPr>
        <w:t xml:space="preserve"> 2/II</w:t>
      </w:r>
    </w:p>
    <w:p w:rsidRDefault="007B730B" w:rsidR="007B730B">
      <w:pPr>
        <w:jc w:val="both"/>
        <w:rPr>
          <w:rFonts w:cs="Arial" w:hAnsi="Arial" w:ascii="Arial"/>
        </w:rPr>
      </w:pPr>
    </w:p>
    <w:p w:rsidRDefault="00876C41" w:rsidR="007B73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Poslovni broj spisa: </w:t>
      </w:r>
      <w:proofErr w:type="spellStart"/>
      <w:r>
        <w:rPr>
          <w:rFonts w:cs="Arial" w:hAnsi="Arial" w:ascii="Arial"/>
        </w:rPr>
        <w:t>47</w:t>
      </w:r>
      <w:proofErr w:type="spellEnd"/>
      <w:r>
        <w:rPr>
          <w:rFonts w:cs="Arial" w:hAnsi="Arial" w:ascii="Arial"/>
        </w:rPr>
        <w:t>. St -</w:t>
      </w:r>
      <w:proofErr w:type="spellStart"/>
      <w:r>
        <w:rPr>
          <w:rFonts w:cs="Arial" w:hAnsi="Arial" w:ascii="Arial"/>
        </w:rPr>
        <w:t>1313</w:t>
      </w:r>
      <w:proofErr w:type="spellEnd"/>
      <w:r>
        <w:rPr>
          <w:rFonts w:cs="Arial" w:hAnsi="Arial" w:ascii="Arial"/>
        </w:rPr>
        <w:t>/</w:t>
      </w:r>
      <w:proofErr w:type="spellStart"/>
      <w:r>
        <w:rPr>
          <w:rFonts w:cs="Arial" w:hAnsi="Arial" w:ascii="Arial"/>
        </w:rPr>
        <w:t>11</w:t>
      </w:r>
      <w:proofErr w:type="spellEnd"/>
    </w:p>
    <w:p w:rsidRDefault="00876C41" w:rsidR="007B73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Dužnik: stečajna masa iza </w:t>
      </w:r>
      <w:proofErr w:type="spellStart"/>
      <w:r>
        <w:rPr>
          <w:rFonts w:cs="Arial" w:hAnsi="Arial" w:ascii="Arial"/>
        </w:rPr>
        <w:t>ZAGREPČANKA</w:t>
      </w:r>
      <w:proofErr w:type="spellEnd"/>
      <w:r>
        <w:rPr>
          <w:rFonts w:cs="Arial" w:hAnsi="Arial" w:ascii="Arial"/>
        </w:rPr>
        <w:t xml:space="preserve"> d.d. u stečaju</w:t>
      </w:r>
    </w:p>
    <w:p w:rsidRDefault="00876C41" w:rsidR="007B730B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OIB</w:t>
      </w:r>
      <w:proofErr w:type="spellEnd"/>
      <w:r>
        <w:rPr>
          <w:rFonts w:cs="Arial" w:hAnsi="Arial" w:ascii="Arial"/>
        </w:rPr>
        <w:t xml:space="preserve">: </w:t>
      </w:r>
      <w:proofErr w:type="spellStart"/>
      <w:r>
        <w:rPr>
          <w:rFonts w:cs="Arial" w:hAnsi="Arial" w:ascii="Arial"/>
        </w:rPr>
        <w:t>68634077925</w:t>
      </w:r>
      <w:proofErr w:type="spellEnd"/>
    </w:p>
    <w:p w:rsidRDefault="00876C41" w:rsidR="007B73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Adresa: st. upravitelj Ivica </w:t>
      </w:r>
      <w:proofErr w:type="spellStart"/>
      <w:r>
        <w:rPr>
          <w:rFonts w:cs="Arial" w:hAnsi="Arial" w:ascii="Arial"/>
        </w:rPr>
        <w:t>Boltužić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Jordanovac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113</w:t>
      </w:r>
      <w:proofErr w:type="spellEnd"/>
      <w:r>
        <w:rPr>
          <w:rFonts w:cs="Arial" w:hAnsi="Arial" w:ascii="Arial"/>
        </w:rPr>
        <w:t>, Zagreb</w:t>
      </w:r>
    </w:p>
    <w:p w:rsidRDefault="007B730B" w:rsidR="007B730B">
      <w:pPr>
        <w:jc w:val="both"/>
        <w:rPr>
          <w:rFonts w:cs="Arial" w:hAnsi="Arial" w:ascii="Arial"/>
        </w:rPr>
      </w:pPr>
    </w:p>
    <w:p w:rsidRDefault="007B730B" w:rsidR="007B730B">
      <w:pPr>
        <w:jc w:val="both"/>
        <w:rPr>
          <w:rFonts w:cs="Arial" w:hAnsi="Arial" w:ascii="Arial"/>
        </w:rPr>
      </w:pPr>
    </w:p>
    <w:p w:rsidRDefault="00876C41" w:rsidR="007B730B">
      <w:pPr>
        <w:pStyle w:val="Odlomakpopisa"/>
        <w:numPr>
          <w:ilvl w:val="0"/>
          <w:numId w:val="2"/>
        </w:numPr>
        <w:jc w:val="both"/>
        <w:rPr>
          <w:rFonts w:cs="Arial" w:hAnsi="Arial" w:ascii="Arial"/>
        </w:rPr>
      </w:pPr>
      <w:r>
        <w:rPr>
          <w:rFonts w:cs="Arial" w:hAnsi="Arial" w:ascii="Arial"/>
        </w:rPr>
        <w:t>STANJE STEČAJNE MASE NAKON ZAVRŠNOG ROČIŠTA, ODNOSNO ZAKLJUČENJA STEČAJNOG POSTUPKA</w:t>
      </w:r>
    </w:p>
    <w:p w:rsidRDefault="007B730B" w:rsidR="007B730B">
      <w:pPr>
        <w:ind w:left="360"/>
        <w:jc w:val="both"/>
        <w:rPr>
          <w:rFonts w:cs="Arial" w:hAnsi="Arial" w:ascii="Arial"/>
        </w:rPr>
      </w:pPr>
    </w:p>
    <w:p w:rsidRDefault="00876C41" w:rsidR="007B73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Rješenjem Trgovačkog suda u Zagrebu od </w:t>
      </w:r>
      <w:proofErr w:type="spellStart"/>
      <w:r>
        <w:rPr>
          <w:rFonts w:cs="Arial" w:hAnsi="Arial" w:ascii="Arial"/>
        </w:rPr>
        <w:t>22.studenog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2017</w:t>
      </w:r>
      <w:proofErr w:type="spellEnd"/>
      <w:r>
        <w:rPr>
          <w:rFonts w:cs="Arial" w:hAnsi="Arial" w:ascii="Arial"/>
        </w:rPr>
        <w:t xml:space="preserve">. godine dotadašnji stečajni upravitelj Nikola </w:t>
      </w:r>
      <w:proofErr w:type="spellStart"/>
      <w:r>
        <w:rPr>
          <w:rFonts w:cs="Arial" w:hAnsi="Arial" w:ascii="Arial"/>
        </w:rPr>
        <w:t>Jakir</w:t>
      </w:r>
      <w:proofErr w:type="spellEnd"/>
      <w:r>
        <w:rPr>
          <w:rFonts w:cs="Arial" w:hAnsi="Arial" w:ascii="Arial"/>
        </w:rPr>
        <w:t xml:space="preserve"> razriješen je dužnosti  u stečajnom postupku nad Stečajna masa iza </w:t>
      </w:r>
      <w:proofErr w:type="spellStart"/>
      <w:r>
        <w:rPr>
          <w:rFonts w:cs="Arial" w:hAnsi="Arial" w:ascii="Arial"/>
        </w:rPr>
        <w:t>ZAGREPČANKA</w:t>
      </w:r>
      <w:proofErr w:type="spellEnd"/>
      <w:r>
        <w:rPr>
          <w:rFonts w:cs="Arial" w:hAnsi="Arial" w:ascii="Arial"/>
        </w:rPr>
        <w:t xml:space="preserve"> d.d. u stečaju, a za novog stečajnog upravitelja imenovan je Ivica </w:t>
      </w:r>
      <w:proofErr w:type="spellStart"/>
      <w:r>
        <w:rPr>
          <w:rFonts w:cs="Arial" w:hAnsi="Arial" w:ascii="Arial"/>
        </w:rPr>
        <w:t>Boltužić</w:t>
      </w:r>
      <w:proofErr w:type="spellEnd"/>
      <w:r>
        <w:rPr>
          <w:rFonts w:cs="Arial" w:hAnsi="Arial" w:ascii="Arial"/>
        </w:rPr>
        <w:t>.</w:t>
      </w:r>
    </w:p>
    <w:p w:rsidRDefault="00876C41" w:rsidR="007B73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Račun stečajne mase iza </w:t>
      </w:r>
      <w:proofErr w:type="spellStart"/>
      <w:r>
        <w:rPr>
          <w:rFonts w:cs="Arial" w:hAnsi="Arial" w:ascii="Arial"/>
        </w:rPr>
        <w:t>ZAGREPČANKA</w:t>
      </w:r>
      <w:proofErr w:type="spellEnd"/>
      <w:r>
        <w:rPr>
          <w:rFonts w:cs="Arial" w:hAnsi="Arial" w:ascii="Arial"/>
        </w:rPr>
        <w:t xml:space="preserve"> d.d. u stečaju otvoren je bio kod Hrvatske poštanske banke u Zagrebu, te se i dalje vodi kod iste. Prilikom primopredaje na računu je bilo </w:t>
      </w:r>
      <w:proofErr w:type="spellStart"/>
      <w:r>
        <w:rPr>
          <w:rFonts w:cs="Arial" w:hAnsi="Arial" w:ascii="Arial"/>
        </w:rPr>
        <w:t>328.396</w:t>
      </w:r>
      <w:proofErr w:type="spellEnd"/>
      <w:r>
        <w:rPr>
          <w:rFonts w:cs="Arial" w:hAnsi="Arial" w:ascii="Arial"/>
        </w:rPr>
        <w:t>,</w:t>
      </w:r>
      <w:proofErr w:type="spellStart"/>
      <w:r>
        <w:rPr>
          <w:rFonts w:cs="Arial" w:hAnsi="Arial" w:ascii="Arial"/>
        </w:rPr>
        <w:t>04</w:t>
      </w:r>
      <w:proofErr w:type="spellEnd"/>
      <w:r>
        <w:rPr>
          <w:rFonts w:cs="Arial" w:hAnsi="Arial" w:ascii="Arial"/>
        </w:rPr>
        <w:t xml:space="preserve"> kn. Primopredajom je utvrđeno, da je iznos od 10.033.741,</w:t>
      </w:r>
      <w:proofErr w:type="spellStart"/>
      <w:r>
        <w:rPr>
          <w:rFonts w:cs="Arial" w:hAnsi="Arial" w:ascii="Arial"/>
        </w:rPr>
        <w:t>51</w:t>
      </w:r>
      <w:proofErr w:type="spellEnd"/>
      <w:r>
        <w:rPr>
          <w:rFonts w:cs="Arial" w:hAnsi="Arial" w:ascii="Arial"/>
        </w:rPr>
        <w:t xml:space="preserve"> kn, deponiran na računu Trgovačkog suda u Zagrebu.</w:t>
      </w:r>
    </w:p>
    <w:p w:rsidRDefault="007B730B" w:rsidR="007B730B">
      <w:pPr>
        <w:ind w:left="708"/>
        <w:jc w:val="both"/>
        <w:rPr>
          <w:rFonts w:cs="Arial" w:hAnsi="Arial" w:ascii="Arial"/>
        </w:rPr>
      </w:pPr>
    </w:p>
    <w:p w:rsidRDefault="007B730B" w:rsidR="007B730B">
      <w:pPr>
        <w:ind w:left="708"/>
        <w:jc w:val="both"/>
        <w:rPr>
          <w:rFonts w:cs="Arial" w:hAnsi="Arial" w:ascii="Arial"/>
        </w:rPr>
      </w:pPr>
    </w:p>
    <w:p w:rsidRDefault="00876C41" w:rsidR="007B730B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</w:t>
      </w:r>
      <w:r>
        <w:rPr>
          <w:rFonts w:cs="Arial" w:hAnsi="Arial" w:ascii="Arial"/>
        </w:rPr>
        <w:tab/>
        <w:t xml:space="preserve">     POSTUPANJE SA STEČAJNOM MASOM</w:t>
      </w:r>
    </w:p>
    <w:p w:rsidRDefault="007B730B" w:rsidR="007B730B">
      <w:pPr>
        <w:ind w:left="708"/>
        <w:jc w:val="both"/>
        <w:rPr>
          <w:rFonts w:cs="Arial" w:hAnsi="Arial" w:ascii="Arial"/>
        </w:rPr>
      </w:pPr>
    </w:p>
    <w:p w:rsidRDefault="00876C41" w:rsidR="007B73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Trošak stečajne mase, koji je preuzet od prethodnog stečajnog upravitelja, iza </w:t>
      </w:r>
      <w:proofErr w:type="spellStart"/>
      <w:r>
        <w:rPr>
          <w:rFonts w:cs="Arial" w:hAnsi="Arial" w:ascii="Arial"/>
        </w:rPr>
        <w:t>ZAGREPČANKA</w:t>
      </w:r>
      <w:proofErr w:type="spellEnd"/>
      <w:r>
        <w:rPr>
          <w:rFonts w:cs="Arial" w:hAnsi="Arial" w:ascii="Arial"/>
        </w:rPr>
        <w:t xml:space="preserve"> d.d. u stečaju, odnosi se na plaćanja u korist odvjetnika i to mjesečno </w:t>
      </w:r>
      <w:proofErr w:type="spellStart"/>
      <w:r>
        <w:rPr>
          <w:rFonts w:cs="Arial" w:hAnsi="Arial" w:ascii="Arial"/>
        </w:rPr>
        <w:t>12.500</w:t>
      </w:r>
      <w:proofErr w:type="spellEnd"/>
      <w:r>
        <w:rPr>
          <w:rFonts w:cs="Arial" w:hAnsi="Arial" w:ascii="Arial"/>
        </w:rPr>
        <w:t>,</w:t>
      </w:r>
      <w:proofErr w:type="spellStart"/>
      <w:r>
        <w:rPr>
          <w:rFonts w:cs="Arial" w:hAnsi="Arial" w:ascii="Arial"/>
        </w:rPr>
        <w:t>00</w:t>
      </w:r>
      <w:proofErr w:type="spellEnd"/>
      <w:r>
        <w:rPr>
          <w:rFonts w:cs="Arial" w:hAnsi="Arial" w:ascii="Arial"/>
        </w:rPr>
        <w:t xml:space="preserve"> kn, u koji je iznos uračunat i PDV, a po ispostavljenim računima. Navedeni iznos predstavlja paušal za vođenje parničnih troškova u sporovima u kojima odvjetnik zastupa stečajnu masu iza </w:t>
      </w:r>
      <w:proofErr w:type="spellStart"/>
      <w:r>
        <w:rPr>
          <w:rFonts w:cs="Arial" w:hAnsi="Arial" w:ascii="Arial"/>
        </w:rPr>
        <w:t>ZAGREPČANKA</w:t>
      </w:r>
      <w:proofErr w:type="spellEnd"/>
      <w:r>
        <w:rPr>
          <w:rFonts w:cs="Arial" w:hAnsi="Arial" w:ascii="Arial"/>
        </w:rPr>
        <w:t xml:space="preserve"> d.d. u stečaju. U ovom izvještajnom razdoblju, osim navedenog troška i bankarskih naknada za vođenje računa, drugih izdataka nije bilo. </w:t>
      </w:r>
    </w:p>
    <w:p w:rsidRDefault="00876C41" w:rsidR="007B73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Prema izvatku o promjenama i stanju na računu s danom 14.02.2019. godine na računu stečajne mase iza </w:t>
      </w:r>
      <w:proofErr w:type="spellStart"/>
      <w:r>
        <w:rPr>
          <w:rFonts w:cs="Arial" w:hAnsi="Arial" w:ascii="Arial"/>
        </w:rPr>
        <w:t>ZAGREPČANKA</w:t>
      </w:r>
      <w:proofErr w:type="spellEnd"/>
      <w:r>
        <w:rPr>
          <w:rFonts w:cs="Arial" w:hAnsi="Arial" w:ascii="Arial"/>
        </w:rPr>
        <w:t xml:space="preserve"> d.d. u stečaju, ima </w:t>
      </w:r>
      <w:proofErr w:type="spellStart"/>
      <w:r>
        <w:rPr>
          <w:rFonts w:cs="Arial" w:hAnsi="Arial" w:ascii="Arial"/>
        </w:rPr>
        <w:t>228.153</w:t>
      </w:r>
      <w:proofErr w:type="spellEnd"/>
      <w:r>
        <w:rPr>
          <w:rFonts w:cs="Arial" w:hAnsi="Arial" w:ascii="Arial"/>
        </w:rPr>
        <w:t>,</w:t>
      </w:r>
      <w:proofErr w:type="spellStart"/>
      <w:r>
        <w:rPr>
          <w:rFonts w:cs="Arial" w:hAnsi="Arial" w:ascii="Arial"/>
        </w:rPr>
        <w:t>20</w:t>
      </w:r>
      <w:proofErr w:type="spellEnd"/>
      <w:r>
        <w:rPr>
          <w:rFonts w:cs="Arial" w:hAnsi="Arial" w:ascii="Arial"/>
        </w:rPr>
        <w:t xml:space="preserve"> kn. </w:t>
      </w:r>
    </w:p>
    <w:p w:rsidRDefault="007B730B" w:rsidR="007B730B">
      <w:pPr>
        <w:jc w:val="both"/>
        <w:rPr>
          <w:rFonts w:cs="Arial" w:hAnsi="Arial" w:ascii="Arial"/>
        </w:rPr>
      </w:pPr>
    </w:p>
    <w:p w:rsidRDefault="007B730B" w:rsidR="007B730B">
      <w:pPr>
        <w:jc w:val="both"/>
        <w:rPr>
          <w:rFonts w:cs="Arial" w:hAnsi="Arial" w:ascii="Arial"/>
        </w:rPr>
      </w:pPr>
    </w:p>
    <w:p w:rsidRDefault="00876C41" w:rsidR="007B730B">
      <w:pPr>
        <w:ind w:left="360"/>
        <w:jc w:val="both"/>
        <w:rPr>
          <w:rFonts w:cs="Arial" w:hAnsi="Arial" w:ascii="Arial"/>
        </w:rPr>
      </w:pPr>
      <w:r>
        <w:rPr>
          <w:rFonts w:cs="Arial" w:hAnsi="Arial" w:ascii="Arial"/>
        </w:rPr>
        <w:t>III.   PRIJEDLOG NAKNADNE DIOBE PREMA ZAVRŠNOM POPISU AKO SE      PREOSTALA STEČAJNA MASA DIJELI STEČAJNIM VJEROVNICIMA</w:t>
      </w:r>
    </w:p>
    <w:p w:rsidRDefault="007B730B" w:rsidR="007B730B">
      <w:pPr>
        <w:pStyle w:val="Odlomakpopisa"/>
        <w:ind w:left="1080"/>
        <w:jc w:val="both"/>
        <w:rPr>
          <w:rFonts w:cs="Arial" w:hAnsi="Arial" w:ascii="Arial"/>
        </w:rPr>
      </w:pPr>
    </w:p>
    <w:p w:rsidRDefault="00876C41" w:rsidR="007B73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Iznos od 10.033.741,</w:t>
      </w:r>
      <w:proofErr w:type="spellStart"/>
      <w:r>
        <w:rPr>
          <w:rFonts w:cs="Arial" w:hAnsi="Arial" w:ascii="Arial"/>
        </w:rPr>
        <w:t>51</w:t>
      </w:r>
      <w:proofErr w:type="spellEnd"/>
      <w:r>
        <w:rPr>
          <w:rFonts w:cs="Arial" w:hAnsi="Arial" w:ascii="Arial"/>
        </w:rPr>
        <w:t xml:space="preserve"> kn deponiran je na računu Trgovačkog suda u Zagrebu, a svaka isplata s ovog pologa moći će se izvršiti samo na temelju sudskog naloga i/ili nakon što Vrhovni sud RH donese presudu o reviziji stečajnog dužnika, na presudu </w:t>
      </w:r>
      <w:proofErr w:type="spellStart"/>
      <w:r>
        <w:rPr>
          <w:rFonts w:cs="Arial" w:hAnsi="Arial" w:ascii="Arial"/>
        </w:rPr>
        <w:t>VTS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PŽ</w:t>
      </w:r>
      <w:proofErr w:type="spellEnd"/>
      <w:r>
        <w:rPr>
          <w:rFonts w:cs="Arial" w:hAnsi="Arial" w:ascii="Arial"/>
        </w:rPr>
        <w:t>-</w:t>
      </w:r>
      <w:proofErr w:type="spellStart"/>
      <w:r>
        <w:rPr>
          <w:rFonts w:cs="Arial" w:hAnsi="Arial" w:ascii="Arial"/>
        </w:rPr>
        <w:t>2498</w:t>
      </w:r>
      <w:proofErr w:type="spellEnd"/>
      <w:r>
        <w:rPr>
          <w:rFonts w:cs="Arial" w:hAnsi="Arial" w:ascii="Arial"/>
        </w:rPr>
        <w:t>/</w:t>
      </w:r>
      <w:proofErr w:type="spellStart"/>
      <w:r>
        <w:rPr>
          <w:rFonts w:cs="Arial" w:hAnsi="Arial" w:ascii="Arial"/>
        </w:rPr>
        <w:t>12</w:t>
      </w:r>
      <w:proofErr w:type="spellEnd"/>
      <w:r>
        <w:rPr>
          <w:rFonts w:cs="Arial" w:hAnsi="Arial" w:ascii="Arial"/>
        </w:rPr>
        <w:t>.</w:t>
      </w:r>
    </w:p>
    <w:p w:rsidRDefault="007B730B" w:rsidR="007B730B">
      <w:pPr>
        <w:ind w:left="360"/>
        <w:jc w:val="both"/>
        <w:rPr>
          <w:rFonts w:cs="Arial" w:hAnsi="Arial" w:ascii="Arial"/>
        </w:rPr>
      </w:pPr>
    </w:p>
    <w:p w:rsidRDefault="007B730B" w:rsidR="007B730B">
      <w:pPr>
        <w:jc w:val="both"/>
        <w:rPr>
          <w:rFonts w:cs="Arial" w:hAnsi="Arial" w:ascii="Arial"/>
        </w:rPr>
      </w:pPr>
    </w:p>
    <w:p w:rsidRDefault="00876C41" w:rsidR="007B73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876C41" w:rsidR="007B730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Zagreb, </w:t>
      </w:r>
      <w:proofErr w:type="spellStart"/>
      <w:r>
        <w:rPr>
          <w:rFonts w:cs="Arial" w:hAnsi="Arial" w:ascii="Arial"/>
        </w:rPr>
        <w:t>17</w:t>
      </w:r>
      <w:proofErr w:type="spellEnd"/>
      <w:r>
        <w:rPr>
          <w:rFonts w:cs="Arial" w:hAnsi="Arial" w:ascii="Arial"/>
        </w:rPr>
        <w:t xml:space="preserve">. travanj </w:t>
      </w:r>
      <w:proofErr w:type="spellStart"/>
      <w:r>
        <w:rPr>
          <w:rFonts w:cs="Arial" w:hAnsi="Arial" w:ascii="Arial"/>
        </w:rPr>
        <w:t>2019</w:t>
      </w:r>
      <w:proofErr w:type="spellEnd"/>
      <w:r>
        <w:rPr>
          <w:rFonts w:cs="Arial" w:hAnsi="Arial" w:ascii="Arial"/>
        </w:rPr>
        <w:t>. godine</w:t>
      </w:r>
    </w:p>
    <w:p w:rsidRDefault="007B730B" w:rsidR="007B730B">
      <w:pPr>
        <w:ind w:left="708"/>
        <w:jc w:val="both"/>
        <w:rPr>
          <w:rFonts w:cs="Arial" w:hAnsi="Arial" w:ascii="Arial"/>
        </w:rPr>
      </w:pPr>
    </w:p>
    <w:p w:rsidRDefault="00876C41" w:rsidR="007B730B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Stečajni upravitelj</w:t>
      </w:r>
    </w:p>
    <w:p w:rsidRDefault="00876C41" w:rsidR="007B730B">
      <w:pPr>
        <w:ind w:left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Ivica </w:t>
      </w:r>
      <w:proofErr w:type="spellStart"/>
      <w:r>
        <w:rPr>
          <w:rFonts w:cs="Arial" w:hAnsi="Arial" w:ascii="Arial"/>
        </w:rPr>
        <w:t>Boltužić</w:t>
      </w:r>
      <w:proofErr w:type="spellEnd"/>
    </w:p>
    <w:p w:rsidRDefault="007B730B" w:rsidR="007B730B"/>
    <w:sectPr w:rsidR="007B730B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6C41" w:rsidR="00AC66EE">
      <w:pPr>
        <w:spacing w:after="0"/>
      </w:pPr>
      <w:r>
        <w:separator/>
      </w:r>
    </w:p>
  </w:endnote>
  <w:endnote w:id="0" w:type="continuationSeparator">
    <w:p w:rsidRDefault="00876C41" w:rsidR="00AC66E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6C41" w:rsidR="00AC66EE">
      <w:pPr>
        <w:spacing w:after="0"/>
      </w:pPr>
      <w:r>
        <w:rPr>
          <w:color w:val="000000"/>
        </w:rPr>
        <w:separator/>
      </w:r>
    </w:p>
  </w:footnote>
  <w:footnote w:id="0" w:type="continuationSeparator">
    <w:p w:rsidRDefault="00876C41" w:rsidR="00AC66EE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680296"/>
    <w:multiLevelType w:val="multilevel"/>
    <w:tmpl w:val="E5022522"/>
    <w:lvl w:ilvl="0">
      <w:start w:val="1"/>
      <w:numFmt w:val="upperRoman"/>
      <w:lvlText w:val="%1."/>
      <w:lvlJc w:val="left"/>
      <w:pPr>
        <w:ind w:hanging="720" w:left="108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7B730B"/>
    <w:rsid w:val="00484ACB"/>
    <w:rsid w:val="007B730B"/>
    <w:rsid w:val="00876C41"/>
    <w:rsid w:val="00AC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hr-HR"/>
      </w:rPr>
    </w:rPrDefault>
    <w:pPrDefault>
      <w:pPr>
        <w:autoSpaceDN w:val="false"/>
        <w:spacing w:lineRule="auto" w:line="254" w:after="16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  <w:spacing w:lineRule="auto" w:line="24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84A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A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AC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AC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AC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hr-HR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  <w:spacing w:line="240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pPr>
      <w:ind w:left="720"/>
    </w:pPr>
  </w:style>
  <w:style w:styleId="Tekstbalonia" w:type="paragraph">
    <w:name w:val="Balloon Text"/>
    <w:basedOn w:val="Normal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84A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A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AC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AC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AC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1808</properties:Characters>
  <properties:Lines>52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2019-04-18T11:21:00Z</dcterms:created>
  <dc:creator>Ivica Boltužić</dc:creator>
  <cp:lastModifiedBy>dvorana100</cp:lastModifiedBy>
  <cp:lastPrinted>2019-04-17T06:44:00Z</cp:lastPrinted>
  <dcterms:modified xmlns:xsi="http://www.w3.org/2001/XMLSchema-instance" xsi:type="dcterms:W3CDTF">2019-04-18T11:26:00Z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St-1313/2011-176 / Podnesak - Izvješće stečajnog upravitelja (stečajna masa iza ZAGREPČANKA d.d. od 27.12.2018. do 27.03.2019..docx)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