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9b94" w14:paraId="1329b94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>
      <w:pPr>
        <w:rPr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  <w:t xml:space="preserve">  </w:t>
      </w:r>
      <w:r w:rsidRPr="0006615D">
        <w:rPr>
          <w:sz w:val="24"/>
        </w:rPr>
        <w:t>72.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E0120">
        <w:rPr>
          <w:sz w:val="24"/>
        </w:rPr>
        <w:t>893</w:t>
      </w:r>
      <w:r w:rsidR="008B3EE8">
        <w:rPr>
          <w:sz w:val="24"/>
        </w:rPr>
        <w:t>/2015-5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9E0120" w:rsidP="009E0120" w:rsidR="00BD14FC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</w:t>
      </w:r>
      <w:r w:rsidR="00C81056" w:rsidRPr="00764854">
        <w:rPr>
          <w:color w:val="000000"/>
          <w:sz w:val="24"/>
        </w:rPr>
        <w:t>R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9E0120" w:rsidP="009E0120" w:rsidR="009E0120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Pr="00CF7F41">
        <w:rPr>
          <w:sz w:val="24"/>
          <w:szCs w:val="24"/>
        </w:rPr>
        <w:t>dužnikom TOMIKOV d.o.o., Zagreb (Grad Zagreb), Virovitička 26, OIB: 37707922134</w:t>
      </w:r>
      <w:r>
        <w:rPr>
          <w:sz w:val="24"/>
          <w:szCs w:val="24"/>
        </w:rPr>
        <w:t>, dana 5. svibnja 2016. godine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9E0120" w:rsidP="009E0120" w:rsidR="009E0120" w:rsidRPr="009E0120">
      <w:pPr>
        <w:pStyle w:val="Odlomakpopisa"/>
        <w:ind w:left="1429"/>
        <w:jc w:val="both"/>
        <w:textAlignment w:val="auto"/>
        <w:rPr>
          <w:sz w:val="24"/>
        </w:rPr>
      </w:pPr>
      <w:r w:rsidRPr="009E0120">
        <w:rPr>
          <w:sz w:val="24"/>
        </w:rPr>
        <w:t>PREDRAG LOBOREC, OIB: 38442666803 (Prikaži vezane subjekte)</w:t>
      </w:r>
    </w:p>
    <w:p w:rsidRDefault="009E0120" w:rsidP="009E0120" w:rsidR="00C81056">
      <w:pPr>
        <w:pStyle w:val="Odlomakpopisa"/>
        <w:ind w:left="1429"/>
        <w:jc w:val="both"/>
        <w:textAlignment w:val="auto"/>
        <w:rPr>
          <w:sz w:val="24"/>
        </w:rPr>
      </w:pPr>
      <w:r w:rsidRPr="009E0120">
        <w:rPr>
          <w:sz w:val="24"/>
        </w:rPr>
        <w:t>Zagreb, ULICA LAVOSLAVA ŠVARCA 6</w:t>
      </w:r>
    </w:p>
    <w:p w:rsidRDefault="009E0120" w:rsidP="009E0120" w:rsidR="009E0120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015918">
        <w:rPr>
          <w:color w:val="000000"/>
          <w:sz w:val="24"/>
          <w:szCs w:val="24"/>
        </w:rPr>
        <w:t>893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9E0120" w:rsidRPr="00CF7F41">
        <w:rPr>
          <w:sz w:val="24"/>
          <w:szCs w:val="24"/>
        </w:rPr>
        <w:t>TOMIKOV d.o.o., Zagreb (Grad Zagreb), Virovitička 26, OIB: 37707922134</w:t>
      </w:r>
      <w:r w:rsidR="009E0120">
        <w:rPr>
          <w:sz w:val="24"/>
          <w:szCs w:val="24"/>
        </w:rPr>
        <w:t>.</w:t>
      </w:r>
    </w:p>
    <w:p w:rsidRDefault="009E0120" w:rsidP="00C81056" w:rsidR="009E0120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8B3EE8" w:rsidP="00E91121" w:rsidR="008B3E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3EE8" w:rsidP="00E91121" w:rsidR="008B3E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3EE8" w:rsidP="00E91121" w:rsidR="008B3E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EE8" w:rsidP="008B3EE8" w:rsidR="008B3EE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3EE8" w:rsidP="00E91121" w:rsidR="008B3EE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EE8" w:rsidP="00597BE1" w:rsidR="008B3E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CE798B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CE798B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9E0120">
      <w:rPr>
        <w:color w:val="000000"/>
        <w:sz w:val="24"/>
        <w:szCs w:val="24"/>
      </w:rPr>
      <w:t>893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8B3EE8"/>
    <w:rsid w:val="009E0120"/>
    <w:rsid w:val="00BD14FC"/>
    <w:rsid w:val="00C81056"/>
    <w:rsid w:val="00CE798B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98B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98B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98B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98B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98B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98B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98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98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</izvorni_sadrzaj>
    <derivirana_varijabla naziv="DomainObject.Predmet.SudioniciListNaziv_1">
      <item>FINA Regionalni centar Zagreb</item>
      <item>TOMIKOV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</izvorni_sadrzaj>
    <derivirana_varijabla naziv="DomainObject.Predmet.SudioniciListNazivOIB_1">
      <item>, OIB 85821130368</item>
      <item>, OIB 37707922134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2952</properties:Characters>
  <properties:Lines>99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2016-05-06T07:55:00Z</dcterms:created>
  <dc:creator>Nikola Ribarić</dc:creator>
  <cp:lastModifiedBy>Jadranka Zelić</cp:lastModifiedBy>
  <cp:lastPrinted>2016-05-06T07:55:00Z</cp:lastPrinted>
  <dcterms:modified xmlns:xsi="http://www.w3.org/2001/XMLSchema-instance" xsi:type="dcterms:W3CDTF">2016-05-06T07:58:00Z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