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aff8" w14:paraId="7a1aff8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8776AC">
        <w:t>Broj: 2/St-1510/2017-18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CD17B8" w:rsidRPr="00CD17B8">
        <w:t>MBA INDUSTRISERVIS d.o.o., Slavonski Brod, Ulica 30. svibnja 1990., OIB: 94037295796</w:t>
      </w:r>
      <w:r w:rsidR="004D047F">
        <w:t>,</w:t>
      </w:r>
      <w:r w:rsidRPr="00F62B0D">
        <w:t xml:space="preserve"> dana </w:t>
      </w:r>
      <w:r w:rsidR="00CD17B8">
        <w:t>28</w:t>
      </w:r>
      <w:r w:rsidRPr="00F62B0D">
        <w:t xml:space="preserve">. </w:t>
      </w:r>
      <w:r w:rsidR="008A2F17">
        <w:t>studenog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593C2B" w:rsidP="006B4AA5" w:rsidR="006B4AA5">
      <w:pPr>
        <w:ind w:firstLine="708"/>
      </w:pPr>
      <w:r>
        <w:t xml:space="preserve"> </w:t>
      </w:r>
    </w:p>
    <w:p w:rsidRDefault="006B4AA5" w:rsidP="00242A96" w:rsidR="006B4AA5">
      <w:pPr>
        <w:ind w:firstLine="708"/>
        <w:jc w:val="both"/>
      </w:pPr>
      <w:r>
        <w:t>I</w:t>
      </w:r>
      <w:r>
        <w:tab/>
        <w:t xml:space="preserve">Pozivaju se vjerovnici </w:t>
      </w:r>
      <w:r w:rsidR="00593C2B">
        <w:t xml:space="preserve">stečajnog </w:t>
      </w:r>
      <w:r>
        <w:t>dužnika</w:t>
      </w:r>
      <w:r w:rsidR="00593C2B">
        <w:t xml:space="preserve"> </w:t>
      </w:r>
      <w:r w:rsidR="00B26A75" w:rsidRPr="00B26A75">
        <w:rPr>
          <w:b/>
        </w:rPr>
        <w:t>MBA INDUSTRISERVIS d.o.o., Slavonski Brod, Ulica 30. svibnja 1990., OIB: 94037295796</w:t>
      </w:r>
      <w:r w:rsidR="00242A96">
        <w:t>,</w:t>
      </w:r>
      <w:r w:rsidR="00593C2B">
        <w:t xml:space="preserve"> </w:t>
      </w:r>
      <w:r>
        <w:t xml:space="preserve">te ostale osobe koje imaju pravni interes za provedbu stečajnog postupka da najkasnije u roku od 15 dana od dana objave ovog rješenja na e- oglasnoj ploči suda uplate predujam u iznosu od </w:t>
      </w:r>
      <w:r w:rsidR="00DB6F48">
        <w:t>28</w:t>
      </w:r>
      <w:r w:rsidR="00655C93">
        <w:t>.</w:t>
      </w:r>
      <w:r w:rsidR="00DB6F48">
        <w:t>000</w:t>
      </w:r>
      <w:r w:rsidR="00655C93">
        <w:t>,00</w:t>
      </w:r>
      <w:r>
        <w:t xml:space="preserve"> kn za pokriće troškova toga postupka na žiro račun IBAN: HR31 2390 0011 3000 0020 0  model HR05 poziv na broj 221 </w:t>
      </w:r>
      <w:r w:rsidR="00995F87">
        <w:rPr>
          <w:b/>
        </w:rPr>
        <w:t>1510</w:t>
      </w:r>
      <w:r w:rsidR="00DD2614" w:rsidRPr="00DD2614">
        <w:rPr>
          <w:b/>
        </w:rPr>
        <w:t>-</w:t>
      </w:r>
      <w:r w:rsidR="00593C2B">
        <w:rPr>
          <w:b/>
        </w:rPr>
        <w:t>2017</w:t>
      </w:r>
      <w:r w:rsidR="00676E21">
        <w:rPr>
          <w:b/>
        </w:rPr>
        <w:t xml:space="preserve"> </w:t>
      </w:r>
      <w:r w:rsidR="00676E21">
        <w:t>uz OIB uplatitelja te izvijestiti sud ako imaju saznanja o imovini dužnika</w:t>
      </w:r>
      <w:r w:rsidR="00984E3A">
        <w:t>.</w:t>
      </w:r>
      <w:r w:rsidR="00EF7365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predujme sredstva donijeti </w:t>
      </w:r>
      <w:r w:rsidR="00676E21">
        <w:t xml:space="preserve">će se </w:t>
      </w:r>
      <w:r>
        <w:t xml:space="preserve">rješenje o </w:t>
      </w:r>
      <w:r w:rsidR="00EE63CB">
        <w:t>obustavi</w:t>
      </w:r>
      <w:r>
        <w:t xml:space="preserve"> i zaključenju</w:t>
      </w:r>
      <w:r w:rsidR="00714EEB">
        <w:t xml:space="preserve"> </w:t>
      </w:r>
      <w:r>
        <w:t>stečajnog postupka</w:t>
      </w:r>
      <w:r w:rsidR="00714EEB">
        <w:t xml:space="preserve"> zbog nemogućnosti namirenja troškova stečajnog postupka (čl. 293. Stečajnog zakona).</w:t>
      </w:r>
    </w:p>
    <w:p w:rsidRDefault="006B4AA5" w:rsidP="00B379F8" w:rsidR="006B4AA5">
      <w:pPr>
        <w:ind w:firstLine="708"/>
      </w:pPr>
    </w:p>
    <w:p w:rsidRDefault="00B379F8" w:rsidP="003D5598" w:rsidR="00B379F8">
      <w:pPr>
        <w:ind w:firstLine="708" w:left="2832"/>
      </w:pPr>
      <w:r>
        <w:t>O b r a z l o ž e n j e</w:t>
      </w:r>
    </w:p>
    <w:p w:rsidRDefault="00B379F8" w:rsidP="00B379F8" w:rsidR="00B379F8">
      <w:pPr>
        <w:ind w:firstLine="708"/>
      </w:pPr>
    </w:p>
    <w:p w:rsidRDefault="00196732" w:rsidP="00B379F8" w:rsidR="00B379F8">
      <w:pPr>
        <w:ind w:firstLine="708"/>
        <w:jc w:val="both"/>
      </w:pPr>
      <w:r>
        <w:t>Zahtjev</w:t>
      </w:r>
      <w:r w:rsidR="00B379F8">
        <w:t xml:space="preserve"> za </w:t>
      </w:r>
      <w:r w:rsidR="00714EEB">
        <w:t>provedbu skraćenog</w:t>
      </w:r>
      <w:r w:rsidR="00B379F8">
        <w:t xml:space="preserve"> stečajnog postupka podnijela je Financijska agencija FINA RC </w:t>
      </w:r>
      <w:r w:rsidR="00AD4D23">
        <w:t>Osijek</w:t>
      </w:r>
      <w:r w:rsidR="00B379F8">
        <w:t xml:space="preserve">, Podružnica </w:t>
      </w:r>
      <w:r w:rsidR="00DB6F48">
        <w:t>Sl. Brod</w:t>
      </w:r>
      <w:r w:rsidR="00CA7E15">
        <w:t>.</w:t>
      </w:r>
      <w:r w:rsidR="00B379F8">
        <w:t xml:space="preserve"> U prijedlogu navode da dužnik ima evidentirane neizvršene osnove za plaćanje, u neprekidnom razdoblju od </w:t>
      </w:r>
      <w:r w:rsidR="00DB6F48">
        <w:t>120</w:t>
      </w:r>
      <w:r w:rsidR="00B379F8">
        <w:t xml:space="preserve"> dana u iznosu od </w:t>
      </w:r>
      <w:r w:rsidR="00DB6F48">
        <w:t>1.680.497,66</w:t>
      </w:r>
      <w:r w:rsidR="00B379F8">
        <w:t xml:space="preserve"> k</w:t>
      </w:r>
      <w:r w:rsidR="003C642F">
        <w:t>n</w:t>
      </w:r>
      <w:r w:rsidR="006B4AA5">
        <w:t xml:space="preserve">, te da </w:t>
      </w:r>
      <w:r>
        <w:t>nema zaposlenih.</w:t>
      </w:r>
    </w:p>
    <w:p w:rsidRDefault="00196732" w:rsidP="00B379F8" w:rsidR="00196732">
      <w:pPr>
        <w:ind w:firstLine="708"/>
        <w:jc w:val="both"/>
      </w:pPr>
    </w:p>
    <w:p w:rsidRDefault="00650805" w:rsidP="00655C93" w:rsidR="00DB6F48">
      <w:pPr>
        <w:ind w:firstLine="708"/>
        <w:jc w:val="both"/>
      </w:pPr>
      <w:r>
        <w:t xml:space="preserve">Sud je </w:t>
      </w:r>
      <w:r w:rsidR="00655C93">
        <w:t xml:space="preserve">objavio oglas kojim je pozvao </w:t>
      </w:r>
      <w:r w:rsidR="004F785F">
        <w:t xml:space="preserve">vjerovnike da predlože otvaranje stečajnog postupka nad dužnikom i uplate predujam u iznosu od 10.000,00 kn za pokriće troškova postupka, u tom roku prijedlog za otvaranje stečajnog postupka podnijelo je ŽDO Sl. Brod navodeći da </w:t>
      </w:r>
      <w:r w:rsidR="00DB6F48">
        <w:t xml:space="preserve">u bilanci za 2015. je dužnik iskazao podatke o imovini, kratkotrajna imovina 4.003.177,00 kn, potraživanja 4.002.570,00 kn, novac u banci i blagajni 607,00 kn, te ukupno aktiva 4.003.177,00 kn. </w:t>
      </w:r>
    </w:p>
    <w:p w:rsidRDefault="00B7696D" w:rsidP="00DF0FC4" w:rsidR="00B7696D">
      <w:pPr>
        <w:jc w:val="both"/>
      </w:pPr>
    </w:p>
    <w:p w:rsidRDefault="00655C93" w:rsidP="007C40A5" w:rsidR="00655C93">
      <w:pPr>
        <w:pStyle w:val="Bezproreda"/>
        <w:ind w:firstLine="708"/>
        <w:jc w:val="both"/>
      </w:pPr>
      <w:r>
        <w:t>Sud je obustavio skraćeni stečajni postupak i nastavio postupak u redovnom stečajnom postupku. Svojim rješenjem St-</w:t>
      </w:r>
      <w:r w:rsidR="00DF0FC4">
        <w:t>922/16-10</w:t>
      </w:r>
      <w:r>
        <w:t xml:space="preserve"> od </w:t>
      </w:r>
      <w:r w:rsidR="00DF0FC4">
        <w:t>02</w:t>
      </w:r>
      <w:r>
        <w:t xml:space="preserve">. </w:t>
      </w:r>
      <w:r w:rsidR="00DF0FC4">
        <w:t>listopada</w:t>
      </w:r>
      <w:r>
        <w:t xml:space="preserve"> 2017., a budući su ispunjeni uvjeti za otvaranje stečajnog postupka otvoren je stečajni postupak nad dužnikom s danom 31. kolovoza 2018., rješenjem St-</w:t>
      </w:r>
      <w:r w:rsidR="00DF0FC4">
        <w:t>1510</w:t>
      </w:r>
      <w:r>
        <w:t>/2017-</w:t>
      </w:r>
      <w:r w:rsidR="00DF0FC4">
        <w:t>4</w:t>
      </w:r>
      <w:r>
        <w:t xml:space="preserve"> od 31. kolovoza 2018.</w:t>
      </w:r>
    </w:p>
    <w:p w:rsidRDefault="000A3BCD" w:rsidP="007C40A5" w:rsidR="000A3BCD">
      <w:pPr>
        <w:pStyle w:val="Bezproreda"/>
        <w:ind w:firstLine="708"/>
        <w:jc w:val="both"/>
      </w:pPr>
    </w:p>
    <w:p w:rsidRDefault="00655C93" w:rsidP="000A3BCD" w:rsidR="000A3BCD">
      <w:pPr>
        <w:pStyle w:val="Bezproreda"/>
        <w:ind w:firstLine="708"/>
        <w:jc w:val="both"/>
      </w:pPr>
      <w:r>
        <w:t xml:space="preserve">Na ročištu održanom dana </w:t>
      </w:r>
      <w:r w:rsidR="000A3BCD">
        <w:t>28</w:t>
      </w:r>
      <w:r>
        <w:t xml:space="preserve">. studenog 2018. utvrđene su tražbine vjerovnika  </w:t>
      </w:r>
      <w:r w:rsidR="000A3BCD">
        <w:t>prvog i drugog višeg isplatnog reda</w:t>
      </w:r>
      <w:r w:rsidR="006B1D88">
        <w:t xml:space="preserve">, a u izvješću stečajne upraviteljice navedeno je da </w:t>
      </w:r>
      <w:r w:rsidR="000A3BCD">
        <w:t xml:space="preserve">su </w:t>
      </w:r>
      <w:r w:rsidR="006B1D88">
        <w:t xml:space="preserve">potraživanja </w:t>
      </w:r>
    </w:p>
    <w:p w:rsidRDefault="000A3BCD" w:rsidP="000A3BCD" w:rsidR="000A3BCD">
      <w:pPr>
        <w:pStyle w:val="Bezproreda"/>
        <w:jc w:val="both"/>
      </w:pPr>
      <w:r>
        <w:t>od kupaca u iznosu od 3.897.500,00 kn zastarjela, a da jedino potraživanje u iznosu od 45.668,91 kn nije u zastari, te da je isto moguće naplatiti.</w:t>
      </w:r>
    </w:p>
    <w:p w:rsidRDefault="000A3BCD" w:rsidP="000A3BCD" w:rsidR="000A3BCD">
      <w:pPr>
        <w:pStyle w:val="Bezproreda"/>
        <w:jc w:val="both"/>
      </w:pPr>
    </w:p>
    <w:p w:rsidRDefault="000A3BCD" w:rsidP="000A3BCD" w:rsidR="000A3BCD">
      <w:pPr>
        <w:pStyle w:val="Bezproreda"/>
        <w:jc w:val="both"/>
      </w:pPr>
      <w:r>
        <w:tab/>
        <w:t xml:space="preserve">Na dan 30. rujna 2018. iskazana je vrijednosno usklađenje potraživanja od kupaca u iznosu od 1.911.578,66 kn, s tim da je iznos od 1.531.568,33 kn iznos naplaćenih i na teret rashoda otpisanih potraživanja od kupaca. </w:t>
      </w:r>
    </w:p>
    <w:p w:rsidRDefault="000A3BCD" w:rsidP="000A3BCD" w:rsidR="000A3BCD">
      <w:pPr>
        <w:pStyle w:val="Bezproreda"/>
        <w:jc w:val="both"/>
      </w:pPr>
    </w:p>
    <w:p w:rsidRDefault="000A3BCD" w:rsidP="000A3BCD" w:rsidR="006B1D88">
      <w:pPr>
        <w:pStyle w:val="Bezproreda"/>
        <w:ind w:firstLine="708"/>
        <w:jc w:val="both"/>
      </w:pPr>
      <w:r>
        <w:t xml:space="preserve">Iz podataka Centra za vozila Hrvatske, iz podataka zemljišnih knjiga </w:t>
      </w:r>
      <w:r w:rsidR="006B1D88">
        <w:t xml:space="preserve">vidljivo je da nije evidentiran kao vlasnik vozila te u bilanci dužnika nije evidentiran o vlasništvu nad nekretninama, a iz potvrde zk odjela Općinskog suda u </w:t>
      </w:r>
      <w:r>
        <w:t>Sl. Brodu</w:t>
      </w:r>
      <w:r w:rsidR="006B1D88">
        <w:t xml:space="preserve"> proizlazi da dužnik nije upisan kao vlasnik nekretnina.   </w:t>
      </w:r>
    </w:p>
    <w:p w:rsidRDefault="000A3BCD" w:rsidP="006B1D88" w:rsidR="000A3BCD">
      <w:pPr>
        <w:pStyle w:val="Bezproreda"/>
        <w:ind w:firstLine="708"/>
        <w:jc w:val="both"/>
      </w:pPr>
    </w:p>
    <w:p w:rsidRDefault="006B1D88" w:rsidP="00655C93" w:rsidR="0074242B">
      <w:pPr>
        <w:pStyle w:val="Bezproreda"/>
        <w:ind w:firstLine="708"/>
        <w:jc w:val="both"/>
      </w:pPr>
      <w:r>
        <w:t>S</w:t>
      </w:r>
      <w:r w:rsidR="00655C93">
        <w:t>toga budući da druge imovine nema, nekretnina, pokretnina niti udjela u drugim poduzećima stečajn</w:t>
      </w:r>
      <w:r w:rsidR="000A3BCD">
        <w:t>a</w:t>
      </w:r>
      <w:r w:rsidR="00655C93">
        <w:t xml:space="preserve"> upravitelj</w:t>
      </w:r>
      <w:r w:rsidR="000A3BCD">
        <w:t>ica</w:t>
      </w:r>
      <w:r w:rsidR="00655C93">
        <w:t xml:space="preserve"> je predlo</w:t>
      </w:r>
      <w:r w:rsidR="000A3BCD">
        <w:t>žila</w:t>
      </w:r>
      <w:r w:rsidR="00655C93">
        <w:t xml:space="preserve"> da se donese rješenje o obustavi i zaključenju stečajnog postupka </w:t>
      </w:r>
      <w:r w:rsidR="0074242B">
        <w:t xml:space="preserve">sukladno čl. 293. SZ-a jer navedena imovina </w:t>
      </w:r>
      <w:r w:rsidR="00655C93">
        <w:t xml:space="preserve">nije dostatna niti za namirenje troškova postupka. Stoga je odlučeno kao u izreci temeljem čl. 293. st. 2. SZ-a. </w:t>
      </w:r>
    </w:p>
    <w:p w:rsidRDefault="00F60231" w:rsidP="00B835E1" w:rsidR="00F60231">
      <w:pPr>
        <w:jc w:val="both"/>
      </w:pPr>
    </w:p>
    <w:p w:rsidRDefault="00B379F8" w:rsidP="00B379F8" w:rsidR="00B379F8">
      <w:pPr>
        <w:jc w:val="center"/>
      </w:pPr>
      <w:r>
        <w:t>U Slavonskom Brodu</w:t>
      </w:r>
      <w:r w:rsidR="004F785F">
        <w:t>,</w:t>
      </w:r>
      <w:r>
        <w:t xml:space="preserve"> </w:t>
      </w:r>
      <w:r w:rsidR="00CD17B8">
        <w:t>28</w:t>
      </w:r>
      <w:r>
        <w:t xml:space="preserve">. </w:t>
      </w:r>
      <w:r w:rsidR="004F785F">
        <w:t>studenog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7C40A5" w:rsidP="00B379F8" w:rsidR="007C40A5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74242B" w:rsidP="000A3BCD" w:rsidR="0074242B"/>
    <w:p w:rsidRDefault="000A3BCD" w:rsidP="000A3BCD" w:rsidR="000A3BCD"/>
    <w:p w:rsidRDefault="00070A40" w:rsidP="006B1D88" w:rsidR="00070A40"/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B379F8" w:rsidP="0074242B" w:rsidR="00B379F8">
      <w:r>
        <w:lastRenderedPageBreak/>
        <w:t>DNA</w:t>
      </w:r>
    </w:p>
    <w:p w:rsidRDefault="0074242B" w:rsidP="0074242B" w:rsidR="00B379F8">
      <w:r>
        <w:t xml:space="preserve">- </w:t>
      </w:r>
      <w:r w:rsidR="00B379F8">
        <w:t>e-Oglasna ploča</w:t>
      </w:r>
    </w:p>
    <w:p w:rsidRDefault="00B379F8" w:rsidP="00B379F8" w:rsidR="00B379F8"/>
    <w:p w:rsidRDefault="00026A71" w:rsidP="00B379F8" w:rsidR="00026A71"/>
    <w:p w:rsidRDefault="00B379F8" w:rsidP="00B379F8" w:rsidR="00B379F8"/>
    <w:p w:rsidRDefault="00B379F8" w:rsidP="00B379F8" w:rsidR="00B379F8"/>
    <w:p w:rsidRDefault="00D96C0F" w:rsidR="00D96C0F"/>
    <w:sectPr w:rsidSect="00E3330C" w:rsidR="00D96C0F">
      <w:foot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F52" w:rsidP="00B670D0" w:rsidR="00EC2F52">
      <w:r>
        <w:separator/>
      </w:r>
    </w:p>
  </w:endnote>
  <w:endnote w:id="0" w:type="continuationSeparator">
    <w:p w:rsidRDefault="00EC2F52" w:rsidP="00B670D0" w:rsidR="00EC2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FDB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F52" w:rsidP="00B670D0" w:rsidR="00EC2F52">
      <w:r>
        <w:separator/>
      </w:r>
    </w:p>
  </w:footnote>
  <w:footnote w:id="0" w:type="continuationSeparator">
    <w:p w:rsidRDefault="00EC2F52" w:rsidP="00B670D0" w:rsidR="00EC2F5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263D"/>
    <w:rsid w:val="00026A71"/>
    <w:rsid w:val="000427AF"/>
    <w:rsid w:val="00044873"/>
    <w:rsid w:val="00070A40"/>
    <w:rsid w:val="000A3BCD"/>
    <w:rsid w:val="000C7691"/>
    <w:rsid w:val="000E5CE0"/>
    <w:rsid w:val="00152848"/>
    <w:rsid w:val="00164AC1"/>
    <w:rsid w:val="0017264E"/>
    <w:rsid w:val="00196732"/>
    <w:rsid w:val="001A30EE"/>
    <w:rsid w:val="001D347D"/>
    <w:rsid w:val="00221771"/>
    <w:rsid w:val="00242A96"/>
    <w:rsid w:val="002512B6"/>
    <w:rsid w:val="0025772B"/>
    <w:rsid w:val="00264FDB"/>
    <w:rsid w:val="0029706D"/>
    <w:rsid w:val="002D0F2F"/>
    <w:rsid w:val="002E0070"/>
    <w:rsid w:val="0030130A"/>
    <w:rsid w:val="003158C2"/>
    <w:rsid w:val="0032533A"/>
    <w:rsid w:val="00345ED8"/>
    <w:rsid w:val="00364A4A"/>
    <w:rsid w:val="003752A5"/>
    <w:rsid w:val="00375D24"/>
    <w:rsid w:val="003C642F"/>
    <w:rsid w:val="003D5598"/>
    <w:rsid w:val="003E1EEC"/>
    <w:rsid w:val="003F76F7"/>
    <w:rsid w:val="00410A95"/>
    <w:rsid w:val="004178F8"/>
    <w:rsid w:val="00475993"/>
    <w:rsid w:val="00485591"/>
    <w:rsid w:val="0049736F"/>
    <w:rsid w:val="004A2BCA"/>
    <w:rsid w:val="004A5890"/>
    <w:rsid w:val="004D047F"/>
    <w:rsid w:val="004F785F"/>
    <w:rsid w:val="00527AED"/>
    <w:rsid w:val="00531227"/>
    <w:rsid w:val="0054608D"/>
    <w:rsid w:val="00593C2B"/>
    <w:rsid w:val="005A75CC"/>
    <w:rsid w:val="005C0794"/>
    <w:rsid w:val="005E0DE4"/>
    <w:rsid w:val="00650805"/>
    <w:rsid w:val="00655C93"/>
    <w:rsid w:val="00673C7E"/>
    <w:rsid w:val="00676E21"/>
    <w:rsid w:val="00677050"/>
    <w:rsid w:val="00682726"/>
    <w:rsid w:val="00696188"/>
    <w:rsid w:val="006A6BE9"/>
    <w:rsid w:val="006B1D88"/>
    <w:rsid w:val="006B4AA5"/>
    <w:rsid w:val="006B51D4"/>
    <w:rsid w:val="006B68C8"/>
    <w:rsid w:val="00714EEB"/>
    <w:rsid w:val="0074242B"/>
    <w:rsid w:val="00766CFA"/>
    <w:rsid w:val="007C40A5"/>
    <w:rsid w:val="007D38EE"/>
    <w:rsid w:val="007F1E66"/>
    <w:rsid w:val="00814209"/>
    <w:rsid w:val="00844FDE"/>
    <w:rsid w:val="008615C6"/>
    <w:rsid w:val="008776AC"/>
    <w:rsid w:val="008830B2"/>
    <w:rsid w:val="008A2F17"/>
    <w:rsid w:val="008B31A7"/>
    <w:rsid w:val="008B6D15"/>
    <w:rsid w:val="008E16A0"/>
    <w:rsid w:val="008E789E"/>
    <w:rsid w:val="008F03D5"/>
    <w:rsid w:val="00943B49"/>
    <w:rsid w:val="00966989"/>
    <w:rsid w:val="00984E3A"/>
    <w:rsid w:val="00990D51"/>
    <w:rsid w:val="00995F87"/>
    <w:rsid w:val="009E05F8"/>
    <w:rsid w:val="00A01D1A"/>
    <w:rsid w:val="00A04409"/>
    <w:rsid w:val="00A46ED7"/>
    <w:rsid w:val="00A81955"/>
    <w:rsid w:val="00A84704"/>
    <w:rsid w:val="00AB19D0"/>
    <w:rsid w:val="00AD1AE5"/>
    <w:rsid w:val="00AD4550"/>
    <w:rsid w:val="00AD4D23"/>
    <w:rsid w:val="00AF2E3B"/>
    <w:rsid w:val="00B00204"/>
    <w:rsid w:val="00B02A35"/>
    <w:rsid w:val="00B26A75"/>
    <w:rsid w:val="00B3517F"/>
    <w:rsid w:val="00B379F8"/>
    <w:rsid w:val="00B46E44"/>
    <w:rsid w:val="00B54079"/>
    <w:rsid w:val="00B5784E"/>
    <w:rsid w:val="00B670D0"/>
    <w:rsid w:val="00B7696D"/>
    <w:rsid w:val="00B835E1"/>
    <w:rsid w:val="00BA13E5"/>
    <w:rsid w:val="00BB1DD2"/>
    <w:rsid w:val="00BC35F4"/>
    <w:rsid w:val="00BE08ED"/>
    <w:rsid w:val="00BE2C35"/>
    <w:rsid w:val="00C051D3"/>
    <w:rsid w:val="00C3351A"/>
    <w:rsid w:val="00CA7E15"/>
    <w:rsid w:val="00CD17B8"/>
    <w:rsid w:val="00CD450E"/>
    <w:rsid w:val="00CF0205"/>
    <w:rsid w:val="00D14E97"/>
    <w:rsid w:val="00D44DD0"/>
    <w:rsid w:val="00D83B85"/>
    <w:rsid w:val="00D92EFE"/>
    <w:rsid w:val="00D96C0F"/>
    <w:rsid w:val="00DB6F48"/>
    <w:rsid w:val="00DD2614"/>
    <w:rsid w:val="00DE21C2"/>
    <w:rsid w:val="00DF0FC4"/>
    <w:rsid w:val="00DF4DB0"/>
    <w:rsid w:val="00E15625"/>
    <w:rsid w:val="00E31EE6"/>
    <w:rsid w:val="00E3330C"/>
    <w:rsid w:val="00E70871"/>
    <w:rsid w:val="00EA0162"/>
    <w:rsid w:val="00EA3C05"/>
    <w:rsid w:val="00EC2F52"/>
    <w:rsid w:val="00EC6418"/>
    <w:rsid w:val="00EE15F4"/>
    <w:rsid w:val="00EE63CB"/>
    <w:rsid w:val="00EE6A06"/>
    <w:rsid w:val="00EF7365"/>
    <w:rsid w:val="00F21319"/>
    <w:rsid w:val="00F56464"/>
    <w:rsid w:val="00F60231"/>
    <w:rsid w:val="00F62B0D"/>
    <w:rsid w:val="00F64018"/>
    <w:rsid w:val="00F64242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St-1510/2017</izvorni_sadrzaj>
    <derivirana_varijabla naziv="DomainObject.Predmet.OznakaBroj_1">St-1510/2017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MBA INDUSTRISERVIS d.o.o.  za projektiranje, savjetovanje i montažni servisni radovi u industrij</izvorni_sadrzaj>
    <derivirana_varijabla naziv="DomainObject.Predmet.ProtustrankaFormated_1">  MBA INDUSTRISERVIS d.o.o.  za projektiranje, savjetovanje i montažni servisni radovi u industrij</derivirana_varijabla>
  </DomainObject.Predmet.ProtustrankaFormated>
  <DomainObject.Predmet.ProtustrankaFormatedOIB>
    <izvorni_sadrzaj>  MBA INDUSTRISERVIS d.o.o.  za projektiranje, savjetovanje i montažni servisni radovi u industrij, OIB 94037295796</izvorni_sadrzaj>
    <derivirana_varijabla naziv="DomainObject.Predmet.ProtustrankaFormatedOIB_1">  MBA INDUSTRISERVIS d.o.o.  za projektiranje, savjetovanje i montažni servisni radovi u industrij, OIB 94037295796</derivirana_varijabla>
  </DomainObject.Predmet.ProtustrankaFormatedOIB>
  <DomainObject.Predmet.ProtustrankaFormatedWithAdress>
    <izvorni_sadrzaj> MBA INDUSTRISERVIS d.o.o.  za projektiranje, savjetovanje i montažni servisni radovi u industrij, Ulica 30. svibnja 1990., 35000 Slavonski Brod</izvorni_sadrzaj>
    <derivirana_varijabla naziv="DomainObject.Predmet.ProtustrankaFormatedWithAdress_1"> MBA INDUSTRISERVIS d.o.o.  za projektiranje, savjetovanje i montažni servisni radovi u industrij, Ulica 30. svibnja 1990., 35000 Slavonski Brod</derivirana_varijabla>
  </DomainObject.Predmet.ProtustrankaFormatedWithAdress>
  <DomainObject.Predmet.ProtustrankaFormatedWithAdressOIB>
    <izvorni_sadrzaj> MBA INDUSTRISERVIS d.o.o.  za projektiranje, savjetovanje i montažni servisni radovi u industrij, OIB 94037295796, Ulica 30. svibnja 1990., 35000 Slavonski Brod</izvorni_sadrzaj>
    <derivirana_varijabla naziv="DomainObject.Predmet.ProtustrankaFormatedWithAdressOIB_1"> MBA INDUSTRISERVIS d.o.o.  za projektiranje, savjetovanje i montažni servisni radovi u industrij, OIB 94037295796, Ulica 30. svibnja 1990., 35000 Slavonski Brod</derivirana_varijabla>
  </DomainObject.Predmet.ProtustrankaFormatedWithAdressOIB>
  <DomainObject.Predmet.ProtustrankaWithAdress>
    <izvorni_sadrzaj>MBA INDUSTRISERVIS d.o.o.  za projektiranje, savjetovanje i montažni servisni radovi u industrij Ulica 30. svibnja 1990., 35000 Slavonski Brod</izvorni_sadrzaj>
    <derivirana_varijabla naziv="DomainObject.Predmet.ProtustrankaWithAdress_1">MBA INDUSTRISERVIS d.o.o.  za projektiranje, savjetovanje i montažni servisni radovi u industrij Ulica 30. svibnja 1990., 35000 Slavonski Brod</derivirana_varijabla>
  </DomainObject.Predmet.ProtustrankaWithAdress>
  <DomainObject.Predmet.ProtustrankaWithAdressOIB>
    <izvorni_sadrzaj>MBA INDUSTRISERVIS d.o.o.  za projektiranje, savjetovanje i montažni servisni radovi u industrij, OIB 94037295796, Ulica 30. svibnja 1990., 35000 Slavonski Brod</izvorni_sadrzaj>
    <derivirana_varijabla naziv="DomainObject.Predmet.ProtustrankaWithAdressOIB_1">MBA INDUSTRISERVIS d.o.o.  za projektiranje, savjetovanje i montažni servisni radovi u industrij, OIB 94037295796, Ulica 30. svibnja 1990., 35000 Slavonski Brod</derivirana_varijabla>
  </DomainObject.Predmet.ProtustrankaWithAdressOIB>
  <DomainObject.Predmet.ProtustrankaNazivFormated>
    <izvorni_sadrzaj>MBA INDUSTRISERVIS d.o.o.  za projektiranje, savjetovanje i montažni servisni radovi u industrij</izvorni_sadrzaj>
    <derivirana_varijabla naziv="DomainObject.Predmet.ProtustrankaNazivFormated_1">MBA INDUSTRISERVIS d.o.o.  za projektiranje, savjetovanje i montažni servisni radovi u industrij</derivirana_varijabla>
  </DomainObject.Predmet.ProtustrankaNazivFormated>
  <DomainObject.Predmet.ProtustrankaNazivFormatedOIB>
    <izvorni_sadrzaj>MBA INDUSTRISERVIS d.o.o.  za projektiranje, savjetovanje i montažni servisni radovi u industrij, OIB 94037295796</izvorni_sadrzaj>
    <derivirana_varijabla naziv="DomainObject.Predmet.ProtustrankaNazivFormatedOIB_1">MBA INDUSTRISERVIS d.o.o.  za projektiranje, savjetovanje i montažni servisni radovi u industrij, OIB 94037295796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MBA INDUSTRISERVIS d.o.o.  za projektiranje, savjetovanje i montažni servisni radovi u industrij</item>
    </izvorni_sadrzaj>
    <derivirana_varijabla naziv="DomainObject.Predmet.ProtuStrankaListFormated_1">
      <item>MBA INDUSTRISERVIS d.o.o.  za projektiranje, savjetovanje i montažni servisni radovi u industrij</item>
    </derivirana_varijabla>
  </DomainObject.Predmet.ProtuStrankaListFormated>
  <DomainObject.Predmet.ProtuStrankaListFormatedOIB>
    <izvorni_sadrzaj>
      <item>MBA INDUSTRISERVIS d.o.o.  za projektiranje, savjetovanje i montažni servisni radovi u industrij, OIB 94037295796</item>
    </izvorni_sadrzaj>
    <derivirana_varijabla naziv="DomainObject.Predmet.ProtuStrankaListFormatedOIB_1">
      <item>MBA INDUSTRISERVIS d.o.o.  za projektiranje, savjetovanje i montažni servisni radovi u industrij, OIB 94037295796</item>
    </derivirana_varijabla>
  </DomainObject.Predmet.ProtuStrankaListFormatedOIB>
  <DomainObject.Predmet.ProtuStrankaListFormatedWithAdress>
    <izvorni_sadrzaj>
      <item>MBA INDUSTRISERVIS d.o.o.  za projektiranje, savjetovanje i montažni servisni radovi u industrij, Ulica 30. svibnja 1990., 35000 Slavonski Brod</item>
    </izvorni_sadrzaj>
    <derivirana_varijabla naziv="DomainObject.Predmet.ProtuStrankaListFormatedWithAdress_1">
      <item>MBA INDUSTRISERVIS d.o.o.  za projektiranje, savjetovanje i montažni servisni radovi u industrij, Ulica 30. svibnja 1990., 35000 Slavonski Brod</item>
    </derivirana_varijabla>
  </DomainObject.Predmet.ProtuStrankaListFormatedWithAdress>
  <DomainObject.Predmet.ProtuStrankaListFormatedWithAdressOIB>
    <izvorni_sadrzaj>
      <item>MBA INDUSTRISERVIS d.o.o.  za projektiranje, savjetovanje i montažni servisni radovi u industrij, OIB 94037295796, Ulica 30. svibnja 1990., 35000 Slavonski Brod</item>
    </izvorni_sadrzaj>
    <derivirana_varijabla naziv="DomainObject.Predmet.ProtuStrankaListFormatedWithAdressOIB_1">
      <item>MBA INDUSTRISERVIS d.o.o.  za projektiranje, savjetovanje i montažni servisni radovi u industrij, OIB 94037295796, Ulica 30. svibnja 1990., 35000 Slavonski Brod</item>
    </derivirana_varijabla>
  </DomainObject.Predmet.ProtuStrankaListFormatedWithAdressOIB>
  <DomainObject.Predmet.ProtuStrankaListNazivFormated>
    <izvorni_sadrzaj>
      <item>MBA INDUSTRISERVIS d.o.o.  za projektiranje, savjetovanje i montažni servisni radovi u industrij</item>
    </izvorni_sadrzaj>
    <derivirana_varijabla naziv="DomainObject.Predmet.ProtuStrankaListNazivFormated_1">
      <item>MBA INDUSTRISERVIS d.o.o.  za projektiranje, savjetovanje i montažni servisni radovi u industrij</item>
    </derivirana_varijabla>
  </DomainObject.Predmet.ProtuStrankaListNazivFormated>
  <DomainObject.Predmet.ProtuStrankaListNazivFormatedOIB>
    <izvorni_sadrzaj>
      <item>MBA INDUSTRISERVIS d.o.o.  za projektiranje, savjetovanje i montažni servisni radovi u industrij, OIB 94037295796</item>
    </izvorni_sadrzaj>
    <derivirana_varijabla naziv="DomainObject.Predmet.ProtuStrankaListNazivFormatedOIB_1">
      <item>MBA INDUSTRISERVIS d.o.o.  za projektiranje, savjetovanje i montažni servisni radovi u industrij, OIB 94037295796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Vesna Lazarić</item>
      <item>Margareta Bondža</item>
      <item>Margareta Bondža</item>
    </izvorni_sadrzaj>
    <derivirana_varijabla naziv="DomainObject.Predmet.OstaliListFormated_1">
      <item>ŽDO SLAV. BROD punomoćnik sudionika u postupku REPUBLIKA HRVATSKA-MINISTARSTVO FINANCIJA</item>
      <item>Vesna Lazarić</item>
      <item>Margareta Bondža</item>
      <item>Margareta Bondža</item>
    </derivirana_varijabla>
  </DomainObject.Predmet.OstaliListFormated>
  <DomainObject.Predmet.OstaliListFormatedOIB>
    <izvorni_sadrzaj>
      <item>ŽDO SLAV. BROD punomoćnik sudionika u postupku REPUBLIKA HRVATSKA-MINISTARSTVO FINANCIJA</item>
      <item>Vesna Lazarić</item>
      <item>Margareta Bondža, OIB 43842887527</item>
      <item>Margareta Bondža</item>
    </izvorni_sadrzaj>
    <derivirana_varijabla naziv="DomainObject.Predmet.OstaliListFormatedOIB_1">
      <item>ŽDO SLAV. BROD punomoćnik sudionika u postupku REPUBLIKA HRVATSKA-MINISTARSTVO FINANCIJA</item>
      <item>Vesna Lazarić</item>
      <item>Margareta Bondža, OIB 43842887527</item>
      <item>Margareta Bondža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Vesna Lazarić</item>
      <item>Margareta Bondža, Lapovačka 30, 32100 Vinkovci</item>
      <item>Margareta Bondža</item>
    </izvorni_sadrzaj>
    <derivirana_varijabla naziv="DomainObject.Predmet.OstaliListFormatedWithAdress_1">
      <item>ŽDO SLAV. BROD punomoćnik sudionika u postupku REPUBLIKA HRVATSKA-MINISTARSTVO FINANCIJA</item>
      <item>Vesna Lazarić</item>
      <item>Margareta Bondža, Lapovačka 30, 32100 Vinkovci</item>
      <item>Margareta Bondža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Vesna Lazarić</item>
      <item>Margareta Bondža, OIB 43842887527, Lapovačka 30, 32100 Vinkovci</item>
      <item>Margareta Bondža</item>
    </izvorni_sadrzaj>
    <derivirana_varijabla naziv="DomainObject.Predmet.OstaliListFormatedWithAdressOIB_1">
      <item>ŽDO SLAV. BROD punomoćnik sudionika u postupku REPUBLIKA HRVATSKA-MINISTARSTVO FINANCIJA</item>
      <item>Vesna Lazarić</item>
      <item>Margareta Bondža, OIB 43842887527, Lapovačka 30, 32100 Vinkovci</item>
      <item>Margareta Bondža</item>
    </derivirana_varijabla>
  </DomainObject.Predmet.OstaliListFormatedWithAdressOIB>
  <DomainObject.Predmet.OstaliListNazivFormated>
    <izvorni_sadrzaj>
      <item>ŽDO SLAV. BROD</item>
      <item>Vesna Lazarić</item>
      <item>Margareta Bondža</item>
      <item>Margareta Bondža</item>
    </izvorni_sadrzaj>
    <derivirana_varijabla naziv="DomainObject.Predmet.OstaliListNazivFormated_1">
      <item>ŽDO SLAV. BROD</item>
      <item>Vesna Lazarić</item>
      <item>Margareta Bondža</item>
      <item>Margareta Bondža</item>
    </derivirana_varijabla>
  </DomainObject.Predmet.OstaliListNazivFormated>
  <DomainObject.Predmet.OstaliListNazivFormatedOIB>
    <izvorni_sadrzaj>
      <item>ŽDO SLAV. BROD</item>
      <item>Vesna Lazarić</item>
      <item>Margareta Bondža, OIB 43842887527</item>
      <item>Margareta Bondža</item>
    </izvorni_sadrzaj>
    <derivirana_varijabla naziv="DomainObject.Predmet.OstaliListNazivFormatedOIB_1">
      <item>ŽDO SLAV. BROD</item>
      <item>Vesna Lazarić</item>
      <item>Margareta Bondža, OIB 43842887527</item>
      <item>Margareta Bondža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MBA INDUSTRISERVIS d.o.o.  za projektiranje, savjetovanje i montažni servisni radovi u industrij</izvorni_sadrzaj>
    <derivirana_varijabla naziv="DomainObject.Predmet.ProtustrankaIDrugi_1">MBA INDUSTRISERVIS d.o.o.  za projektiranje, savjetovanje i montažni servisni radovi u industrij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MBA INDUSTRISERVIS d.o.o.  za projektiranje, savjetovanje i montažni servisni radovi u industrij, OIB 94037295796, Ulica 30. svibnja 1990., 35000 Slavonski Brod</izvorni_sadrzaj>
    <derivirana_varijabla naziv="DomainObject.Predmet.ProtustrankaIDrugiAdressOIB_1">MBA INDUSTRISERVIS d.o.o.  za projektiranje, savjetovanje i montažni servisni radovi u industrij, OIB 94037295796, Ulica 30. svibnja 1990.,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izvorni_sadrzaj>
    <derivirana_varijabla naziv="DomainObject.Predmet.SudioniciListNaziv_1">
      <item>MBA INDUSTRISERVIS d.o.o.  za projektiranje, savjetovanje i montažni servisni radovi u industrij</item>
      <item>REPUBLIKA HRVATSKA-MINISTARSTVO FINANCIJA</item>
      <item>ŽDO SLAV. BROD</item>
      <item>Vesna Lazarić</item>
      <item>Margareta Bondža</item>
      <item>Margareta Bondža</item>
    </derivirana_varijabla>
  </DomainObject.Predmet.SudioniciListNaziv>
  <DomainObject.Predmet.SudioniciListAdressOIB>
    <izvorni_sadrzaj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izvorni_sadrzaj>
    <derivirana_varijabla naziv="DomainObject.Predmet.SudioniciListAdressOIB_1">
      <item>MBA INDUSTRISERVIS d.o.o.  za projektiranje, savjetovanje i montažni servisni radovi u industrij, OIB 94037295796, Ulica 30. svibnja 1990.,35000 Slavonski Brod</item>
      <item>REPUBLIKA HRVATSKA-MINISTARSTVO FINANCIJA, OIB 18683136487</item>
      <item>ŽDO SLAV. BROD</item>
      <item>Vesna Lazarić</item>
      <item>Margareta Bondža, OIB 43842887527, Lapovačka 30,32100 Vinkovci</item>
      <item>Margareta Bondža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94037295796</item>
      <item>, OIB 18683136487</item>
      <item>, OIB null</item>
      <item>, OIB null</item>
      <item>, OIB 43842887527</item>
      <item>, OIB null</item>
    </izvorni_sadrzaj>
    <derivirana_varijabla naziv="DomainObject.Predmet.SudioniciListNazivOIB_1">
      <item>, OIB 94037295796</item>
      <item>, OIB 18683136487</item>
      <item>, OIB null</item>
      <item>, OIB null</item>
      <item>, OIB 43842887527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627</properties:Words>
  <properties:Characters>3201</properties:Characters>
  <properties:Lines>104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2018-11-28T10:17:00Z</dcterms:created>
  <dc:creator>wsadmin</dc:creator>
  <cp:lastModifiedBy>wsadmin</cp:lastModifiedBy>
  <cp:lastPrinted>2018-11-12T12:32:00Z</cp:lastPrinted>
  <dcterms:modified xmlns:xsi="http://www.w3.org/2001/XMLSchema-instance" xsi:type="dcterms:W3CDTF">2018-11-28T10:43:00Z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po čl.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