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0549" w14:paraId="f600549" w:rsidRDefault="00CE6222" w:rsidP="00CE6222" w:rsidR="00CE6222" w:rsidRPr="00CE6222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  <w:t>8 St-1077/13-66</w:t>
      </w:r>
    </w:p>
    <w:p w:rsidRDefault="009E7596" w:rsidP="000A28F2" w:rsidR="009E7596" w:rsidRPr="00CE6222">
      <w:pPr>
        <w:rPr>
          <w:sz w:val="24"/>
          <w:szCs w:val="24"/>
        </w:rPr>
      </w:pPr>
    </w:p>
    <w:p w:rsidRDefault="009E7596" w:rsidP="000A28F2" w:rsidR="009E7596" w:rsidRPr="00CE6222">
      <w:pPr>
        <w:rPr>
          <w:sz w:val="24"/>
          <w:szCs w:val="24"/>
        </w:rPr>
      </w:pPr>
    </w:p>
    <w:p w:rsidRDefault="009E7596" w:rsidP="000A28F2" w:rsidR="009E7596" w:rsidRPr="00CE6222">
      <w:pPr>
        <w:rPr>
          <w:sz w:val="24"/>
          <w:szCs w:val="24"/>
        </w:rPr>
      </w:pPr>
    </w:p>
    <w:p w:rsidRDefault="00881873" w:rsidP="000A28F2" w:rsidR="00060381" w:rsidRPr="00CE6222">
      <w:pPr>
        <w:jc w:val="center"/>
        <w:rPr>
          <w:sz w:val="24"/>
          <w:szCs w:val="24"/>
        </w:rPr>
      </w:pPr>
      <w:r w:rsidRPr="00CE6222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CE6222">
      <w:pPr>
        <w:jc w:val="center"/>
        <w:rPr>
          <w:sz w:val="24"/>
          <w:szCs w:val="24"/>
        </w:rPr>
      </w:pPr>
    </w:p>
    <w:p w:rsidRDefault="000A28F2" w:rsidP="000A28F2" w:rsidR="000A28F2" w:rsidRPr="00CE6222">
      <w:pPr>
        <w:jc w:val="center"/>
        <w:rPr>
          <w:sz w:val="24"/>
          <w:szCs w:val="24"/>
        </w:rPr>
      </w:pPr>
      <w:r w:rsidRPr="00CE6222">
        <w:rPr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1111CE" w:rsidP="000A28F2" w:rsidR="001111CE" w:rsidRPr="00CE6222">
      <w:pPr>
        <w:jc w:val="center"/>
        <w:rPr>
          <w:sz w:val="24"/>
          <w:szCs w:val="24"/>
        </w:rPr>
      </w:pPr>
    </w:p>
    <w:p w:rsidRDefault="004F3CBD" w:rsidP="00CE6222" w:rsidR="00060381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Trgovački sud u Rijeci po sutkinji</w:t>
      </w:r>
      <w:r w:rsidR="00D914F5" w:rsidRPr="00CE6222">
        <w:rPr>
          <w:sz w:val="24"/>
          <w:szCs w:val="24"/>
        </w:rPr>
        <w:t xml:space="preserve"> tog suda</w:t>
      </w:r>
      <w:r w:rsidRPr="00CE6222">
        <w:rPr>
          <w:sz w:val="24"/>
          <w:szCs w:val="24"/>
        </w:rPr>
        <w:t xml:space="preserve"> Emi Brdovčak, u stečajnom postupku nad dužnikom</w:t>
      </w:r>
      <w:r w:rsidR="00F4718E" w:rsidRPr="00CE6222">
        <w:rPr>
          <w:sz w:val="24"/>
          <w:szCs w:val="24"/>
        </w:rPr>
        <w:t xml:space="preserve"> I. G. – NEKRETNINE d.o.o. u stečaju Pula, Antenska 15, kojeg zastupa stečajna upraviteljica </w:t>
      </w:r>
      <w:r w:rsidR="00D914F5" w:rsidRPr="00CE6222">
        <w:rPr>
          <w:sz w:val="24"/>
          <w:szCs w:val="24"/>
        </w:rPr>
        <w:t>Antonela Jolić Zubčić iz Rijeke, A. Starčevića 5, 10. siječnja 2017</w:t>
      </w:r>
      <w:r w:rsidRPr="00CE6222">
        <w:rPr>
          <w:sz w:val="24"/>
          <w:szCs w:val="24"/>
        </w:rPr>
        <w:t>.,</w:t>
      </w:r>
    </w:p>
    <w:p w:rsidRDefault="00060381" w:rsidP="0095233C" w:rsidR="00060381">
      <w:pPr>
        <w:jc w:val="center"/>
        <w:rPr>
          <w:sz w:val="24"/>
          <w:szCs w:val="24"/>
        </w:rPr>
      </w:pPr>
    </w:p>
    <w:p w:rsidRDefault="001111CE" w:rsidP="0095233C" w:rsidR="001111CE" w:rsidRPr="00CE6222">
      <w:pPr>
        <w:jc w:val="center"/>
        <w:rPr>
          <w:sz w:val="24"/>
          <w:szCs w:val="24"/>
        </w:rPr>
      </w:pPr>
    </w:p>
    <w:p w:rsidRDefault="0095233C" w:rsidP="0095233C" w:rsidR="0095233C" w:rsidRPr="00CE6222">
      <w:pPr>
        <w:jc w:val="center"/>
        <w:rPr>
          <w:sz w:val="24"/>
          <w:szCs w:val="24"/>
        </w:rPr>
      </w:pPr>
      <w:r w:rsidRPr="00CE6222">
        <w:rPr>
          <w:sz w:val="24"/>
          <w:szCs w:val="24"/>
        </w:rPr>
        <w:t>r i j e š i o   j e</w:t>
      </w:r>
    </w:p>
    <w:p w:rsidRDefault="00B639DE" w:rsidR="00B639DE" w:rsidRPr="00CE6222"/>
    <w:p w:rsidRDefault="00BB2F60" w:rsidP="00CE6222" w:rsidR="00FD08DE" w:rsidRPr="00CE6222">
      <w:pPr>
        <w:numPr>
          <w:ilvl w:val="12"/>
          <w:numId w:val="0"/>
        </w:numPr>
        <w:jc w:val="both"/>
        <w:rPr>
          <w:sz w:val="24"/>
          <w:szCs w:val="24"/>
        </w:rPr>
      </w:pPr>
      <w:r w:rsidRPr="00CE6222">
        <w:rPr>
          <w:bCs/>
          <w:sz w:val="24"/>
          <w:szCs w:val="24"/>
        </w:rPr>
        <w:tab/>
      </w:r>
      <w:r w:rsidR="00FD08DE" w:rsidRPr="00CE6222">
        <w:rPr>
          <w:sz w:val="24"/>
          <w:szCs w:val="24"/>
        </w:rPr>
        <w:t>Upućuje se stečajni vjerovnik</w:t>
      </w:r>
      <w:r w:rsidR="00B93E04" w:rsidRPr="00CE6222">
        <w:rPr>
          <w:sz w:val="24"/>
          <w:szCs w:val="24"/>
        </w:rPr>
        <w:t xml:space="preserve"> </w:t>
      </w:r>
      <w:r w:rsidR="00FD08DE" w:rsidRPr="00CE6222">
        <w:rPr>
          <w:sz w:val="24"/>
          <w:szCs w:val="24"/>
        </w:rPr>
        <w:t>ERSTE &amp; STEIERMARKISCHE BANK</w:t>
      </w:r>
      <w:r w:rsidR="00574C1C" w:rsidRPr="00CE6222">
        <w:rPr>
          <w:sz w:val="24"/>
          <w:szCs w:val="24"/>
        </w:rPr>
        <w:t>A</w:t>
      </w:r>
      <w:r w:rsidR="00FD08DE" w:rsidRPr="00CE6222">
        <w:rPr>
          <w:sz w:val="24"/>
          <w:szCs w:val="24"/>
        </w:rPr>
        <w:t xml:space="preserve"> d.d. Rijeka, Jad</w:t>
      </w:r>
      <w:r w:rsidR="00D914F5" w:rsidRPr="00CE6222">
        <w:rPr>
          <w:sz w:val="24"/>
          <w:szCs w:val="24"/>
        </w:rPr>
        <w:t>ranski trg 3a, OIB: 23057039320</w:t>
      </w:r>
      <w:r w:rsidR="00B93E04" w:rsidRPr="00CE6222">
        <w:rPr>
          <w:sz w:val="24"/>
          <w:szCs w:val="24"/>
        </w:rPr>
        <w:t>,</w:t>
      </w:r>
      <w:r w:rsidR="00D914F5" w:rsidRPr="00CE6222">
        <w:rPr>
          <w:sz w:val="24"/>
          <w:szCs w:val="24"/>
        </w:rPr>
        <w:t xml:space="preserve"> pokrenuti</w:t>
      </w:r>
      <w:r w:rsidR="00FD08DE" w:rsidRPr="00CE6222">
        <w:rPr>
          <w:sz w:val="24"/>
          <w:szCs w:val="24"/>
        </w:rPr>
        <w:t xml:space="preserve"> parnicu radi utvrđenja osnovanosti t</w:t>
      </w:r>
      <w:r w:rsidR="00D914F5" w:rsidRPr="00CE6222">
        <w:rPr>
          <w:sz w:val="24"/>
          <w:szCs w:val="24"/>
        </w:rPr>
        <w:t>ražbine u iznosu od 5.247.644,25</w:t>
      </w:r>
      <w:r w:rsidR="00FD08DE" w:rsidRPr="00CE6222">
        <w:rPr>
          <w:sz w:val="24"/>
          <w:szCs w:val="24"/>
        </w:rPr>
        <w:t xml:space="preserve"> kn kao tražbine drugog višeg isplatnog reda u roku od 8 dana od dana dostave izvatka iz ovog rješenja.</w:t>
      </w:r>
    </w:p>
    <w:p w:rsidRDefault="00FD08DE" w:rsidP="00FD08DE" w:rsidR="00FD08DE" w:rsidRPr="00CE6222">
      <w:pPr>
        <w:jc w:val="both"/>
        <w:rPr>
          <w:sz w:val="24"/>
          <w:szCs w:val="24"/>
        </w:rPr>
      </w:pPr>
    </w:p>
    <w:p w:rsidRDefault="00FD08DE" w:rsidP="00CE6222" w:rsidR="00FD08DE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Ako stečajni vjerovnik koji je upućen u parnicu, ne pokrene parnicu u dodijeljenom roku, smatrat će se da je odustao od prava na vođenje parnice.</w:t>
      </w:r>
    </w:p>
    <w:p w:rsidRDefault="004906E4" w:rsidP="00FD08DE" w:rsidR="004906E4">
      <w:pPr>
        <w:jc w:val="both"/>
      </w:pPr>
    </w:p>
    <w:p w:rsidRDefault="001111CE" w:rsidP="00FD08DE" w:rsidR="001111CE" w:rsidRPr="00CE6222">
      <w:pPr>
        <w:jc w:val="both"/>
      </w:pPr>
    </w:p>
    <w:p w:rsidRDefault="003D1C90" w:rsidP="004906E4" w:rsidR="003D1C90" w:rsidRPr="00CE6222">
      <w:pPr>
        <w:jc w:val="center"/>
        <w:rPr>
          <w:sz w:val="24"/>
          <w:szCs w:val="24"/>
        </w:rPr>
      </w:pPr>
      <w:r w:rsidRPr="00CE6222">
        <w:rPr>
          <w:sz w:val="24"/>
          <w:szCs w:val="24"/>
        </w:rPr>
        <w:t>Obrazloženje</w:t>
      </w:r>
    </w:p>
    <w:p w:rsidRDefault="003D1C90" w:rsidP="003D1C90" w:rsidR="003D1C90" w:rsidRPr="00CE6222">
      <w:pPr>
        <w:jc w:val="center"/>
        <w:rPr>
          <w:sz w:val="24"/>
          <w:szCs w:val="24"/>
        </w:rPr>
      </w:pPr>
    </w:p>
    <w:p w:rsidRDefault="008A5E9F" w:rsidP="00B562D8" w:rsidR="00B562D8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 xml:space="preserve">Na </w:t>
      </w:r>
      <w:r w:rsidR="00427BE8" w:rsidRPr="00CE6222">
        <w:rPr>
          <w:sz w:val="24"/>
          <w:szCs w:val="24"/>
        </w:rPr>
        <w:t xml:space="preserve">općem </w:t>
      </w:r>
      <w:r w:rsidRPr="00CE6222">
        <w:rPr>
          <w:sz w:val="24"/>
          <w:szCs w:val="24"/>
        </w:rPr>
        <w:t>ispitnom ročištu održanom</w:t>
      </w:r>
      <w:r w:rsidR="00665CD3" w:rsidRPr="00CE6222">
        <w:rPr>
          <w:sz w:val="24"/>
          <w:szCs w:val="24"/>
        </w:rPr>
        <w:t xml:space="preserve"> 28</w:t>
      </w:r>
      <w:r w:rsidR="00427BE8" w:rsidRPr="00CE6222">
        <w:rPr>
          <w:sz w:val="24"/>
          <w:szCs w:val="24"/>
        </w:rPr>
        <w:t>. rujn</w:t>
      </w:r>
      <w:r w:rsidRPr="00CE6222">
        <w:rPr>
          <w:sz w:val="24"/>
          <w:szCs w:val="24"/>
        </w:rPr>
        <w:t xml:space="preserve">a 2015. ispitane su prijavljene tražbine  prema svojem iznosu i redu. </w:t>
      </w:r>
    </w:p>
    <w:p w:rsidRDefault="008A5E9F" w:rsidP="008A5E9F" w:rsidR="008A5E9F" w:rsidRPr="00CE6222">
      <w:pPr>
        <w:ind w:firstLine="720"/>
        <w:jc w:val="both"/>
        <w:rPr>
          <w:sz w:val="24"/>
          <w:szCs w:val="24"/>
        </w:rPr>
      </w:pPr>
    </w:p>
    <w:p w:rsidRDefault="008A5E9F" w:rsidP="00735628" w:rsidR="00547595" w:rsidRPr="00CE6222">
      <w:pPr>
        <w:jc w:val="both"/>
        <w:rPr>
          <w:sz w:val="24"/>
          <w:szCs w:val="24"/>
        </w:rPr>
      </w:pPr>
      <w:r w:rsidRPr="00CE6222">
        <w:rPr>
          <w:sz w:val="24"/>
          <w:szCs w:val="24"/>
        </w:rPr>
        <w:tab/>
        <w:t>Nakon ispitnog ročišta stečajni sudac je sastavio, sukladno odredbi čl. 177. st. 2. Stečajnog zakona ("Narodne novine" 44/96, 29/99, 129/00, 123/03, 82/06, 116/10, 25/12, 133/12; dalje</w:t>
      </w:r>
      <w:r w:rsidR="00427BE8" w:rsidRPr="00CE6222">
        <w:rPr>
          <w:sz w:val="24"/>
          <w:szCs w:val="24"/>
        </w:rPr>
        <w:t>:</w:t>
      </w:r>
      <w:r w:rsidRPr="00CE6222">
        <w:rPr>
          <w:sz w:val="24"/>
          <w:szCs w:val="24"/>
        </w:rPr>
        <w:t xml:space="preserve"> SZ), tablicu ispitanih tražbina u kojoj je za svaku prijavljenu tražbinu unesen podatak o tome u kojoj je mjeri tražbina utvrđena prema svom iznosu i redu odnosno u kojoj je mjeri tražbina osporena te tko je tražbinu osporio.</w:t>
      </w:r>
    </w:p>
    <w:p w:rsidRDefault="00B562D8" w:rsidP="00735628" w:rsidR="00B562D8" w:rsidRPr="00CE6222">
      <w:pPr>
        <w:jc w:val="both"/>
        <w:rPr>
          <w:sz w:val="24"/>
          <w:szCs w:val="24"/>
        </w:rPr>
      </w:pPr>
    </w:p>
    <w:p w:rsidRDefault="00B562D8" w:rsidP="00B562D8" w:rsidR="00B562D8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 xml:space="preserve">Na temelju tablice ispitanih tražbina sud je </w:t>
      </w:r>
      <w:r w:rsidR="00B93E04" w:rsidRPr="00CE6222">
        <w:rPr>
          <w:sz w:val="24"/>
          <w:szCs w:val="24"/>
        </w:rPr>
        <w:t xml:space="preserve">7. listopada 2015. </w:t>
      </w:r>
      <w:r w:rsidRPr="00CE6222">
        <w:rPr>
          <w:sz w:val="24"/>
          <w:szCs w:val="24"/>
        </w:rPr>
        <w:t>donio</w:t>
      </w:r>
      <w:r w:rsidR="00B93E04" w:rsidRPr="00CE6222">
        <w:rPr>
          <w:sz w:val="24"/>
          <w:szCs w:val="24"/>
        </w:rPr>
        <w:t xml:space="preserve"> rješenje k</w:t>
      </w:r>
      <w:r w:rsidRPr="00CE6222">
        <w:rPr>
          <w:sz w:val="24"/>
          <w:szCs w:val="24"/>
        </w:rPr>
        <w:t>ojim je odlučio o tome u kojem su iznosu i u kojem isplatnom redu utvrđene, odnosno osporene pojedine tražbine te je istim rješenjem odlučeno i o upućivanju na parnicu radi utvrđivanja, odnosno osporavanja traž</w:t>
      </w:r>
      <w:r w:rsidR="00B93E04" w:rsidRPr="00CE6222">
        <w:rPr>
          <w:sz w:val="24"/>
          <w:szCs w:val="24"/>
        </w:rPr>
        <w:t>bine sukladno odredbi čl. 177. s</w:t>
      </w:r>
      <w:r w:rsidRPr="00CE6222">
        <w:rPr>
          <w:sz w:val="24"/>
          <w:szCs w:val="24"/>
        </w:rPr>
        <w:t xml:space="preserve">t. 3.  SZ-a (list 727 do 730 spisa). </w:t>
      </w:r>
    </w:p>
    <w:p w:rsidRDefault="00B562D8" w:rsidP="00B562D8" w:rsidR="00B562D8" w:rsidRPr="00CE6222">
      <w:pPr>
        <w:ind w:firstLine="720"/>
        <w:jc w:val="both"/>
        <w:rPr>
          <w:sz w:val="24"/>
          <w:szCs w:val="24"/>
        </w:rPr>
      </w:pPr>
    </w:p>
    <w:p w:rsidRDefault="00B562D8" w:rsidP="00B562D8" w:rsidR="00B93E04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Vjerovnik Erste &amp;</w:t>
      </w:r>
      <w:r w:rsidR="00574C1C" w:rsidRPr="00CE6222">
        <w:rPr>
          <w:sz w:val="24"/>
          <w:szCs w:val="24"/>
        </w:rPr>
        <w:t xml:space="preserve"> </w:t>
      </w:r>
      <w:r w:rsidRPr="00CE6222">
        <w:rPr>
          <w:sz w:val="24"/>
          <w:szCs w:val="24"/>
        </w:rPr>
        <w:t>Ste</w:t>
      </w:r>
      <w:r w:rsidR="00574C1C" w:rsidRPr="00CE6222">
        <w:rPr>
          <w:sz w:val="24"/>
          <w:szCs w:val="24"/>
        </w:rPr>
        <w:t>iermarkische banka d.d. Rijeka</w:t>
      </w:r>
      <w:r w:rsidRPr="00CE6222">
        <w:rPr>
          <w:sz w:val="24"/>
          <w:szCs w:val="24"/>
        </w:rPr>
        <w:t>,</w:t>
      </w:r>
      <w:r w:rsidR="00574C1C" w:rsidRPr="00CE6222">
        <w:rPr>
          <w:sz w:val="24"/>
          <w:szCs w:val="24"/>
        </w:rPr>
        <w:t xml:space="preserve"> prijavio je tražbinu u izn</w:t>
      </w:r>
      <w:r w:rsidR="00B93E04" w:rsidRPr="00CE6222">
        <w:rPr>
          <w:sz w:val="24"/>
          <w:szCs w:val="24"/>
        </w:rPr>
        <w:t>osu o</w:t>
      </w:r>
      <w:r w:rsidRPr="00CE6222">
        <w:rPr>
          <w:sz w:val="24"/>
          <w:szCs w:val="24"/>
        </w:rPr>
        <w:t>d ukupno 45.502</w:t>
      </w:r>
      <w:r w:rsidR="00B93E04" w:rsidRPr="00CE6222">
        <w:rPr>
          <w:sz w:val="24"/>
          <w:szCs w:val="24"/>
        </w:rPr>
        <w:t>.355,38 kn od čega mu je stečaj</w:t>
      </w:r>
      <w:r w:rsidRPr="00CE6222">
        <w:rPr>
          <w:sz w:val="24"/>
          <w:szCs w:val="24"/>
        </w:rPr>
        <w:t>ni</w:t>
      </w:r>
      <w:r w:rsidR="00B93E04" w:rsidRPr="00CE6222">
        <w:rPr>
          <w:sz w:val="24"/>
          <w:szCs w:val="24"/>
        </w:rPr>
        <w:t xml:space="preserve"> uprav</w:t>
      </w:r>
      <w:r w:rsidRPr="00CE6222">
        <w:rPr>
          <w:sz w:val="24"/>
          <w:szCs w:val="24"/>
        </w:rPr>
        <w:t xml:space="preserve">itelj priznao tražbinu u iznosu od </w:t>
      </w:r>
      <w:r w:rsidR="00AA15FD" w:rsidRPr="00CE6222">
        <w:rPr>
          <w:sz w:val="24"/>
          <w:szCs w:val="24"/>
        </w:rPr>
        <w:t>36.599.229,44 kn (kao tražbinu drugog višeg is</w:t>
      </w:r>
      <w:r w:rsidR="00B93E04" w:rsidRPr="00CE6222">
        <w:rPr>
          <w:sz w:val="24"/>
          <w:szCs w:val="24"/>
        </w:rPr>
        <w:t>platnog reda), dok mu je osporio tražbinu</w:t>
      </w:r>
      <w:r w:rsidR="00AA15FD" w:rsidRPr="00CE6222">
        <w:rPr>
          <w:sz w:val="24"/>
          <w:szCs w:val="24"/>
        </w:rPr>
        <w:t xml:space="preserve"> u visini </w:t>
      </w:r>
      <w:r w:rsidR="00AA15FD" w:rsidRPr="00CE6222">
        <w:rPr>
          <w:sz w:val="24"/>
          <w:szCs w:val="24"/>
        </w:rPr>
        <w:lastRenderedPageBreak/>
        <w:t xml:space="preserve">od 8.903.125,94 kn. Radi utvrđenja </w:t>
      </w:r>
      <w:r w:rsidR="00B93E04" w:rsidRPr="00CE6222">
        <w:rPr>
          <w:sz w:val="24"/>
          <w:szCs w:val="24"/>
        </w:rPr>
        <w:t xml:space="preserve">osnovanosti tog dijela tražbine, </w:t>
      </w:r>
      <w:r w:rsidR="00AA15FD" w:rsidRPr="00CE6222">
        <w:rPr>
          <w:sz w:val="24"/>
          <w:szCs w:val="24"/>
        </w:rPr>
        <w:t>ovaj vjerovnik upućen je pok</w:t>
      </w:r>
      <w:r w:rsidR="00B93E04" w:rsidRPr="00CE6222">
        <w:rPr>
          <w:sz w:val="24"/>
          <w:szCs w:val="24"/>
        </w:rPr>
        <w:t>renuti parnicu rješenjem ovog suda od 7. l</w:t>
      </w:r>
      <w:r w:rsidR="00AA15FD" w:rsidRPr="00CE6222">
        <w:rPr>
          <w:sz w:val="24"/>
          <w:szCs w:val="24"/>
        </w:rPr>
        <w:t xml:space="preserve">istopada 2015. </w:t>
      </w:r>
    </w:p>
    <w:p w:rsidRDefault="00B93E04" w:rsidP="00B562D8" w:rsidR="00B93E04" w:rsidRPr="00CE6222">
      <w:pPr>
        <w:ind w:firstLine="720"/>
        <w:jc w:val="both"/>
        <w:rPr>
          <w:sz w:val="24"/>
          <w:szCs w:val="24"/>
        </w:rPr>
      </w:pPr>
    </w:p>
    <w:p w:rsidRDefault="00AA15FD" w:rsidP="00B562D8" w:rsidR="00B562D8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Rješenjem Visokog trgovačkog suda Republike Hrvatske poslo</w:t>
      </w:r>
      <w:r w:rsidR="00B93E04" w:rsidRPr="00CE6222">
        <w:rPr>
          <w:sz w:val="24"/>
          <w:szCs w:val="24"/>
        </w:rPr>
        <w:t>vni broj Pž-7806/2015-4 od 31. kolovoza 2016. p</w:t>
      </w:r>
      <w:r w:rsidRPr="00CE6222">
        <w:rPr>
          <w:sz w:val="24"/>
          <w:szCs w:val="24"/>
        </w:rPr>
        <w:t>reinače</w:t>
      </w:r>
      <w:r w:rsidR="00B93E04" w:rsidRPr="00CE6222">
        <w:rPr>
          <w:sz w:val="24"/>
          <w:szCs w:val="24"/>
        </w:rPr>
        <w:t>no je rješenje ovog suda od 7. listopada 2015. u</w:t>
      </w:r>
      <w:r w:rsidRPr="00CE6222">
        <w:rPr>
          <w:sz w:val="24"/>
          <w:szCs w:val="24"/>
        </w:rPr>
        <w:t xml:space="preserve"> dijelu kojim je vjerovnik</w:t>
      </w:r>
      <w:r w:rsidR="00B93E04" w:rsidRPr="00CE6222">
        <w:rPr>
          <w:sz w:val="24"/>
          <w:szCs w:val="24"/>
        </w:rPr>
        <w:t xml:space="preserve"> </w:t>
      </w:r>
      <w:r w:rsidRPr="00CE6222">
        <w:rPr>
          <w:sz w:val="24"/>
          <w:szCs w:val="24"/>
        </w:rPr>
        <w:t>Erste &amp;</w:t>
      </w:r>
      <w:r w:rsidR="00574C1C" w:rsidRPr="00CE6222">
        <w:rPr>
          <w:sz w:val="24"/>
          <w:szCs w:val="24"/>
        </w:rPr>
        <w:t xml:space="preserve"> </w:t>
      </w:r>
      <w:r w:rsidRPr="00CE6222">
        <w:rPr>
          <w:sz w:val="24"/>
          <w:szCs w:val="24"/>
        </w:rPr>
        <w:t>Steiermarkische banka d.d. Rijeka upućen pokrenuti parnicu radi utvrđenja osnovanosti tražbine u iznosu od 3.655.481,69 kn te je u odnosu na taj iznos upućen u parnicu stečajni dužnik radi utvrđivanja osnovanosti osporavanja tražbine stečajnog vjerovnika, a uz obrazloženje da je za taj dio tražbine stečajni vjerovnik dostavio ovr</w:t>
      </w:r>
      <w:r w:rsidR="00B93E04" w:rsidRPr="00CE6222">
        <w:rPr>
          <w:sz w:val="24"/>
          <w:szCs w:val="24"/>
        </w:rPr>
        <w:t>šnu ispravu – zadužnicu od 17. lipnja 2010. sukladno odredbi čl. 178. s</w:t>
      </w:r>
      <w:r w:rsidRPr="00CE6222">
        <w:rPr>
          <w:sz w:val="24"/>
          <w:szCs w:val="24"/>
        </w:rPr>
        <w:t xml:space="preserve">t. 4. SZ-a. </w:t>
      </w:r>
    </w:p>
    <w:p w:rsidRDefault="00AA15FD" w:rsidP="00B562D8" w:rsidR="00AA15FD" w:rsidRPr="00CE6222">
      <w:pPr>
        <w:ind w:firstLine="720"/>
        <w:jc w:val="both"/>
        <w:rPr>
          <w:sz w:val="24"/>
          <w:szCs w:val="24"/>
        </w:rPr>
      </w:pPr>
    </w:p>
    <w:p w:rsidRDefault="00B93E04" w:rsidP="00B562D8" w:rsidR="00AA15FD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Dio rješenja ovog suda od 7. listopada 2015. k</w:t>
      </w:r>
      <w:r w:rsidR="00AA15FD" w:rsidRPr="00CE6222">
        <w:rPr>
          <w:sz w:val="24"/>
          <w:szCs w:val="24"/>
        </w:rPr>
        <w:t>ojim je vjerovnik Erste &amp;</w:t>
      </w:r>
      <w:r w:rsidRPr="00CE6222">
        <w:rPr>
          <w:sz w:val="24"/>
          <w:szCs w:val="24"/>
        </w:rPr>
        <w:t xml:space="preserve"> </w:t>
      </w:r>
      <w:r w:rsidR="00AA15FD" w:rsidRPr="00CE6222">
        <w:rPr>
          <w:sz w:val="24"/>
          <w:szCs w:val="24"/>
        </w:rPr>
        <w:t xml:space="preserve">Steiermarkische banka d.d. Rijeka upućen pokrenuti parnicu radi utvrđenja osnovanosti tražbine u iznosu od 5.247.644,27 kn drugostupanjski </w:t>
      </w:r>
      <w:r w:rsidRPr="00CE6222">
        <w:rPr>
          <w:sz w:val="24"/>
          <w:szCs w:val="24"/>
        </w:rPr>
        <w:t>sud je ukinuo rješenjem od 31. kolovoza 2016.  t</w:t>
      </w:r>
      <w:r w:rsidR="00AA15FD" w:rsidRPr="00CE6222">
        <w:rPr>
          <w:sz w:val="24"/>
          <w:szCs w:val="24"/>
        </w:rPr>
        <w:t xml:space="preserve">e je u tom dijelu predmet vratio ovom sudu na ponovan postupak. </w:t>
      </w:r>
    </w:p>
    <w:p w:rsidRDefault="00AA15FD" w:rsidP="00B562D8" w:rsidR="00AA15FD" w:rsidRPr="00CE6222">
      <w:pPr>
        <w:ind w:firstLine="720"/>
        <w:jc w:val="both"/>
        <w:rPr>
          <w:sz w:val="24"/>
          <w:szCs w:val="24"/>
        </w:rPr>
      </w:pPr>
    </w:p>
    <w:p w:rsidRDefault="00AA15FD" w:rsidP="00B562D8" w:rsidR="00AA15FD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U ponovljenom postupku sud je izvršio uvid u dokumentaciju u spisu te u prijavu tražbine stečajnog vjerovnika Erste &amp;</w:t>
      </w:r>
      <w:r w:rsidR="00B93E04" w:rsidRPr="00CE6222">
        <w:rPr>
          <w:sz w:val="24"/>
          <w:szCs w:val="24"/>
        </w:rPr>
        <w:t xml:space="preserve"> </w:t>
      </w:r>
      <w:r w:rsidRPr="00CE6222">
        <w:rPr>
          <w:sz w:val="24"/>
          <w:szCs w:val="24"/>
        </w:rPr>
        <w:t xml:space="preserve">Steiermarkische banka d.d. Rijeka. </w:t>
      </w:r>
    </w:p>
    <w:p w:rsidRDefault="00AA15FD" w:rsidP="00B562D8" w:rsidR="00AA15FD" w:rsidRPr="00CE6222">
      <w:pPr>
        <w:ind w:firstLine="720"/>
        <w:jc w:val="both"/>
        <w:rPr>
          <w:sz w:val="24"/>
          <w:szCs w:val="24"/>
        </w:rPr>
      </w:pPr>
    </w:p>
    <w:p w:rsidRDefault="00AA15FD" w:rsidP="00B562D8" w:rsidR="00B93E04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Uvidom u prijavu tražbine</w:t>
      </w:r>
      <w:r w:rsidR="00B93E04" w:rsidRPr="00CE6222">
        <w:rPr>
          <w:sz w:val="24"/>
          <w:szCs w:val="24"/>
        </w:rPr>
        <w:t xml:space="preserve"> ovog stečajnog vjerovnika utvrđeno</w:t>
      </w:r>
      <w:r w:rsidRPr="00CE6222">
        <w:rPr>
          <w:sz w:val="24"/>
          <w:szCs w:val="24"/>
        </w:rPr>
        <w:t xml:space="preserve"> je da se iznos od 3.004</w:t>
      </w:r>
      <w:r w:rsidR="00BD5E24" w:rsidRPr="00CE6222">
        <w:rPr>
          <w:sz w:val="24"/>
          <w:szCs w:val="24"/>
        </w:rPr>
        <w:t xml:space="preserve">.996,73 kn odnosi na investicijsko ulaganje </w:t>
      </w:r>
      <w:r w:rsidRPr="00CE6222">
        <w:rPr>
          <w:sz w:val="24"/>
          <w:szCs w:val="24"/>
        </w:rPr>
        <w:t>u poslovni prostor</w:t>
      </w:r>
      <w:r w:rsidR="00B93E04" w:rsidRPr="00CE6222">
        <w:rPr>
          <w:sz w:val="24"/>
          <w:szCs w:val="24"/>
        </w:rPr>
        <w:t xml:space="preserve"> u Puli</w:t>
      </w:r>
      <w:r w:rsidR="00BD5E24" w:rsidRPr="00CE6222">
        <w:rPr>
          <w:sz w:val="24"/>
          <w:szCs w:val="24"/>
        </w:rPr>
        <w:t>, na adresi Medulićeva 3. Prema navodima iz prijave tražbine, ovaj dio tražbine vjerovnik temelji na Predugovoru o</w:t>
      </w:r>
      <w:r w:rsidR="00B93E04" w:rsidRPr="00CE6222">
        <w:rPr>
          <w:sz w:val="24"/>
          <w:szCs w:val="24"/>
        </w:rPr>
        <w:t xml:space="preserve"> kupoprodaji nekretnine od 24. o</w:t>
      </w:r>
      <w:r w:rsidR="00BD5E24" w:rsidRPr="00CE6222">
        <w:rPr>
          <w:sz w:val="24"/>
          <w:szCs w:val="24"/>
        </w:rPr>
        <w:t xml:space="preserve">žujka 2010. </w:t>
      </w:r>
      <w:r w:rsidR="00B93E04" w:rsidRPr="00CE6222">
        <w:rPr>
          <w:sz w:val="24"/>
          <w:szCs w:val="24"/>
        </w:rPr>
        <w:t xml:space="preserve"> Naime, navedeni Predugovor sklo</w:t>
      </w:r>
      <w:r w:rsidR="00E11048" w:rsidRPr="00CE6222">
        <w:rPr>
          <w:sz w:val="24"/>
          <w:szCs w:val="24"/>
        </w:rPr>
        <w:t>pili su vjerovnik kao kupac, trgovačko društvo Istragradnja d.o.o. Pula kao dosadaš</w:t>
      </w:r>
      <w:r w:rsidR="00574C1C" w:rsidRPr="00CE6222">
        <w:rPr>
          <w:sz w:val="24"/>
          <w:szCs w:val="24"/>
        </w:rPr>
        <w:t>nji prodavatelj i stečajni dužn</w:t>
      </w:r>
      <w:r w:rsidR="00E11048" w:rsidRPr="00CE6222">
        <w:rPr>
          <w:sz w:val="24"/>
          <w:szCs w:val="24"/>
        </w:rPr>
        <w:t>ik kao prodavatelj. Ovim Predug</w:t>
      </w:r>
      <w:r w:rsidR="00574C1C" w:rsidRPr="00CE6222">
        <w:rPr>
          <w:sz w:val="24"/>
          <w:szCs w:val="24"/>
        </w:rPr>
        <w:t>ovorom stečajni dužnik je potvr</w:t>
      </w:r>
      <w:r w:rsidR="00E11048" w:rsidRPr="00CE6222">
        <w:rPr>
          <w:sz w:val="24"/>
          <w:szCs w:val="24"/>
        </w:rPr>
        <w:t>dio da je vjerovnik do dana njegovog sklapanja isplatio 80% kupoprodajne cijene, odnosno iznos od 1.472.760,00 EUR-a</w:t>
      </w:r>
      <w:r w:rsidR="00B93E04" w:rsidRPr="00CE6222">
        <w:rPr>
          <w:sz w:val="24"/>
          <w:szCs w:val="24"/>
        </w:rPr>
        <w:t xml:space="preserve"> te </w:t>
      </w:r>
      <w:r w:rsidR="00E11048" w:rsidRPr="00CE6222">
        <w:rPr>
          <w:sz w:val="24"/>
          <w:szCs w:val="24"/>
        </w:rPr>
        <w:t xml:space="preserve">su </w:t>
      </w:r>
      <w:r w:rsidR="00B93E04" w:rsidRPr="00CE6222">
        <w:rPr>
          <w:sz w:val="24"/>
          <w:szCs w:val="24"/>
        </w:rPr>
        <w:t xml:space="preserve">stranke </w:t>
      </w:r>
      <w:r w:rsidR="00E11048" w:rsidRPr="00CE6222">
        <w:rPr>
          <w:sz w:val="24"/>
          <w:szCs w:val="24"/>
        </w:rPr>
        <w:t>suglasno utvrdile da se vjerovnikovo potraživanje po osnov</w:t>
      </w:r>
      <w:r w:rsidR="00574C1C" w:rsidRPr="00CE6222">
        <w:rPr>
          <w:sz w:val="24"/>
          <w:szCs w:val="24"/>
        </w:rPr>
        <w:t>i isplaćenih predujmova dosadaš</w:t>
      </w:r>
      <w:r w:rsidR="00E11048" w:rsidRPr="00CE6222">
        <w:rPr>
          <w:sz w:val="24"/>
          <w:szCs w:val="24"/>
        </w:rPr>
        <w:t>nj</w:t>
      </w:r>
      <w:r w:rsidR="00574C1C" w:rsidRPr="00CE6222">
        <w:rPr>
          <w:sz w:val="24"/>
          <w:szCs w:val="24"/>
        </w:rPr>
        <w:t>e</w:t>
      </w:r>
      <w:r w:rsidR="00E11048" w:rsidRPr="00CE6222">
        <w:rPr>
          <w:sz w:val="24"/>
          <w:szCs w:val="24"/>
        </w:rPr>
        <w:t>m prodavatelju u ukupnom iznosu</w:t>
      </w:r>
      <w:r w:rsidR="00B93E04" w:rsidRPr="00CE6222">
        <w:rPr>
          <w:sz w:val="24"/>
          <w:szCs w:val="24"/>
        </w:rPr>
        <w:t xml:space="preserve"> o</w:t>
      </w:r>
      <w:r w:rsidR="00E11048" w:rsidRPr="00CE6222">
        <w:rPr>
          <w:sz w:val="24"/>
          <w:szCs w:val="24"/>
        </w:rPr>
        <w:t>d 10.714.469,33 kn prenosi u istom iznosu na novog prodavatelja – ovdje stečajnog dužnika. Prema odredbi čl. 6. Predugovora ugovorne strane obvezale su se sklopiti glavni ugovor nakon</w:t>
      </w:r>
      <w:r w:rsidR="00B93E04" w:rsidRPr="00CE6222">
        <w:rPr>
          <w:sz w:val="24"/>
          <w:szCs w:val="24"/>
        </w:rPr>
        <w:t xml:space="preserve"> što prodavatelj o s</w:t>
      </w:r>
      <w:r w:rsidR="00E11048" w:rsidRPr="00CE6222">
        <w:rPr>
          <w:sz w:val="24"/>
          <w:szCs w:val="24"/>
        </w:rPr>
        <w:t>v</w:t>
      </w:r>
      <w:r w:rsidR="00B93E04" w:rsidRPr="00CE6222">
        <w:rPr>
          <w:sz w:val="24"/>
          <w:szCs w:val="24"/>
        </w:rPr>
        <w:t>o</w:t>
      </w:r>
      <w:r w:rsidR="00E11048" w:rsidRPr="00CE6222">
        <w:rPr>
          <w:sz w:val="24"/>
          <w:szCs w:val="24"/>
        </w:rPr>
        <w:t>m trošku u zemljišnim knjigama provede etažni elaborat za upis posebnih dijel</w:t>
      </w:r>
      <w:r w:rsidR="00B93E04" w:rsidRPr="00CE6222">
        <w:rPr>
          <w:sz w:val="24"/>
          <w:szCs w:val="24"/>
        </w:rPr>
        <w:t>ova zgrade na svoje ime do 31. p</w:t>
      </w:r>
      <w:r w:rsidR="00E11048" w:rsidRPr="00CE6222">
        <w:rPr>
          <w:sz w:val="24"/>
          <w:szCs w:val="24"/>
        </w:rPr>
        <w:t>rosinca 20</w:t>
      </w:r>
      <w:r w:rsidR="00B93E04" w:rsidRPr="00CE6222">
        <w:rPr>
          <w:sz w:val="24"/>
          <w:szCs w:val="24"/>
        </w:rPr>
        <w:t>11. K</w:t>
      </w:r>
      <w:r w:rsidR="00E11048" w:rsidRPr="00CE6222">
        <w:rPr>
          <w:sz w:val="24"/>
          <w:szCs w:val="24"/>
        </w:rPr>
        <w:t>ako prodavatelj tu obvezu nije ispunio u za to odr</w:t>
      </w:r>
      <w:r w:rsidR="00574C1C" w:rsidRPr="00CE6222">
        <w:rPr>
          <w:sz w:val="24"/>
          <w:szCs w:val="24"/>
        </w:rPr>
        <w:t>eđenom roku, Predugovor o kupop</w:t>
      </w:r>
      <w:r w:rsidR="00E11048" w:rsidRPr="00CE6222">
        <w:rPr>
          <w:sz w:val="24"/>
          <w:szCs w:val="24"/>
        </w:rPr>
        <w:t>r</w:t>
      </w:r>
      <w:r w:rsidR="00574C1C" w:rsidRPr="00CE6222">
        <w:rPr>
          <w:sz w:val="24"/>
          <w:szCs w:val="24"/>
        </w:rPr>
        <w:t>o</w:t>
      </w:r>
      <w:r w:rsidR="00E11048" w:rsidRPr="00CE6222">
        <w:rPr>
          <w:sz w:val="24"/>
          <w:szCs w:val="24"/>
        </w:rPr>
        <w:t xml:space="preserve">daji je raskinut po samom zakonu </w:t>
      </w:r>
      <w:r w:rsidR="00B93E04" w:rsidRPr="00CE6222">
        <w:rPr>
          <w:sz w:val="24"/>
          <w:szCs w:val="24"/>
        </w:rPr>
        <w:t xml:space="preserve">(s obzirom na to da se radi o bitnom sastojku ugovora) </w:t>
      </w:r>
      <w:r w:rsidR="00E309AA" w:rsidRPr="00CE6222">
        <w:rPr>
          <w:sz w:val="24"/>
          <w:szCs w:val="24"/>
        </w:rPr>
        <w:t>p</w:t>
      </w:r>
      <w:r w:rsidR="00B93E04" w:rsidRPr="00CE6222">
        <w:rPr>
          <w:sz w:val="24"/>
          <w:szCs w:val="24"/>
        </w:rPr>
        <w:t xml:space="preserve">a </w:t>
      </w:r>
      <w:r w:rsidR="00E309AA" w:rsidRPr="00CE6222">
        <w:rPr>
          <w:sz w:val="24"/>
          <w:szCs w:val="24"/>
        </w:rPr>
        <w:t>stečajni dužnik</w:t>
      </w:r>
      <w:r w:rsidR="00B93E04" w:rsidRPr="00CE6222">
        <w:rPr>
          <w:sz w:val="24"/>
          <w:szCs w:val="24"/>
        </w:rPr>
        <w:t>, prema navodima iz prijave tražbine,</w:t>
      </w:r>
      <w:r w:rsidR="00E309AA" w:rsidRPr="00CE6222">
        <w:rPr>
          <w:sz w:val="24"/>
          <w:szCs w:val="24"/>
        </w:rPr>
        <w:t xml:space="preserve"> nema osnove zadržat</w:t>
      </w:r>
      <w:r w:rsidR="00B93E04" w:rsidRPr="00CE6222">
        <w:rPr>
          <w:sz w:val="24"/>
          <w:szCs w:val="24"/>
        </w:rPr>
        <w:t>i isplaćeni predujam kupoprodaj</w:t>
      </w:r>
      <w:r w:rsidR="00E309AA" w:rsidRPr="00CE6222">
        <w:rPr>
          <w:sz w:val="24"/>
          <w:szCs w:val="24"/>
        </w:rPr>
        <w:t>n</w:t>
      </w:r>
      <w:r w:rsidR="00B93E04" w:rsidRPr="00CE6222">
        <w:rPr>
          <w:sz w:val="24"/>
          <w:szCs w:val="24"/>
        </w:rPr>
        <w:t>e</w:t>
      </w:r>
      <w:r w:rsidR="00E309AA" w:rsidRPr="00CE6222">
        <w:rPr>
          <w:sz w:val="24"/>
          <w:szCs w:val="24"/>
        </w:rPr>
        <w:t xml:space="preserve"> cijene, niti investicijsko ulaganje u taj poslov</w:t>
      </w:r>
      <w:r w:rsidR="00B93E04" w:rsidRPr="00CE6222">
        <w:rPr>
          <w:sz w:val="24"/>
          <w:szCs w:val="24"/>
        </w:rPr>
        <w:t>ni prostor.</w:t>
      </w:r>
      <w:r w:rsidR="00E309AA" w:rsidRPr="00CE6222">
        <w:rPr>
          <w:sz w:val="24"/>
          <w:szCs w:val="24"/>
        </w:rPr>
        <w:t xml:space="preserve"> </w:t>
      </w:r>
    </w:p>
    <w:p w:rsidRDefault="00B93E04" w:rsidP="00B562D8" w:rsidR="00B93E04" w:rsidRPr="00CE6222">
      <w:pPr>
        <w:ind w:firstLine="720"/>
        <w:jc w:val="both"/>
        <w:rPr>
          <w:sz w:val="24"/>
          <w:szCs w:val="24"/>
        </w:rPr>
      </w:pPr>
    </w:p>
    <w:p w:rsidRDefault="00E309AA" w:rsidP="00B93E04" w:rsidR="00B4628C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Iz dokumentacije dostavljene uz prijavu tr</w:t>
      </w:r>
      <w:r w:rsidR="00574C1C" w:rsidRPr="00CE6222">
        <w:rPr>
          <w:sz w:val="24"/>
          <w:szCs w:val="24"/>
        </w:rPr>
        <w:t>až</w:t>
      </w:r>
      <w:r w:rsidRPr="00CE6222">
        <w:rPr>
          <w:sz w:val="24"/>
          <w:szCs w:val="24"/>
        </w:rPr>
        <w:t xml:space="preserve">bine nije vidljivo da tražbinu na ime investicijskog ulaganje vjerovnik temelji na ovršnoj ispravi. </w:t>
      </w:r>
      <w:r w:rsidR="00B93E04" w:rsidRPr="00CE6222">
        <w:rPr>
          <w:sz w:val="24"/>
          <w:szCs w:val="24"/>
        </w:rPr>
        <w:t xml:space="preserve">Naime, </w:t>
      </w:r>
      <w:r w:rsidRPr="00CE6222">
        <w:rPr>
          <w:sz w:val="24"/>
          <w:szCs w:val="24"/>
        </w:rPr>
        <w:t>predmetni</w:t>
      </w:r>
      <w:r w:rsidR="00B93E04" w:rsidRPr="00CE6222">
        <w:rPr>
          <w:sz w:val="24"/>
          <w:szCs w:val="24"/>
        </w:rPr>
        <w:t xml:space="preserve"> (osporeni) </w:t>
      </w:r>
      <w:r w:rsidRPr="00CE6222">
        <w:rPr>
          <w:sz w:val="24"/>
          <w:szCs w:val="24"/>
        </w:rPr>
        <w:t xml:space="preserve"> iznos investicijskog ulaganja nije predmet Predugovora o</w:t>
      </w:r>
      <w:r w:rsidR="00B93E04" w:rsidRPr="00CE6222">
        <w:rPr>
          <w:sz w:val="24"/>
          <w:szCs w:val="24"/>
        </w:rPr>
        <w:t xml:space="preserve"> kupoprodaji nekretnine od 24. o</w:t>
      </w:r>
      <w:r w:rsidRPr="00CE6222">
        <w:rPr>
          <w:sz w:val="24"/>
          <w:szCs w:val="24"/>
        </w:rPr>
        <w:t>žujka 2010., niti</w:t>
      </w:r>
      <w:r w:rsidR="00B93E04" w:rsidRPr="00CE6222">
        <w:rPr>
          <w:sz w:val="24"/>
          <w:szCs w:val="24"/>
        </w:rPr>
        <w:t xml:space="preserve"> Aneksa tom Predugovoru od 12. travnja 2010. i 28. o</w:t>
      </w:r>
      <w:r w:rsidRPr="00CE6222">
        <w:rPr>
          <w:sz w:val="24"/>
          <w:szCs w:val="24"/>
        </w:rPr>
        <w:t>žujka 2011., a čak i da je, ne bi se</w:t>
      </w:r>
      <w:r w:rsidR="00B93E04" w:rsidRPr="00CE6222">
        <w:rPr>
          <w:sz w:val="24"/>
          <w:szCs w:val="24"/>
        </w:rPr>
        <w:t xml:space="preserve"> radilo o tražbini utemelj</w:t>
      </w:r>
      <w:r w:rsidR="00574C1C" w:rsidRPr="00CE6222">
        <w:rPr>
          <w:sz w:val="24"/>
          <w:szCs w:val="24"/>
        </w:rPr>
        <w:t>enoj na ovršnoj isprav</w:t>
      </w:r>
      <w:r w:rsidR="00B93E04" w:rsidRPr="00CE6222">
        <w:rPr>
          <w:sz w:val="24"/>
          <w:szCs w:val="24"/>
        </w:rPr>
        <w:t xml:space="preserve">i </w:t>
      </w:r>
      <w:r w:rsidRPr="00CE6222">
        <w:rPr>
          <w:sz w:val="24"/>
          <w:szCs w:val="24"/>
        </w:rPr>
        <w:t>jer predmetni Predugovor ni njegovi Aneksi ne predstavljaju takve is</w:t>
      </w:r>
      <w:r w:rsidR="00B93E04" w:rsidRPr="00CE6222">
        <w:rPr>
          <w:sz w:val="24"/>
          <w:szCs w:val="24"/>
        </w:rPr>
        <w:t>prave u smislu odredbe čl. 54. s</w:t>
      </w:r>
      <w:r w:rsidRPr="00CE6222">
        <w:rPr>
          <w:sz w:val="24"/>
          <w:szCs w:val="24"/>
        </w:rPr>
        <w:t>t. 1. Zakona o javnom bilježništvu („Narodne novine“ broj 78/93, 29/94, 162/98, 16/07, 75/09, 120/16</w:t>
      </w:r>
      <w:r w:rsidR="00B93E04" w:rsidRPr="00CE6222">
        <w:rPr>
          <w:sz w:val="24"/>
          <w:szCs w:val="24"/>
        </w:rPr>
        <w:t>) u vezi sa čl. 23. t</w:t>
      </w:r>
      <w:r w:rsidRPr="00CE6222">
        <w:rPr>
          <w:sz w:val="24"/>
          <w:szCs w:val="24"/>
        </w:rPr>
        <w:t xml:space="preserve">. 5. Ovršnog zakona („Narodne novine“ broj 112/12, 25/13, 93/14, 55/16; dalje: OZ). Osim toga, sam stečajni vjerovnik je u žalbi protiv rješenja ovog suda  </w:t>
      </w:r>
      <w:r w:rsidR="00B93E04" w:rsidRPr="00CE6222">
        <w:rPr>
          <w:sz w:val="24"/>
          <w:szCs w:val="24"/>
        </w:rPr>
        <w:t>od 7. l</w:t>
      </w:r>
      <w:r w:rsidRPr="00CE6222">
        <w:rPr>
          <w:sz w:val="24"/>
          <w:szCs w:val="24"/>
        </w:rPr>
        <w:t xml:space="preserve">istopada 2015. </w:t>
      </w:r>
      <w:r w:rsidR="00B93E04" w:rsidRPr="00CE6222">
        <w:rPr>
          <w:sz w:val="24"/>
          <w:szCs w:val="24"/>
        </w:rPr>
        <w:t>i</w:t>
      </w:r>
      <w:r w:rsidRPr="00CE6222">
        <w:rPr>
          <w:sz w:val="24"/>
          <w:szCs w:val="24"/>
        </w:rPr>
        <w:t>stakao da je dostavio sve račune i privremene situacije na ime investicijskog ulag</w:t>
      </w:r>
      <w:r w:rsidR="00B93E04" w:rsidRPr="00CE6222">
        <w:rPr>
          <w:sz w:val="24"/>
          <w:szCs w:val="24"/>
        </w:rPr>
        <w:t xml:space="preserve">anja u poslovni prostor u Puli </w:t>
      </w:r>
      <w:r w:rsidR="00B93E04" w:rsidRPr="00CE6222">
        <w:rPr>
          <w:sz w:val="24"/>
          <w:szCs w:val="24"/>
        </w:rPr>
        <w:lastRenderedPageBreak/>
        <w:t>(</w:t>
      </w:r>
      <w:r w:rsidRPr="00CE6222">
        <w:rPr>
          <w:sz w:val="24"/>
          <w:szCs w:val="24"/>
        </w:rPr>
        <w:t>Medulićeva 3</w:t>
      </w:r>
      <w:r w:rsidR="00B93E04" w:rsidRPr="00CE6222">
        <w:rPr>
          <w:sz w:val="24"/>
          <w:szCs w:val="24"/>
        </w:rPr>
        <w:t>)</w:t>
      </w:r>
      <w:r w:rsidRPr="00CE6222">
        <w:rPr>
          <w:sz w:val="24"/>
          <w:szCs w:val="24"/>
        </w:rPr>
        <w:t xml:space="preserve"> iz čega proizlazi da on ovaj dio tražbine temel</w:t>
      </w:r>
      <w:r w:rsidR="00B93E04" w:rsidRPr="00CE6222">
        <w:rPr>
          <w:sz w:val="24"/>
          <w:szCs w:val="24"/>
        </w:rPr>
        <w:t>ji na vjerodostojnim ispravama (</w:t>
      </w:r>
      <w:r w:rsidRPr="00CE6222">
        <w:rPr>
          <w:sz w:val="24"/>
          <w:szCs w:val="24"/>
        </w:rPr>
        <w:t xml:space="preserve">računima i privremenim situacijama), a ne </w:t>
      </w:r>
      <w:r w:rsidR="00B4628C" w:rsidRPr="00CE6222">
        <w:rPr>
          <w:sz w:val="24"/>
          <w:szCs w:val="24"/>
        </w:rPr>
        <w:t xml:space="preserve">na ovršnim ispravama. </w:t>
      </w:r>
    </w:p>
    <w:p w:rsidRDefault="00B4628C" w:rsidP="00B562D8" w:rsidR="00B4628C" w:rsidRPr="00CE6222">
      <w:pPr>
        <w:ind w:firstLine="720"/>
        <w:jc w:val="both"/>
        <w:rPr>
          <w:sz w:val="24"/>
          <w:szCs w:val="24"/>
        </w:rPr>
      </w:pPr>
    </w:p>
    <w:p w:rsidRDefault="00B4628C" w:rsidP="00B562D8" w:rsidR="00F145CC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 xml:space="preserve">Preostali dio osporene tražbine ovog vjerovnika u visini od 2.242.647,52 kn </w:t>
      </w:r>
      <w:r w:rsidR="00F145CC" w:rsidRPr="00CE6222">
        <w:rPr>
          <w:sz w:val="24"/>
          <w:szCs w:val="24"/>
        </w:rPr>
        <w:t xml:space="preserve">(prema obrazloženju samog stečajnog vjerovnika) </w:t>
      </w:r>
      <w:r w:rsidRPr="00CE6222">
        <w:rPr>
          <w:sz w:val="24"/>
          <w:szCs w:val="24"/>
        </w:rPr>
        <w:t xml:space="preserve">predstavlja zatezne kamate na prethodno navedeno investicijsko ulaganje i </w:t>
      </w:r>
      <w:r w:rsidR="00F145CC" w:rsidRPr="00CE6222">
        <w:rPr>
          <w:sz w:val="24"/>
          <w:szCs w:val="24"/>
        </w:rPr>
        <w:t xml:space="preserve">na </w:t>
      </w:r>
      <w:r w:rsidRPr="00CE6222">
        <w:rPr>
          <w:sz w:val="24"/>
          <w:szCs w:val="24"/>
        </w:rPr>
        <w:t xml:space="preserve">predujam isplaćen po Predugovoru od </w:t>
      </w:r>
      <w:r w:rsidR="00F145CC" w:rsidRPr="00CE6222">
        <w:rPr>
          <w:sz w:val="24"/>
          <w:szCs w:val="24"/>
        </w:rPr>
        <w:t>24. o</w:t>
      </w:r>
      <w:r w:rsidRPr="00CE6222">
        <w:rPr>
          <w:sz w:val="24"/>
          <w:szCs w:val="24"/>
        </w:rPr>
        <w:t>žujka 2010. Tražbinu ovih zateznih kamata vjerovnik je utemeljio na izv</w:t>
      </w:r>
      <w:r w:rsidR="00F145CC" w:rsidRPr="00CE6222">
        <w:rPr>
          <w:sz w:val="24"/>
          <w:szCs w:val="24"/>
        </w:rPr>
        <w:t>odu iz poslovnih knjiga od 16. srpnja 2015. k</w:t>
      </w:r>
      <w:r w:rsidRPr="00CE6222">
        <w:rPr>
          <w:sz w:val="24"/>
          <w:szCs w:val="24"/>
        </w:rPr>
        <w:t>oji je priložio uz prijavu tražbine i koji kao t</w:t>
      </w:r>
      <w:r w:rsidR="00F145CC" w:rsidRPr="00CE6222">
        <w:rPr>
          <w:sz w:val="24"/>
          <w:szCs w:val="24"/>
        </w:rPr>
        <w:t>akav ne predstavlja ovršnu, već</w:t>
      </w:r>
      <w:r w:rsidRPr="00CE6222">
        <w:rPr>
          <w:sz w:val="24"/>
          <w:szCs w:val="24"/>
        </w:rPr>
        <w:t xml:space="preserve"> također vjerodostojnu </w:t>
      </w:r>
      <w:r w:rsidR="00F145CC" w:rsidRPr="00CE6222">
        <w:rPr>
          <w:sz w:val="24"/>
          <w:szCs w:val="24"/>
        </w:rPr>
        <w:t>ispravu u smislu od</w:t>
      </w:r>
      <w:r w:rsidRPr="00CE6222">
        <w:rPr>
          <w:sz w:val="24"/>
          <w:szCs w:val="24"/>
        </w:rPr>
        <w:t>r</w:t>
      </w:r>
      <w:r w:rsidR="00F145CC" w:rsidRPr="00CE6222">
        <w:rPr>
          <w:sz w:val="24"/>
          <w:szCs w:val="24"/>
        </w:rPr>
        <w:t>e</w:t>
      </w:r>
      <w:r w:rsidRPr="00CE6222">
        <w:rPr>
          <w:sz w:val="24"/>
          <w:szCs w:val="24"/>
        </w:rPr>
        <w:t xml:space="preserve">dbe čl. 31. OZ-a. </w:t>
      </w:r>
    </w:p>
    <w:p w:rsidRDefault="00F145CC" w:rsidP="00B562D8" w:rsidR="00F145CC" w:rsidRPr="00CE6222">
      <w:pPr>
        <w:ind w:firstLine="720"/>
        <w:jc w:val="both"/>
        <w:rPr>
          <w:sz w:val="24"/>
          <w:szCs w:val="24"/>
        </w:rPr>
      </w:pPr>
    </w:p>
    <w:p w:rsidRDefault="00B4628C" w:rsidP="00B562D8" w:rsidR="0018390B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Podredno se napominje, a u odnosu na ovaj dio tražbine, i da obračun zateznih kamata dostavlje</w:t>
      </w:r>
      <w:r w:rsidR="00F145CC" w:rsidRPr="00CE6222">
        <w:rPr>
          <w:sz w:val="24"/>
          <w:szCs w:val="24"/>
        </w:rPr>
        <w:t>n uz podnesak vjerovnika od 2. l</w:t>
      </w:r>
      <w:r w:rsidRPr="00CE6222">
        <w:rPr>
          <w:sz w:val="24"/>
          <w:szCs w:val="24"/>
        </w:rPr>
        <w:t>istopada 2015. (list 698 do 703 spisa) također ne predstavlja ovršnu već vjerodostojnu ispr</w:t>
      </w:r>
      <w:r w:rsidR="00F145CC" w:rsidRPr="00CE6222">
        <w:rPr>
          <w:sz w:val="24"/>
          <w:szCs w:val="24"/>
        </w:rPr>
        <w:t>avu</w:t>
      </w:r>
      <w:r w:rsidRPr="00CE6222">
        <w:rPr>
          <w:sz w:val="24"/>
          <w:szCs w:val="24"/>
        </w:rPr>
        <w:t>. U tom kontekstu se ističe da ovršnu ispravu za predmetnu tražbinu</w:t>
      </w:r>
      <w:r w:rsidR="00574C1C" w:rsidRPr="00CE6222">
        <w:rPr>
          <w:sz w:val="24"/>
          <w:szCs w:val="24"/>
        </w:rPr>
        <w:t xml:space="preserve"> (kamata)</w:t>
      </w:r>
      <w:r w:rsidR="00F145CC" w:rsidRPr="00CE6222">
        <w:rPr>
          <w:sz w:val="24"/>
          <w:szCs w:val="24"/>
        </w:rPr>
        <w:t>, kao ni za osporenu tražbinu na temelju investicijskog ulaganja,</w:t>
      </w:r>
      <w:r w:rsidRPr="00CE6222">
        <w:rPr>
          <w:sz w:val="24"/>
          <w:szCs w:val="24"/>
        </w:rPr>
        <w:t xml:space="preserve"> ne predstavlja ni Sporazum o osiguranju novčane tražbine zasnivanjem založ</w:t>
      </w:r>
      <w:r w:rsidR="00F145CC" w:rsidRPr="00CE6222">
        <w:rPr>
          <w:sz w:val="24"/>
          <w:szCs w:val="24"/>
        </w:rPr>
        <w:t>nog prava na nekretnini od 25. kolovoza 2009. (koji S</w:t>
      </w:r>
      <w:r w:rsidRPr="00CE6222">
        <w:rPr>
          <w:sz w:val="24"/>
          <w:szCs w:val="24"/>
        </w:rPr>
        <w:t>porazum je vjerovnik dostavio u spis tek uz žalbu i to nakon donošenja rješenj</w:t>
      </w:r>
      <w:r w:rsidR="00F145CC" w:rsidRPr="00CE6222">
        <w:rPr>
          <w:sz w:val="24"/>
          <w:szCs w:val="24"/>
        </w:rPr>
        <w:t>a o upućivanju u parnicu od 7. l</w:t>
      </w:r>
      <w:r w:rsidRPr="00CE6222">
        <w:rPr>
          <w:sz w:val="24"/>
          <w:szCs w:val="24"/>
        </w:rPr>
        <w:t>istopada 2015.). Naime, predmet navedenog Sporazuma (list 746 do 748 spisa)</w:t>
      </w:r>
      <w:r w:rsidR="00E0473F" w:rsidRPr="00CE6222">
        <w:rPr>
          <w:sz w:val="24"/>
          <w:szCs w:val="24"/>
        </w:rPr>
        <w:t xml:space="preserve"> je osiguranje povrata predujma u iznosu od 243.285,00 EUR-a kojeg je vjerovnik isplatio </w:t>
      </w:r>
      <w:r w:rsidR="00F145CC" w:rsidRPr="00CE6222">
        <w:rPr>
          <w:sz w:val="24"/>
          <w:szCs w:val="24"/>
        </w:rPr>
        <w:t>trgovačkom društvu Istragradnja</w:t>
      </w:r>
      <w:r w:rsidR="00E0473F" w:rsidRPr="00CE6222">
        <w:rPr>
          <w:sz w:val="24"/>
          <w:szCs w:val="24"/>
        </w:rPr>
        <w:t xml:space="preserve"> d.o.o. Pula na temelju Predugovora i Ugovora o kupoprodaji</w:t>
      </w:r>
      <w:r w:rsidR="00F145CC" w:rsidRPr="00CE6222">
        <w:rPr>
          <w:sz w:val="24"/>
          <w:szCs w:val="24"/>
        </w:rPr>
        <w:t xml:space="preserve"> nekretnina navedenih u čl. 1. i</w:t>
      </w:r>
      <w:r w:rsidR="00E0473F" w:rsidRPr="00CE6222">
        <w:rPr>
          <w:sz w:val="24"/>
          <w:szCs w:val="24"/>
        </w:rPr>
        <w:t xml:space="preserve"> 2. Predmetnog Sporazuma (radi se o nekretnini sagrađenoj na k.č.br. 812/9, z. </w:t>
      </w:r>
      <w:r w:rsidR="00F145CC" w:rsidRPr="00CE6222">
        <w:rPr>
          <w:sz w:val="24"/>
          <w:szCs w:val="24"/>
        </w:rPr>
        <w:t xml:space="preserve">k </w:t>
      </w:r>
      <w:r w:rsidR="00E0473F" w:rsidRPr="00CE6222">
        <w:rPr>
          <w:sz w:val="24"/>
          <w:szCs w:val="24"/>
        </w:rPr>
        <w:t>.ul. br. 11977, k.o. Galižana)</w:t>
      </w:r>
      <w:r w:rsidR="0018390B" w:rsidRPr="00CE6222">
        <w:rPr>
          <w:sz w:val="24"/>
          <w:szCs w:val="24"/>
        </w:rPr>
        <w:t xml:space="preserve"> te navedeni Sporazum nije ni u kakv</w:t>
      </w:r>
      <w:r w:rsidR="00574C1C" w:rsidRPr="00CE6222">
        <w:rPr>
          <w:sz w:val="24"/>
          <w:szCs w:val="24"/>
        </w:rPr>
        <w:t>oj vezi s</w:t>
      </w:r>
      <w:r w:rsidR="00F145CC" w:rsidRPr="00CE6222">
        <w:rPr>
          <w:sz w:val="24"/>
          <w:szCs w:val="24"/>
        </w:rPr>
        <w:t xml:space="preserve"> Predugovorom od 24. ožujka 2010. i s</w:t>
      </w:r>
      <w:r w:rsidR="0018390B" w:rsidRPr="00CE6222">
        <w:rPr>
          <w:sz w:val="24"/>
          <w:szCs w:val="24"/>
        </w:rPr>
        <w:t xml:space="preserve"> Aneksima tog Predugovora na kojima vjerovnik temelji tražbinu po osnovi investicijskog ulaganja (3.004.996,73 kn</w:t>
      </w:r>
      <w:r w:rsidR="00F145CC" w:rsidRPr="00CE6222">
        <w:rPr>
          <w:sz w:val="24"/>
          <w:szCs w:val="24"/>
        </w:rPr>
        <w:t xml:space="preserve">) te po osnovi </w:t>
      </w:r>
      <w:r w:rsidR="0018390B" w:rsidRPr="00CE6222">
        <w:rPr>
          <w:sz w:val="24"/>
          <w:szCs w:val="24"/>
        </w:rPr>
        <w:t>kamata na izvršena ulaganja i isplaćeni predujam</w:t>
      </w:r>
      <w:r w:rsidR="00F145CC" w:rsidRPr="00CE6222">
        <w:rPr>
          <w:sz w:val="24"/>
          <w:szCs w:val="24"/>
        </w:rPr>
        <w:t xml:space="preserve"> (2.242.647,52 kn)</w:t>
      </w:r>
      <w:r w:rsidR="0018390B" w:rsidRPr="00CE6222">
        <w:rPr>
          <w:sz w:val="24"/>
          <w:szCs w:val="24"/>
        </w:rPr>
        <w:t>.</w:t>
      </w:r>
    </w:p>
    <w:p w:rsidRDefault="0018390B" w:rsidP="00B562D8" w:rsidR="0018390B" w:rsidRPr="00CE6222">
      <w:pPr>
        <w:ind w:firstLine="720"/>
        <w:jc w:val="both"/>
        <w:rPr>
          <w:sz w:val="24"/>
          <w:szCs w:val="24"/>
        </w:rPr>
      </w:pPr>
    </w:p>
    <w:p w:rsidRDefault="00D135F5" w:rsidP="00EB3BE4" w:rsidR="00EB3BE4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>Konačno, ističe se</w:t>
      </w:r>
      <w:r w:rsidR="0018390B" w:rsidRPr="00CE6222">
        <w:rPr>
          <w:sz w:val="24"/>
          <w:szCs w:val="24"/>
        </w:rPr>
        <w:t xml:space="preserve"> da stečajni upravitelj ispituje tražbine na tem</w:t>
      </w:r>
      <w:r w:rsidR="00F145CC" w:rsidRPr="00CE6222">
        <w:rPr>
          <w:sz w:val="24"/>
          <w:szCs w:val="24"/>
        </w:rPr>
        <w:t>elju prijava tražbina i isprava priloženih uz te prij</w:t>
      </w:r>
      <w:r w:rsidR="0018390B" w:rsidRPr="00CE6222">
        <w:rPr>
          <w:sz w:val="24"/>
          <w:szCs w:val="24"/>
        </w:rPr>
        <w:t>ave s time da prijave tražbine (a time i dokazi na kojima vjerovnici te tražbin</w:t>
      </w:r>
      <w:r w:rsidR="00BC5D30" w:rsidRPr="00CE6222">
        <w:rPr>
          <w:sz w:val="24"/>
          <w:szCs w:val="24"/>
        </w:rPr>
        <w:t>e temelje) moraju biti podnesene</w:t>
      </w:r>
      <w:r w:rsidR="0018390B" w:rsidRPr="00CE6222">
        <w:rPr>
          <w:sz w:val="24"/>
          <w:szCs w:val="24"/>
        </w:rPr>
        <w:t xml:space="preserve"> stečajnom upravitelju u roku određenom r</w:t>
      </w:r>
      <w:r w:rsidR="00BC5D30" w:rsidRPr="00CE6222">
        <w:rPr>
          <w:sz w:val="24"/>
          <w:szCs w:val="24"/>
        </w:rPr>
        <w:t>ješe</w:t>
      </w:r>
      <w:r w:rsidR="0018390B" w:rsidRPr="00CE6222">
        <w:rPr>
          <w:sz w:val="24"/>
          <w:szCs w:val="24"/>
        </w:rPr>
        <w:t>n</w:t>
      </w:r>
      <w:r w:rsidR="00BC5D30" w:rsidRPr="00CE6222">
        <w:rPr>
          <w:sz w:val="24"/>
          <w:szCs w:val="24"/>
        </w:rPr>
        <w:t>j</w:t>
      </w:r>
      <w:r w:rsidR="0018390B" w:rsidRPr="00CE6222">
        <w:rPr>
          <w:sz w:val="24"/>
          <w:szCs w:val="24"/>
        </w:rPr>
        <w:t>em suda o otvaran</w:t>
      </w:r>
      <w:r w:rsidR="00F145CC" w:rsidRPr="00CE6222">
        <w:rPr>
          <w:sz w:val="24"/>
          <w:szCs w:val="24"/>
        </w:rPr>
        <w:t>ju stečajnog postupka (čl. 54. st. 3. SZ-a i čl. 173. s</w:t>
      </w:r>
      <w:r w:rsidR="0018390B" w:rsidRPr="00CE6222">
        <w:rPr>
          <w:sz w:val="24"/>
          <w:szCs w:val="24"/>
        </w:rPr>
        <w:t>t. 1. SZ-a) što u pravilu znači prije održavanja općeg ispitnog ročišta. Navedeno zato jer stečajni upravitelj predmetne prijave mora ispitati prije ispitnog ročišta kako bi se n</w:t>
      </w:r>
      <w:r w:rsidR="00F145CC" w:rsidRPr="00CE6222">
        <w:rPr>
          <w:sz w:val="24"/>
          <w:szCs w:val="24"/>
        </w:rPr>
        <w:t xml:space="preserve">a tom ročištu mogao izjasniti </w:t>
      </w:r>
      <w:r w:rsidR="00EB3BE4" w:rsidRPr="00CE6222">
        <w:rPr>
          <w:sz w:val="24"/>
          <w:szCs w:val="24"/>
        </w:rPr>
        <w:t>o tome priznaje li određenu traž</w:t>
      </w:r>
      <w:r w:rsidR="00F145CC" w:rsidRPr="00CE6222">
        <w:rPr>
          <w:sz w:val="24"/>
          <w:szCs w:val="24"/>
        </w:rPr>
        <w:t>binu ili je osporava (čl. 175. s</w:t>
      </w:r>
      <w:r w:rsidR="00BC5D30" w:rsidRPr="00CE6222">
        <w:rPr>
          <w:sz w:val="24"/>
          <w:szCs w:val="24"/>
        </w:rPr>
        <w:t>t. 1. i</w:t>
      </w:r>
      <w:r w:rsidR="00EB3BE4" w:rsidRPr="00CE6222">
        <w:rPr>
          <w:sz w:val="24"/>
          <w:szCs w:val="24"/>
        </w:rPr>
        <w:t xml:space="preserve"> 2. SZ-a). S obzirom na</w:t>
      </w:r>
      <w:r w:rsidR="00F145CC" w:rsidRPr="00CE6222">
        <w:rPr>
          <w:sz w:val="24"/>
          <w:szCs w:val="24"/>
        </w:rPr>
        <w:t xml:space="preserve"> t</w:t>
      </w:r>
      <w:r w:rsidR="00EB3BE4" w:rsidRPr="00CE6222">
        <w:rPr>
          <w:sz w:val="24"/>
          <w:szCs w:val="24"/>
        </w:rPr>
        <w:t>o da se stečajni upravitelj</w:t>
      </w:r>
      <w:r w:rsidR="00F145CC" w:rsidRPr="00CE6222">
        <w:rPr>
          <w:sz w:val="24"/>
          <w:szCs w:val="24"/>
        </w:rPr>
        <w:t xml:space="preserve"> na ispitnom ročištu mora </w:t>
      </w:r>
      <w:r w:rsidR="00EB3BE4" w:rsidRPr="00CE6222">
        <w:rPr>
          <w:sz w:val="24"/>
          <w:szCs w:val="24"/>
        </w:rPr>
        <w:t>izjasniti o svakoj prijavlj</w:t>
      </w:r>
      <w:r w:rsidR="00F145CC" w:rsidRPr="00CE6222">
        <w:rPr>
          <w:sz w:val="24"/>
          <w:szCs w:val="24"/>
        </w:rPr>
        <w:t>enoj tražbini, svi dokazi na ko</w:t>
      </w:r>
      <w:r w:rsidR="00EB3BE4" w:rsidRPr="00CE6222">
        <w:rPr>
          <w:sz w:val="24"/>
          <w:szCs w:val="24"/>
        </w:rPr>
        <w:t>jima su</w:t>
      </w:r>
      <w:r w:rsidR="00F145CC" w:rsidRPr="00CE6222">
        <w:rPr>
          <w:sz w:val="24"/>
          <w:szCs w:val="24"/>
        </w:rPr>
        <w:t xml:space="preserve"> tražbine utemeljene mora</w:t>
      </w:r>
      <w:r w:rsidR="00EB3BE4" w:rsidRPr="00CE6222">
        <w:rPr>
          <w:sz w:val="24"/>
          <w:szCs w:val="24"/>
        </w:rPr>
        <w:t xml:space="preserve">ju </w:t>
      </w:r>
      <w:r w:rsidR="00F145CC" w:rsidRPr="00CE6222">
        <w:rPr>
          <w:sz w:val="24"/>
          <w:szCs w:val="24"/>
        </w:rPr>
        <w:t>mu biti dostavljeni</w:t>
      </w:r>
      <w:r w:rsidR="00EB3BE4" w:rsidRPr="00CE6222">
        <w:rPr>
          <w:sz w:val="24"/>
          <w:szCs w:val="24"/>
        </w:rPr>
        <w:t xml:space="preserve"> prije ispitnog ročišta. Pri tom se napominje da osporavanje </w:t>
      </w:r>
      <w:r w:rsidR="00BC5D30" w:rsidRPr="00CE6222">
        <w:rPr>
          <w:sz w:val="24"/>
          <w:szCs w:val="24"/>
        </w:rPr>
        <w:t>ili priznavanje određene tražbi</w:t>
      </w:r>
      <w:r w:rsidR="00EB3BE4" w:rsidRPr="00CE6222">
        <w:rPr>
          <w:sz w:val="24"/>
          <w:szCs w:val="24"/>
        </w:rPr>
        <w:t>ne u velikoj mjeri može ovisiti o tome raspol</w:t>
      </w:r>
      <w:r w:rsidR="00BC5D30" w:rsidRPr="00CE6222">
        <w:rPr>
          <w:sz w:val="24"/>
          <w:szCs w:val="24"/>
        </w:rPr>
        <w:t>aže li vjerovnik ovršnom isprav</w:t>
      </w:r>
      <w:r w:rsidR="00EB3BE4" w:rsidRPr="00CE6222">
        <w:rPr>
          <w:sz w:val="24"/>
          <w:szCs w:val="24"/>
        </w:rPr>
        <w:t>om za tu tražbinu ili ne, a s obzirom na dokaznu snagu ovršne isprave. Zato, prema shvaćanju ovog suda</w:t>
      </w:r>
      <w:r w:rsidR="00F145CC" w:rsidRPr="00CE6222">
        <w:rPr>
          <w:sz w:val="24"/>
          <w:szCs w:val="24"/>
        </w:rPr>
        <w:t>,</w:t>
      </w:r>
      <w:r w:rsidR="00EB3BE4" w:rsidRPr="00CE6222">
        <w:rPr>
          <w:sz w:val="24"/>
          <w:szCs w:val="24"/>
        </w:rPr>
        <w:t xml:space="preserve"> pril</w:t>
      </w:r>
      <w:r w:rsidR="00574C1C" w:rsidRPr="00CE6222">
        <w:rPr>
          <w:sz w:val="24"/>
          <w:szCs w:val="24"/>
        </w:rPr>
        <w:t>ikom donošenja odluke o upućiva</w:t>
      </w:r>
      <w:r w:rsidR="00EB3BE4" w:rsidRPr="00CE6222">
        <w:rPr>
          <w:sz w:val="24"/>
          <w:szCs w:val="24"/>
        </w:rPr>
        <w:t>n</w:t>
      </w:r>
      <w:r w:rsidR="00574C1C" w:rsidRPr="00CE6222">
        <w:rPr>
          <w:sz w:val="24"/>
          <w:szCs w:val="24"/>
        </w:rPr>
        <w:t>j</w:t>
      </w:r>
      <w:r w:rsidR="00EB3BE4" w:rsidRPr="00CE6222">
        <w:rPr>
          <w:sz w:val="24"/>
          <w:szCs w:val="24"/>
        </w:rPr>
        <w:t>u u parnicu vjerovnika ili stečajnog dužnika</w:t>
      </w:r>
      <w:r w:rsidR="00F145CC" w:rsidRPr="00CE6222">
        <w:rPr>
          <w:sz w:val="24"/>
          <w:szCs w:val="24"/>
        </w:rPr>
        <w:t xml:space="preserve"> u smislu odredbe čl. 178. st. 1. i</w:t>
      </w:r>
      <w:r w:rsidR="00EB3BE4" w:rsidRPr="00CE6222">
        <w:rPr>
          <w:sz w:val="24"/>
          <w:szCs w:val="24"/>
        </w:rPr>
        <w:t>li 4. SZ-a ne treba uzimati u obzir dokaze o postojanju određenih tražbina koji su dostavljeni nakon ispitnog ročišta pa se u tom kontekstu napominje da</w:t>
      </w:r>
      <w:r w:rsidR="00574C1C" w:rsidRPr="00CE6222">
        <w:rPr>
          <w:sz w:val="24"/>
          <w:szCs w:val="24"/>
        </w:rPr>
        <w:t>,</w:t>
      </w:r>
      <w:r w:rsidR="00EB3BE4" w:rsidRPr="00CE6222">
        <w:rPr>
          <w:sz w:val="24"/>
          <w:szCs w:val="24"/>
        </w:rPr>
        <w:t xml:space="preserve"> čak i pod uvjetom da Sporazum o osiguranju novčane tražbine zasnivanjem založ</w:t>
      </w:r>
      <w:r w:rsidR="00F145CC" w:rsidRPr="00CE6222">
        <w:rPr>
          <w:sz w:val="24"/>
          <w:szCs w:val="24"/>
        </w:rPr>
        <w:t>nog prava na nekretnini od 25. k</w:t>
      </w:r>
      <w:r w:rsidR="00EB3BE4" w:rsidRPr="00CE6222">
        <w:rPr>
          <w:sz w:val="24"/>
          <w:szCs w:val="24"/>
        </w:rPr>
        <w:t xml:space="preserve">olovoza 2009. </w:t>
      </w:r>
      <w:r w:rsidR="00F145CC" w:rsidRPr="00CE6222">
        <w:rPr>
          <w:sz w:val="24"/>
          <w:szCs w:val="24"/>
        </w:rPr>
        <w:t>p</w:t>
      </w:r>
      <w:r w:rsidR="00EB3BE4" w:rsidRPr="00CE6222">
        <w:rPr>
          <w:sz w:val="24"/>
          <w:szCs w:val="24"/>
        </w:rPr>
        <w:t>redstavlja ovršnu ispravu za osporenu tražbinu ovog vjerovnika</w:t>
      </w:r>
      <w:r w:rsidR="00574C1C" w:rsidRPr="00CE6222">
        <w:rPr>
          <w:sz w:val="24"/>
          <w:szCs w:val="24"/>
        </w:rPr>
        <w:t>,</w:t>
      </w:r>
      <w:r w:rsidR="00EB3BE4" w:rsidRPr="00CE6222">
        <w:rPr>
          <w:sz w:val="24"/>
          <w:szCs w:val="24"/>
        </w:rPr>
        <w:t xml:space="preserve"> na takvoj ovršnoj </w:t>
      </w:r>
      <w:r w:rsidR="00574C1C" w:rsidRPr="00CE6222">
        <w:rPr>
          <w:sz w:val="24"/>
          <w:szCs w:val="24"/>
        </w:rPr>
        <w:t>is</w:t>
      </w:r>
      <w:r w:rsidR="00F145CC" w:rsidRPr="00CE6222">
        <w:rPr>
          <w:sz w:val="24"/>
          <w:szCs w:val="24"/>
        </w:rPr>
        <w:t>p</w:t>
      </w:r>
      <w:r w:rsidR="00574C1C" w:rsidRPr="00CE6222">
        <w:rPr>
          <w:sz w:val="24"/>
          <w:szCs w:val="24"/>
        </w:rPr>
        <w:t>r</w:t>
      </w:r>
      <w:r w:rsidR="00F145CC" w:rsidRPr="00CE6222">
        <w:rPr>
          <w:sz w:val="24"/>
          <w:szCs w:val="24"/>
        </w:rPr>
        <w:t>avi, dostavl</w:t>
      </w:r>
      <w:r w:rsidR="00EB3BE4" w:rsidRPr="00CE6222">
        <w:rPr>
          <w:sz w:val="24"/>
          <w:szCs w:val="24"/>
        </w:rPr>
        <w:t>jenoj nakon proteka roka za podnošenje prijave tražbine i nakon održavanja ispitnog ročišta ne može biti utemeljena odluka o tome koga je potrebno uputiti u parnicu u smislu odredbe čl. 178. SZ-a</w:t>
      </w:r>
      <w:r w:rsidR="00BC5D30" w:rsidRPr="00CE6222">
        <w:rPr>
          <w:sz w:val="24"/>
          <w:szCs w:val="24"/>
        </w:rPr>
        <w:t xml:space="preserve"> (jer stečajni upravitelj na ispitnom ročištu nije imao mogućnost sagledati tražbinu i u kontekstu te, naknadno dostavljene isprave)</w:t>
      </w:r>
      <w:r w:rsidR="00EB3BE4" w:rsidRPr="00CE6222">
        <w:rPr>
          <w:sz w:val="24"/>
          <w:szCs w:val="24"/>
        </w:rPr>
        <w:t xml:space="preserve">. </w:t>
      </w:r>
    </w:p>
    <w:p w:rsidRDefault="00EB3BE4" w:rsidP="00EB3BE4" w:rsidR="00EB3BE4" w:rsidRPr="00CE6222">
      <w:pPr>
        <w:ind w:firstLine="720"/>
        <w:jc w:val="both"/>
        <w:rPr>
          <w:sz w:val="24"/>
          <w:szCs w:val="24"/>
        </w:rPr>
      </w:pPr>
    </w:p>
    <w:p w:rsidRDefault="00EB3BE4" w:rsidP="00427BE8" w:rsidR="00EB3BE4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lastRenderedPageBreak/>
        <w:t>S</w:t>
      </w:r>
      <w:r w:rsidR="00BD5F5C" w:rsidRPr="00CE6222">
        <w:rPr>
          <w:sz w:val="24"/>
          <w:szCs w:val="24"/>
        </w:rPr>
        <w:t>ijedom navedenog,</w:t>
      </w:r>
      <w:r w:rsidR="00574C1C" w:rsidRPr="00CE6222">
        <w:rPr>
          <w:sz w:val="24"/>
          <w:szCs w:val="24"/>
        </w:rPr>
        <w:t xml:space="preserve"> a kako stečajni vjerovn</w:t>
      </w:r>
      <w:r w:rsidRPr="00CE6222">
        <w:rPr>
          <w:sz w:val="24"/>
          <w:szCs w:val="24"/>
        </w:rPr>
        <w:t>ik nije tražbinu u iznosu od ukupno 5.247.644,25 kn utemeljio na ovršnoj ispra</w:t>
      </w:r>
      <w:r w:rsidR="00F145CC" w:rsidRPr="00CE6222">
        <w:rPr>
          <w:sz w:val="24"/>
          <w:szCs w:val="24"/>
        </w:rPr>
        <w:t>vi, primjenom odredbe čl. 178. s</w:t>
      </w:r>
      <w:r w:rsidRPr="00CE6222">
        <w:rPr>
          <w:sz w:val="24"/>
          <w:szCs w:val="24"/>
        </w:rPr>
        <w:t xml:space="preserve">t. 1. SZ-a riješeno je kao u izreci ovog rješenja. </w:t>
      </w:r>
    </w:p>
    <w:p w:rsidRDefault="00EB3BE4" w:rsidP="00427BE8" w:rsidR="00EB3BE4" w:rsidRPr="00CE6222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CE6222">
      <w:pPr>
        <w:jc w:val="center"/>
        <w:rPr>
          <w:sz w:val="24"/>
          <w:szCs w:val="24"/>
        </w:rPr>
      </w:pPr>
      <w:r w:rsidRPr="00CE6222">
        <w:rPr>
          <w:sz w:val="24"/>
          <w:szCs w:val="24"/>
        </w:rPr>
        <w:t xml:space="preserve">U </w:t>
      </w:r>
      <w:r w:rsidR="00EB3BE4" w:rsidRPr="00CE6222">
        <w:rPr>
          <w:sz w:val="24"/>
          <w:szCs w:val="24"/>
        </w:rPr>
        <w:t xml:space="preserve">Rijeci 10. </w:t>
      </w:r>
      <w:r w:rsidR="00F145CC" w:rsidRPr="00CE6222">
        <w:rPr>
          <w:sz w:val="24"/>
          <w:szCs w:val="24"/>
        </w:rPr>
        <w:t>s</w:t>
      </w:r>
      <w:r w:rsidR="00EB3BE4" w:rsidRPr="00CE6222">
        <w:rPr>
          <w:sz w:val="24"/>
          <w:szCs w:val="24"/>
        </w:rPr>
        <w:t>iječnja</w:t>
      </w:r>
      <w:r w:rsidR="00F145CC" w:rsidRPr="00CE6222">
        <w:rPr>
          <w:sz w:val="24"/>
          <w:szCs w:val="24"/>
        </w:rPr>
        <w:t xml:space="preserve"> </w:t>
      </w:r>
      <w:r w:rsidRPr="00CE6222">
        <w:rPr>
          <w:sz w:val="24"/>
          <w:szCs w:val="24"/>
        </w:rPr>
        <w:t>201</w:t>
      </w:r>
      <w:r w:rsidR="00EB3BE4" w:rsidRPr="00CE6222">
        <w:rPr>
          <w:sz w:val="24"/>
          <w:szCs w:val="24"/>
        </w:rPr>
        <w:t>6</w:t>
      </w:r>
      <w:r w:rsidRPr="00CE6222">
        <w:rPr>
          <w:sz w:val="24"/>
          <w:szCs w:val="24"/>
        </w:rPr>
        <w:t>.</w:t>
      </w:r>
    </w:p>
    <w:p w:rsidRDefault="00E14407" w:rsidP="00E14407" w:rsidR="00E14407" w:rsidRPr="00CE6222">
      <w:pPr>
        <w:jc w:val="center"/>
        <w:rPr>
          <w:sz w:val="24"/>
          <w:szCs w:val="24"/>
        </w:rPr>
      </w:pPr>
    </w:p>
    <w:p w:rsidRDefault="00CE6222" w:rsidP="00CE6222" w:rsidR="00E14407" w:rsidRPr="00CE6222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B3BE4" w:rsidRPr="00CE6222">
        <w:rPr>
          <w:sz w:val="24"/>
          <w:szCs w:val="24"/>
        </w:rPr>
        <w:t>S</w:t>
      </w:r>
      <w:r w:rsidR="00F66C83" w:rsidRPr="00CE6222">
        <w:rPr>
          <w:sz w:val="24"/>
          <w:szCs w:val="24"/>
        </w:rPr>
        <w:t>utkinja</w:t>
      </w:r>
    </w:p>
    <w:p w:rsidRDefault="00E14407" w:rsidP="00E14407" w:rsidR="00E14407" w:rsidRPr="00CE6222">
      <w:pPr>
        <w:jc w:val="both"/>
        <w:rPr>
          <w:sz w:val="24"/>
          <w:szCs w:val="24"/>
        </w:rPr>
      </w:pP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="00F66C83" w:rsidRPr="00CE6222">
        <w:rPr>
          <w:sz w:val="24"/>
          <w:szCs w:val="24"/>
        </w:rPr>
        <w:t xml:space="preserve">    </w:t>
      </w:r>
      <w:r w:rsidR="00CE6222">
        <w:rPr>
          <w:sz w:val="24"/>
          <w:szCs w:val="24"/>
        </w:rPr>
        <w:tab/>
      </w:r>
      <w:r w:rsidR="00CE6222">
        <w:rPr>
          <w:sz w:val="24"/>
          <w:szCs w:val="24"/>
        </w:rPr>
        <w:tab/>
      </w:r>
      <w:r w:rsidR="00CE6222">
        <w:rPr>
          <w:sz w:val="24"/>
          <w:szCs w:val="24"/>
        </w:rPr>
        <w:tab/>
      </w:r>
      <w:r w:rsidR="00F66C83" w:rsidRPr="00CE6222">
        <w:rPr>
          <w:sz w:val="24"/>
          <w:szCs w:val="24"/>
        </w:rPr>
        <w:t>Ema Brdovčak</w:t>
      </w:r>
    </w:p>
    <w:p w:rsidRDefault="00E14407" w:rsidP="00E14407" w:rsidR="00E14407" w:rsidRPr="00CE6222">
      <w:pPr>
        <w:ind w:left="504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</w:p>
    <w:p w:rsidRDefault="003D1C90" w:rsidP="003D1C90" w:rsidR="003D1C90" w:rsidRPr="00CE6222">
      <w:pPr>
        <w:ind w:left="504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  <w:r w:rsidRPr="00CE6222">
        <w:rPr>
          <w:sz w:val="24"/>
          <w:szCs w:val="24"/>
        </w:rPr>
        <w:tab/>
      </w:r>
    </w:p>
    <w:p w:rsidRDefault="00CE6222" w:rsidP="003D1C90" w:rsidR="00CE6222">
      <w:pPr>
        <w:jc w:val="both"/>
        <w:rPr>
          <w:sz w:val="24"/>
          <w:szCs w:val="24"/>
        </w:rPr>
      </w:pPr>
    </w:p>
    <w:p w:rsidRDefault="00CE6222" w:rsidP="003D1C90" w:rsidR="00CE6222">
      <w:pPr>
        <w:jc w:val="both"/>
        <w:rPr>
          <w:sz w:val="24"/>
          <w:szCs w:val="24"/>
        </w:rPr>
      </w:pPr>
    </w:p>
    <w:p w:rsidRDefault="00CE6222" w:rsidP="003D1C90" w:rsidR="00CE6222">
      <w:pPr>
        <w:jc w:val="both"/>
        <w:rPr>
          <w:sz w:val="24"/>
          <w:szCs w:val="24"/>
        </w:rPr>
      </w:pPr>
    </w:p>
    <w:p w:rsidRDefault="00CE6222" w:rsidP="003D1C90" w:rsidR="00CE6222">
      <w:pPr>
        <w:jc w:val="both"/>
        <w:rPr>
          <w:sz w:val="24"/>
          <w:szCs w:val="24"/>
        </w:rPr>
      </w:pPr>
    </w:p>
    <w:p w:rsidRDefault="003D1C90" w:rsidP="003D1C90" w:rsidR="003D1C90" w:rsidRPr="00CE6222">
      <w:pPr>
        <w:jc w:val="both"/>
        <w:rPr>
          <w:sz w:val="24"/>
          <w:szCs w:val="24"/>
        </w:rPr>
      </w:pPr>
      <w:r w:rsidRPr="00CE6222">
        <w:rPr>
          <w:sz w:val="24"/>
          <w:szCs w:val="24"/>
        </w:rPr>
        <w:t>UPUTA  O PRAVNOM LIJEKU:</w:t>
      </w:r>
    </w:p>
    <w:p w:rsidRDefault="003D1C90" w:rsidP="00CE6222" w:rsidR="003D1C90" w:rsidRPr="00CE6222">
      <w:pPr>
        <w:ind w:firstLine="720"/>
        <w:jc w:val="both"/>
        <w:rPr>
          <w:sz w:val="24"/>
          <w:szCs w:val="24"/>
        </w:rPr>
      </w:pPr>
      <w:r w:rsidRPr="00CE622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CE6222">
          <w:rPr>
            <w:sz w:val="24"/>
            <w:szCs w:val="24"/>
          </w:rPr>
          <w:t>177. st</w:t>
        </w:r>
      </w:smartTag>
      <w:r w:rsidRPr="00CE6222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F66C83" w:rsidRPr="00CE6222">
        <w:rPr>
          <w:sz w:val="24"/>
          <w:szCs w:val="24"/>
        </w:rPr>
        <w:t xml:space="preserve">, a o žalbi odlučuje </w:t>
      </w:r>
      <w:r w:rsidRPr="00CE6222">
        <w:rPr>
          <w:sz w:val="24"/>
          <w:szCs w:val="24"/>
        </w:rPr>
        <w:t>Visoki trgovački sud Republike Hrvatske.</w:t>
      </w:r>
    </w:p>
    <w:p w:rsidRDefault="003D1C90" w:rsidP="003D1C90" w:rsidR="003D1C90" w:rsidRPr="00CE6222">
      <w:pPr>
        <w:jc w:val="both"/>
        <w:rPr>
          <w:sz w:val="24"/>
          <w:szCs w:val="24"/>
        </w:rPr>
      </w:pPr>
    </w:p>
    <w:p w:rsidRDefault="00F66C83" w:rsidP="003D1C90" w:rsidR="00F66C83" w:rsidRPr="00CE6222">
      <w:pPr>
        <w:jc w:val="both"/>
        <w:rPr>
          <w:sz w:val="24"/>
          <w:szCs w:val="24"/>
        </w:rPr>
      </w:pPr>
    </w:p>
    <w:p w:rsidRDefault="00CE6222" w:rsidP="003D1C90" w:rsidR="00CE6222">
      <w:pPr>
        <w:jc w:val="both"/>
        <w:rPr>
          <w:sz w:val="24"/>
          <w:szCs w:val="24"/>
        </w:rPr>
      </w:pPr>
    </w:p>
    <w:p w:rsidRDefault="00CE6222" w:rsidP="003D1C90" w:rsidR="00CE6222">
      <w:pPr>
        <w:jc w:val="both"/>
        <w:rPr>
          <w:sz w:val="24"/>
          <w:szCs w:val="24"/>
        </w:rPr>
      </w:pPr>
    </w:p>
    <w:p w:rsidRDefault="003D1C90" w:rsidP="003D1C90" w:rsidR="003D1C90" w:rsidRPr="00CE6222">
      <w:pPr>
        <w:jc w:val="both"/>
        <w:rPr>
          <w:sz w:val="24"/>
          <w:szCs w:val="24"/>
        </w:rPr>
      </w:pPr>
      <w:r w:rsidRPr="00CE6222">
        <w:rPr>
          <w:sz w:val="24"/>
          <w:szCs w:val="24"/>
        </w:rPr>
        <w:t>DNA:</w:t>
      </w:r>
    </w:p>
    <w:p w:rsidRDefault="003D1C90" w:rsidP="003D1C90" w:rsidR="003D1C90" w:rsidRPr="00CE6222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CE6222">
        <w:rPr>
          <w:sz w:val="24"/>
          <w:szCs w:val="24"/>
        </w:rPr>
        <w:t>stečajn</w:t>
      </w:r>
      <w:r w:rsidR="00F66C83" w:rsidRPr="00CE6222">
        <w:rPr>
          <w:sz w:val="24"/>
          <w:szCs w:val="24"/>
        </w:rPr>
        <w:t>om</w:t>
      </w:r>
      <w:r w:rsidRPr="00CE6222">
        <w:rPr>
          <w:sz w:val="24"/>
          <w:szCs w:val="24"/>
        </w:rPr>
        <w:t xml:space="preserve"> upravitelj</w:t>
      </w:r>
      <w:r w:rsidR="00F66C83" w:rsidRPr="00CE6222">
        <w:rPr>
          <w:sz w:val="24"/>
          <w:szCs w:val="24"/>
        </w:rPr>
        <w:t>u</w:t>
      </w:r>
    </w:p>
    <w:p w:rsidRDefault="00427BE8" w:rsidP="003D1C90" w:rsidR="003D1C90" w:rsidRPr="00CE6222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CE6222">
        <w:rPr>
          <w:sz w:val="24"/>
          <w:szCs w:val="24"/>
        </w:rPr>
        <w:t>e-</w:t>
      </w:r>
      <w:r w:rsidR="003D1C90" w:rsidRPr="00CE6222">
        <w:rPr>
          <w:sz w:val="24"/>
          <w:szCs w:val="24"/>
        </w:rPr>
        <w:t xml:space="preserve">oglasna ploča </w:t>
      </w:r>
    </w:p>
    <w:p w:rsidRDefault="009D32EE" w:rsidP="00BD5F5C" w:rsidR="003D1C90" w:rsidRPr="00CE6222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E6222">
        <w:rPr>
          <w:sz w:val="24"/>
          <w:szCs w:val="24"/>
        </w:rPr>
        <w:t>vjerovni</w:t>
      </w:r>
      <w:r w:rsidR="00EB3BE4" w:rsidRPr="00CE6222">
        <w:rPr>
          <w:sz w:val="24"/>
          <w:szCs w:val="24"/>
        </w:rPr>
        <w:t>ku Erste &amp; Steiermaerkische bank</w:t>
      </w:r>
      <w:r w:rsidR="00574C1C" w:rsidRPr="00CE6222">
        <w:rPr>
          <w:sz w:val="24"/>
          <w:szCs w:val="24"/>
        </w:rPr>
        <w:t>a</w:t>
      </w:r>
      <w:r w:rsidR="00EB3BE4" w:rsidRPr="00CE6222">
        <w:rPr>
          <w:sz w:val="24"/>
          <w:szCs w:val="24"/>
        </w:rPr>
        <w:t xml:space="preserve"> po pun. – Maćešić i partneri</w:t>
      </w:r>
    </w:p>
    <w:sectPr w:rsidSect="00CE6222" w:rsidR="003D1C90" w:rsidRPr="00CE6222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076" w:rsidR="009B6076">
      <w:r>
        <w:separator/>
      </w:r>
    </w:p>
  </w:endnote>
  <w:endnote w:id="0" w:type="continuationSeparator">
    <w:p w:rsidRDefault="009B6076" w:rsidR="009B6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0802973"/>
      <w:docPartObj>
        <w:docPartGallery w:val="Page Numbers (Bottom of Page)"/>
        <w:docPartUnique/>
      </w:docPartObj>
    </w:sdtPr>
    <w:sdtEndPr/>
    <w:sdtContent>
      <w:p w:rsidRDefault="00941A7A" w:rsidR="00761264">
        <w:pPr>
          <w:pStyle w:val="Podnoje"/>
          <w:jc w:val="center"/>
        </w:pPr>
        <w:r>
          <w:fldChar w:fldCharType="begin"/>
        </w:r>
        <w:r w:rsidR="00761264">
          <w:instrText>PAGE   \* MERGEFORMAT</w:instrText>
        </w:r>
        <w:r>
          <w:fldChar w:fldCharType="separate"/>
        </w:r>
        <w:r w:rsidR="00C359B3">
          <w:rPr>
            <w:noProof/>
          </w:rPr>
          <w:t>4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A7A" w:rsidR="00060381">
    <w:pPr>
      <w:pStyle w:val="Podnoje"/>
      <w:jc w:val="center"/>
    </w:pPr>
    <w:r>
      <w:fldChar w:fldCharType="begin"/>
    </w:r>
    <w:r w:rsidR="00060381">
      <w:instrText>PAGE   \* MERGEFORMAT</w:instrText>
    </w:r>
    <w:r>
      <w:fldChar w:fldCharType="separate"/>
    </w:r>
    <w:r w:rsidR="00C359B3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076" w:rsidR="009B6076">
      <w:r>
        <w:separator/>
      </w:r>
    </w:p>
  </w:footnote>
  <w:footnote w:id="0" w:type="continuationSeparator">
    <w:p w:rsidRDefault="009B6076" w:rsidR="009B6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A7A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E759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222" w:rsidP="00CE6222" w:rsidR="00CE6222" w:rsidRPr="0006038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8 </w:t>
    </w:r>
    <w:r w:rsidRPr="00FD08DE">
      <w:rPr>
        <w:sz w:val="24"/>
        <w:szCs w:val="24"/>
      </w:rPr>
      <w:t>St-1077/13-</w:t>
    </w:r>
    <w:r>
      <w:rPr>
        <w:sz w:val="24"/>
        <w:szCs w:val="24"/>
      </w:rPr>
      <w:t>66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EDB" w:rsidP="00A45EAD" w:rsidR="00790EDB" w:rsidRPr="00790EDB">
    <w:pPr>
      <w:ind w:firstLine="708"/>
    </w:pPr>
    <w:r w:rsidRPr="00790EDB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90EDB" w:rsidP="00210E4E" w:rsidR="00790EDB" w:rsidRPr="00790EDB">
    <w:r w:rsidRPr="00790EDB">
      <w:rPr>
        <w:rFonts w:eastAsia="MS Mincho"/>
      </w:rPr>
      <w:t>REPUBLIKA HRVATSKA</w:t>
    </w:r>
  </w:p>
  <w:p w:rsidRDefault="00790EDB" w:rsidP="00210E4E" w:rsidR="00790EDB" w:rsidRPr="00790EDB">
    <w:r w:rsidRPr="00790EDB">
      <w:rPr>
        <w:rFonts w:eastAsia="MS Mincho"/>
      </w:rPr>
      <w:t>TRGOVAČKI SUD U RIJECI</w:t>
    </w:r>
  </w:p>
  <w:p w:rsidRDefault="00790EDB" w:rsidP="00A45EAD" w:rsidR="00790EDB" w:rsidRPr="00790EDB">
    <w:pPr>
      <w:rPr>
        <w:rFonts w:eastAsia="MS Mincho"/>
      </w:rPr>
    </w:pPr>
    <w:r w:rsidRPr="00790ED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40F3E4C"/>
    <w:multiLevelType w:val="hybridMultilevel"/>
    <w:tmpl w:val="A4526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A94604"/>
    <w:multiLevelType w:val="hybridMultilevel"/>
    <w:tmpl w:val="3D9253A8"/>
    <w:lvl w:tplc="A13AC6B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38B3"/>
    <w:multiLevelType w:val="hybridMultilevel"/>
    <w:tmpl w:val="62B4F04E"/>
    <w:lvl w:tplc="2F78711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4"/>
  </w:num>
  <w:num w:numId="5">
    <w:abstractNumId w:val="17"/>
  </w:num>
  <w:num w:numId="6">
    <w:abstractNumId w:val="6"/>
  </w:num>
  <w:num w:numId="7">
    <w:abstractNumId w:val="18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6"/>
  </w:num>
  <w:num w:numId="16">
    <w:abstractNumId w:val="14"/>
  </w:num>
  <w:num w:numId="17">
    <w:abstractNumId w:val="8"/>
  </w:num>
  <w:num w:numId="18">
    <w:abstractNumId w:val="3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111CE"/>
    <w:rsid w:val="001514B0"/>
    <w:rsid w:val="0018390B"/>
    <w:rsid w:val="001F25F9"/>
    <w:rsid w:val="001F46AC"/>
    <w:rsid w:val="002319E6"/>
    <w:rsid w:val="00251BEA"/>
    <w:rsid w:val="002B4937"/>
    <w:rsid w:val="002C2BDF"/>
    <w:rsid w:val="002C4D03"/>
    <w:rsid w:val="003261C9"/>
    <w:rsid w:val="00336D9F"/>
    <w:rsid w:val="00347BB4"/>
    <w:rsid w:val="003A09A4"/>
    <w:rsid w:val="003B59C7"/>
    <w:rsid w:val="003D1C90"/>
    <w:rsid w:val="003F546B"/>
    <w:rsid w:val="00403AEF"/>
    <w:rsid w:val="00427BE8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74C1C"/>
    <w:rsid w:val="00587A16"/>
    <w:rsid w:val="005F6152"/>
    <w:rsid w:val="00623743"/>
    <w:rsid w:val="00664D6F"/>
    <w:rsid w:val="00665CD3"/>
    <w:rsid w:val="00672407"/>
    <w:rsid w:val="006B0F8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75824"/>
    <w:rsid w:val="00790EDB"/>
    <w:rsid w:val="007A4330"/>
    <w:rsid w:val="007A6843"/>
    <w:rsid w:val="007B3F07"/>
    <w:rsid w:val="007F0EDF"/>
    <w:rsid w:val="00800623"/>
    <w:rsid w:val="00856D15"/>
    <w:rsid w:val="00881873"/>
    <w:rsid w:val="00891E97"/>
    <w:rsid w:val="008A5E9F"/>
    <w:rsid w:val="008B05F8"/>
    <w:rsid w:val="008E7BF4"/>
    <w:rsid w:val="009359DF"/>
    <w:rsid w:val="00941A7A"/>
    <w:rsid w:val="00947881"/>
    <w:rsid w:val="0095233C"/>
    <w:rsid w:val="00976420"/>
    <w:rsid w:val="009827A2"/>
    <w:rsid w:val="00984818"/>
    <w:rsid w:val="009B6076"/>
    <w:rsid w:val="009D23E3"/>
    <w:rsid w:val="009D32EE"/>
    <w:rsid w:val="009E7596"/>
    <w:rsid w:val="009F06F1"/>
    <w:rsid w:val="00A36C2B"/>
    <w:rsid w:val="00A479C3"/>
    <w:rsid w:val="00AA15FD"/>
    <w:rsid w:val="00AE0D54"/>
    <w:rsid w:val="00B10D10"/>
    <w:rsid w:val="00B3396B"/>
    <w:rsid w:val="00B4628C"/>
    <w:rsid w:val="00B50DE7"/>
    <w:rsid w:val="00B51466"/>
    <w:rsid w:val="00B562D8"/>
    <w:rsid w:val="00B639DE"/>
    <w:rsid w:val="00B75970"/>
    <w:rsid w:val="00B93E04"/>
    <w:rsid w:val="00BB2F60"/>
    <w:rsid w:val="00BC5D30"/>
    <w:rsid w:val="00BD5E24"/>
    <w:rsid w:val="00BD5F5C"/>
    <w:rsid w:val="00C359B3"/>
    <w:rsid w:val="00C80BB2"/>
    <w:rsid w:val="00CB2714"/>
    <w:rsid w:val="00CB5238"/>
    <w:rsid w:val="00CE6222"/>
    <w:rsid w:val="00D052AF"/>
    <w:rsid w:val="00D135F5"/>
    <w:rsid w:val="00D209F2"/>
    <w:rsid w:val="00D778E8"/>
    <w:rsid w:val="00D80254"/>
    <w:rsid w:val="00D81EA3"/>
    <w:rsid w:val="00D914F5"/>
    <w:rsid w:val="00DA1B57"/>
    <w:rsid w:val="00DA21BA"/>
    <w:rsid w:val="00DB06B8"/>
    <w:rsid w:val="00E0473F"/>
    <w:rsid w:val="00E11048"/>
    <w:rsid w:val="00E14407"/>
    <w:rsid w:val="00E309AA"/>
    <w:rsid w:val="00E61DD0"/>
    <w:rsid w:val="00EB3BE4"/>
    <w:rsid w:val="00F0369E"/>
    <w:rsid w:val="00F03724"/>
    <w:rsid w:val="00F133B3"/>
    <w:rsid w:val="00F145CC"/>
    <w:rsid w:val="00F4718E"/>
    <w:rsid w:val="00F66C83"/>
    <w:rsid w:val="00FD0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9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9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9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9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5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9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9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9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9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  <item>R-FAKTOR d.o.o.</item>
    </izvorni_sadrzaj>
    <derivirana_varijabla naziv="DomainObject.Predmet.OstaliListFormated_1">
      <item>Pero Plavšić</item>
      <item>Ana Glavan</item>
      <item>R-FAKTOR d.o.o.</item>
    </derivirana_varijabla>
  </DomainObject.Predmet.OstaliListFormated>
  <DomainObject.Predmet.OstaliListFormatedOIB>
    <izvorni_sadrzaj>
      <item>Pero Plavšić</item>
      <item>Ana Glavan, OIB 32609326349</item>
      <item>R-FAKTOR d.o.o., OIB 71306136483</item>
    </izvorni_sadrzaj>
    <derivirana_varijabla naziv="DomainObject.Predmet.OstaliListFormatedOIB_1">
      <item>Pero Plavšić</item>
      <item>Ana Glavan, OIB 32609326349</item>
      <item>R-FAKTOR d.o.o., OIB 71306136483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  <item>R-FAKTOR d.o.o., Kaščuni 41, 52100 Pula</item>
    </izvorni_sadrzaj>
    <derivirana_varijabla naziv="DomainObject.Predmet.OstaliListFormatedWithAdress_1">
      <item>Pero Plavšić, Antenska 15, 52100 Pula</item>
      <item>Ana Glavan, Užarska 17, 51000 Rijeka</item>
      <item>R-FAKTOR d.o.o., Kaščuni 41, 52100 Pula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  <item>R-FAKTOR d.o.o., OIB 71306136483, Kaščuni 41, 52100 Pula</item>
    </izvorni_sadrzaj>
    <derivirana_varijabla naziv="DomainObject.Predmet.OstaliListFormatedWithAdressOIB_1">
      <item>Pero Plavšić, Antenska 15, 52100 Pula</item>
      <item>Ana Glavan, OIB 32609326349, Užarska 17, 51000 Rijeka</item>
      <item>R-FAKTOR d.o.o., OIB 71306136483, Kaščuni 41, 52100 Pula</item>
    </derivirana_varijabla>
  </DomainObject.Predmet.OstaliListFormatedWithAdressOIB>
  <DomainObject.Predmet.OstaliListNazivFormated>
    <izvorni_sadrzaj>
      <item>Pero Plavšić</item>
      <item>Ana Glavan</item>
      <item>R-FAKTOR d.o.o.</item>
    </izvorni_sadrzaj>
    <derivirana_varijabla naziv="DomainObject.Predmet.OstaliListNazivFormated_1">
      <item>Pero Plavšić</item>
      <item>Ana Glavan</item>
      <item>R-FAKTOR d.o.o.</item>
    </derivirana_varijabla>
  </DomainObject.Predmet.OstaliListNazivFormated>
  <DomainObject.Predmet.OstaliListNazivFormatedOIB>
    <izvorni_sadrzaj>
      <item>Pero Plavšić</item>
      <item>Ana Glavan, OIB 32609326349</item>
      <item>R-FAKTOR d.o.o., OIB 71306136483</item>
    </izvorni_sadrzaj>
    <derivirana_varijabla naziv="DomainObject.Predmet.OstaliListNazivFormatedOIB_1">
      <item>Pero Plavšić</item>
      <item>Ana Glavan, OIB 32609326349</item>
      <item>R-FAKTOR d.o.o., OIB 71306136483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  <item>R-FAKTOR d.o.o.</item>
    </izvorni_sadrzaj>
    <derivirana_varijabla naziv="DomainObject.Predmet.SudioniciListNaziv_1">
      <item>FINA  Zagreb</item>
      <item>I.G. - NEKRETNINE d.o.o.  Pula</item>
      <item>Pero Plavšić</item>
      <item>Ana Glavan</item>
      <item>R-FAKTOR d.o.o.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  <item>, OIB 71306136483</item>
    </izvorni_sadrzaj>
    <derivirana_varijabla naziv="DomainObject.Predmet.SudioniciListNazivOIB_1">
      <item>, OIB 85821130368</item>
      <item>, OIB 78458102268</item>
      <item>, OIB null</item>
      <item>, OIB 32609326349</item>
      <item>, OIB 71306136483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C3AF1-8A96-4B39-ABB1-FB4BC70ED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1583</properties:Words>
  <properties:Characters>8597</properties:Characters>
  <properties:Lines>165</properties:Lines>
  <properties:Paragraphs>30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2017-01-11T08:04:00Z</dcterms:created>
  <dc:creator>nmarkovic</dc:creator>
  <cp:lastModifiedBy>Renata Valić</cp:lastModifiedBy>
  <cp:lastPrinted>2017-01-11T10:43:00Z</cp:lastPrinted>
  <dcterms:modified xmlns:xsi="http://www.w3.org/2001/XMLSchema-instance" xsi:type="dcterms:W3CDTF">2017-01-11T10:52:00Z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