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70761" w:rsidR="003B0DF3" w:rsidP="003B0DF3" w:rsidRDefault="004D2001" w14:paraId="ebb0f05" w14:textId="ebb0f05">
      <w:pPr>
        <w:spacing w:after="0" w:line="240" w:lineRule="auto"/>
        <w15:collapsed w:val="false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  <w:r>
        <w:rPr>
          <w:rFonts w:ascii="Times New Roman" w:hAnsi="Times New Roman" w:eastAsia="Calibri" w:cs="Times New Roman"/>
          <w:b/>
          <w:noProof/>
          <w:sz w:val="24"/>
          <w:szCs w:val="24"/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="003B0DF3" w:rsidP="003B0DF3" w:rsidRDefault="003B0DF3">
                      <w:pPr>
                        <w:pStyle w:val="GrbRH"/>
                      </w:pPr>
                      <w:r>
                        <w:rPr>
                          <w:rFonts w:ascii="Calibri" w:hAnsi="Calibri"/>
                          <w:sz w:val="20"/>
                          <w:szCs w:val="20"/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1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Pr="00D70761" w:rsidR="003B0DF3"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  <w:t xml:space="preserve">  </w:t>
      </w:r>
    </w:p>
    <w:p w:rsidRPr="00D70761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</w:p>
    <w:p w:rsidRPr="00D70761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</w:p>
    <w:p w:rsidRPr="00D70761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</w:p>
    <w:p w:rsidRPr="00D70761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</w:p>
    <w:p w:rsidRPr="00D70761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</w:pPr>
      <w:r w:rsidRPr="00D70761"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  <w:t xml:space="preserve">    </w:t>
      </w:r>
      <w:r w:rsidRPr="00D70761"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  <w:t>REPUBLIKA HRVATSKA</w:t>
      </w:r>
    </w:p>
    <w:p w:rsidRPr="00D70761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D70761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TRGOVAČKI SUD U ZAGREBU</w:t>
      </w:r>
    </w:p>
    <w:p w:rsidRPr="00D70761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Stalna služba u Karlovcu </w:t>
      </w:r>
    </w:p>
    <w:p w:rsidRPr="00D70761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Karlovac, Trg hrvatskih branitelja 1/II</w:t>
      </w:r>
    </w:p>
    <w:p w:rsidRPr="00D70761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D70761" w:rsidR="00BB2D3E" w:rsidP="00BB2D3E" w:rsidRDefault="00BB2D3E">
      <w:pPr>
        <w:pStyle w:val="Zaglavlje"/>
        <w:jc w:val="right"/>
        <w:rPr>
          <w:rFonts w:ascii="Times New Roman" w:hAnsi="Times New Roman" w:cs="Times New Roman"/>
          <w:sz w:val="24"/>
          <w:szCs w:val="24"/>
        </w:rPr>
      </w:pPr>
      <w:r w:rsidRPr="00D70761">
        <w:rPr>
          <w:rFonts w:ascii="Times New Roman" w:hAnsi="Times New Roman" w:cs="Times New Roman"/>
          <w:sz w:val="24"/>
          <w:szCs w:val="24"/>
        </w:rPr>
        <w:t>1 St-</w:t>
      </w:r>
      <w:r w:rsidRPr="00D70761" w:rsidR="00D70761">
        <w:rPr>
          <w:rFonts w:ascii="Times New Roman" w:hAnsi="Times New Roman" w:cs="Times New Roman"/>
          <w:sz w:val="24"/>
          <w:szCs w:val="24"/>
        </w:rPr>
        <w:t>1356/2017</w:t>
      </w:r>
    </w:p>
    <w:p w:rsidRPr="00D70761" w:rsidR="00BB2D3E" w:rsidP="003B0DF3" w:rsidRDefault="00BB2D3E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D70761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>R E P U B L I K A   H R V A T S K A</w:t>
      </w:r>
    </w:p>
    <w:p w:rsidRPr="00D70761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D70761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>R J E Š E N J E</w:t>
      </w:r>
    </w:p>
    <w:p w:rsidRPr="00D70761" w:rsidR="003B0DF3" w:rsidP="003B0DF3" w:rsidRDefault="003B0DF3">
      <w:pPr>
        <w:tabs>
          <w:tab w:val="left" w:pos="40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D70761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D70761" w:rsidR="000201A3" w:rsidP="000201A3" w:rsidRDefault="003B0D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>TRGOVAČKI SUD U ZAGREBU, Stalna služba u Karlovcu</w:t>
      </w:r>
      <w:r w:rsidRPr="00D70761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,</w:t>
      </w: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po sucu Jadranki Mađeruh, kao stečajnom sucu, u stečajnom postupku </w:t>
      </w:r>
      <w:r w:rsidRPr="00D70761" w:rsidR="0052180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nad stečajnim dužnikom </w:t>
      </w:r>
      <w:r w:rsidRPr="00D70761" w:rsidR="00D70761">
        <w:rPr>
          <w:rFonts w:ascii="Times New Roman" w:hAnsi="Times New Roman" w:cs="Times New Roman"/>
          <w:sz w:val="24"/>
          <w:szCs w:val="24"/>
        </w:rPr>
        <w:t>MANDRE PROJEKT d.o.o. u stečaju, Zabok, Ksavera Šandora Đalskog 2, OIB: 37610644080</w:t>
      </w:r>
      <w:r w:rsidRPr="00D70761" w:rsidR="002E6C3D">
        <w:rPr>
          <w:rFonts w:ascii="Times New Roman" w:hAnsi="Times New Roman" w:eastAsia="Times New Roman" w:cs="Times New Roman"/>
          <w:sz w:val="24"/>
          <w:szCs w:val="24"/>
          <w:lang w:eastAsia="hr-HR"/>
        </w:rPr>
        <w:t>,</w:t>
      </w:r>
      <w:r w:rsidRPr="00D70761" w:rsidR="000201A3">
        <w:rPr>
          <w:rFonts w:ascii="Times New Roman" w:hAnsi="Times New Roman" w:cs="Times New Roman"/>
          <w:sz w:val="24"/>
          <w:szCs w:val="24"/>
        </w:rPr>
        <w:t xml:space="preserve"> </w:t>
      </w:r>
      <w:r w:rsidRPr="00D70761" w:rsidR="00D70761">
        <w:rPr>
          <w:rFonts w:ascii="Times New Roman" w:hAnsi="Times New Roman" w:cs="Times New Roman"/>
          <w:sz w:val="24"/>
          <w:szCs w:val="24"/>
        </w:rPr>
        <w:t>7. kolovoza</w:t>
      </w:r>
      <w:r w:rsidRPr="00D70761" w:rsidR="00BB2D3E">
        <w:rPr>
          <w:rFonts w:ascii="Times New Roman" w:hAnsi="Times New Roman" w:cs="Times New Roman"/>
          <w:sz w:val="24"/>
          <w:szCs w:val="24"/>
        </w:rPr>
        <w:t xml:space="preserve"> 2019.</w:t>
      </w:r>
    </w:p>
    <w:p w:rsidRPr="00D70761" w:rsidR="000201A3" w:rsidP="000201A3" w:rsidRDefault="000201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D70761" w:rsidR="00BB2D3E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>r i j e š i o   j e</w:t>
      </w:r>
    </w:p>
    <w:p w:rsidRPr="00D70761" w:rsidR="003B0DF3" w:rsidP="003B0DF3" w:rsidRDefault="003B0DF3">
      <w:pPr>
        <w:spacing w:after="0" w:line="240" w:lineRule="auto"/>
        <w:ind w:left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D70761" w:rsidR="000201A3" w:rsidP="000201A3" w:rsidRDefault="000201A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>Daje se suglasnost za završnu diobu.</w:t>
      </w:r>
    </w:p>
    <w:p w:rsidRPr="00D70761" w:rsidR="000201A3" w:rsidP="000201A3" w:rsidRDefault="000201A3">
      <w:pPr>
        <w:spacing w:after="0" w:line="240" w:lineRule="auto"/>
        <w:ind w:left="142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D70761" w:rsidR="003B0DF3" w:rsidP="003B0DF3" w:rsidRDefault="003B0D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>Određuje se završno ročište vjerovnika za dan</w:t>
      </w:r>
      <w:r w:rsidRPr="00D70761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 </w:t>
      </w:r>
      <w:r w:rsidR="00D70761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26. rujna</w:t>
      </w:r>
      <w:r w:rsidRPr="00D70761" w:rsidR="00BB2D3E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 2019</w:t>
      </w:r>
      <w:r w:rsidRPr="00D70761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. u </w:t>
      </w:r>
      <w:r w:rsidR="00D70761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9</w:t>
      </w:r>
      <w:r w:rsidRPr="00D70761" w:rsidR="001E201A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,00 </w:t>
      </w:r>
      <w:r w:rsidRPr="00D70761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sati,</w:t>
      </w: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u sjedištu Stalne službe Trgovačkog suda u Zagrebu, Karlovac, Trg hrvatskih branitelja 1/II, soba broj 207.</w:t>
      </w:r>
    </w:p>
    <w:p w:rsidRPr="00D70761" w:rsidR="003B0DF3" w:rsidP="003B0DF3" w:rsidRDefault="003B0DF3">
      <w:pPr>
        <w:spacing w:after="0" w:line="240" w:lineRule="auto"/>
        <w:ind w:left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D70761" w:rsidR="003B0DF3" w:rsidP="003B0DF3" w:rsidRDefault="003B0D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>Na završnom ročištu vjerovnika raspravljat će se o završnom računu i završnom diobnom popisu, te razmotriti eventualni prigovori na završni popis.</w:t>
      </w:r>
    </w:p>
    <w:p w:rsidRPr="00D70761" w:rsidR="003B0DF3" w:rsidP="003B0DF3" w:rsidRDefault="003B0DF3">
      <w:pPr>
        <w:spacing w:after="0" w:line="240" w:lineRule="auto"/>
        <w:ind w:left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D70761" w:rsidR="003B0DF3" w:rsidP="003B0DF3" w:rsidRDefault="003B0D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Pr="00D70761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</w:p>
    <w:p w:rsidRPr="00D70761" w:rsidR="001E201A" w:rsidP="003B0DF3" w:rsidRDefault="001E201A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</w:p>
    <w:p w:rsidRPr="00D70761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>Obrazloženje</w:t>
      </w:r>
    </w:p>
    <w:p w:rsidRPr="00D70761" w:rsidR="001E201A" w:rsidP="003B0DF3" w:rsidRDefault="001E201A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D70761" w:rsidR="003B0DF3" w:rsidP="003B0DF3" w:rsidRDefault="003B0DF3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</w:p>
    <w:p w:rsidRPr="00D70761" w:rsidR="003B0DF3" w:rsidP="003B0DF3" w:rsidRDefault="003B0DF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Podneskom od </w:t>
      </w:r>
      <w:r w:rsid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>26. srpnja</w:t>
      </w:r>
      <w:r w:rsidRPr="00D70761" w:rsidR="00BB2D3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2019.</w:t>
      </w: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stečajni upravitelj je stavio prijedlog za zakazivanje završnog ročišta.</w:t>
      </w:r>
    </w:p>
    <w:p w:rsidRPr="00D70761" w:rsidR="003B0DF3" w:rsidP="003B0DF3" w:rsidRDefault="003B0DF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D70761" w:rsidR="003B0DF3" w:rsidP="003B0DF3" w:rsidRDefault="003B0DF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Temeljem čl.</w:t>
      </w:r>
      <w:r w:rsidRPr="00D70761" w:rsidR="00301E20">
        <w:rPr>
          <w:rFonts w:ascii="Times New Roman" w:hAnsi="Times New Roman" w:eastAsia="Times New Roman" w:cs="Times New Roman"/>
          <w:sz w:val="24"/>
          <w:szCs w:val="24"/>
          <w:lang w:eastAsia="hr-HR"/>
        </w:rPr>
        <w:t>283</w:t>
      </w:r>
      <w:r w:rsidRPr="00D70761" w:rsidR="000201A3">
        <w:rPr>
          <w:rFonts w:ascii="Times New Roman" w:hAnsi="Times New Roman" w:eastAsia="Times New Roman" w:cs="Times New Roman"/>
          <w:sz w:val="24"/>
          <w:szCs w:val="24"/>
          <w:lang w:eastAsia="hr-HR"/>
        </w:rPr>
        <w:t>. st.1</w:t>
      </w: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. Stečajnog zakona (Narodne novine broj </w:t>
      </w:r>
      <w:r w:rsidRPr="00D70761" w:rsidR="00301E20">
        <w:rPr>
          <w:rFonts w:ascii="Times New Roman" w:hAnsi="Times New Roman" w:eastAsia="Times New Roman" w:cs="Times New Roman"/>
          <w:sz w:val="24"/>
          <w:szCs w:val="24"/>
          <w:lang w:eastAsia="hr-HR"/>
        </w:rPr>
        <w:t>71/¸15, 104/17</w:t>
      </w:r>
      <w:r w:rsidRPr="00D70761" w:rsidR="000201A3">
        <w:rPr>
          <w:rFonts w:ascii="Times New Roman" w:hAnsi="Times New Roman" w:eastAsia="Times New Roman" w:cs="Times New Roman"/>
          <w:sz w:val="24"/>
          <w:szCs w:val="24"/>
          <w:lang w:eastAsia="hr-HR"/>
        </w:rPr>
        <w:t>, d</w:t>
      </w: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>alje:SZ</w:t>
      </w:r>
      <w:r w:rsidRPr="00D70761" w:rsidR="00BB2D3E">
        <w:rPr>
          <w:rFonts w:ascii="Times New Roman" w:hAnsi="Times New Roman" w:eastAsia="Times New Roman" w:cs="Times New Roman"/>
          <w:sz w:val="24"/>
          <w:szCs w:val="24"/>
          <w:lang w:eastAsia="hr-HR"/>
        </w:rPr>
        <w:t>-a</w:t>
      </w: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>) stečajni sudac je riješio kao u točkama I. i II. izreke.</w:t>
      </w:r>
    </w:p>
    <w:p w:rsidRPr="00D70761" w:rsidR="003B0DF3" w:rsidP="003B0DF3" w:rsidRDefault="003B0DF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D70761" w:rsidR="003B0DF3" w:rsidP="003B0DF3" w:rsidRDefault="003B0DF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Temeljem čl. </w:t>
      </w:r>
      <w:r w:rsidRPr="00D70761" w:rsidR="00301E20">
        <w:rPr>
          <w:rFonts w:ascii="Times New Roman" w:hAnsi="Times New Roman" w:eastAsia="Times New Roman" w:cs="Times New Roman"/>
          <w:sz w:val="24"/>
          <w:szCs w:val="24"/>
          <w:lang w:eastAsia="hr-HR"/>
        </w:rPr>
        <w:t>283. st.3</w:t>
      </w:r>
      <w:r w:rsidRPr="00D70761" w:rsidR="000201A3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SZ-a riješeno je kao u točki I</w:t>
      </w:r>
      <w:r w:rsidRPr="00D70761" w:rsidR="000201A3">
        <w:rPr>
          <w:rFonts w:ascii="Times New Roman" w:hAnsi="Times New Roman" w:eastAsia="Times New Roman" w:cs="Times New Roman"/>
          <w:sz w:val="24"/>
          <w:szCs w:val="24"/>
          <w:lang w:eastAsia="hr-HR"/>
        </w:rPr>
        <w:t>II.</w:t>
      </w: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Izreke.</w:t>
      </w:r>
    </w:p>
    <w:p w:rsidRPr="00D70761" w:rsidR="00BB2D3E" w:rsidP="00BB2D3E" w:rsidRDefault="00BB2D3E">
      <w:pPr>
        <w:pStyle w:val="Zaglavlje"/>
        <w:jc w:val="right"/>
        <w:rPr>
          <w:rFonts w:ascii="Times New Roman" w:hAnsi="Times New Roman" w:cs="Times New Roman"/>
          <w:sz w:val="24"/>
          <w:szCs w:val="24"/>
        </w:rPr>
      </w:pPr>
    </w:p>
    <w:p w:rsidRPr="00D70761" w:rsidR="001E201A" w:rsidP="00BB2D3E" w:rsidRDefault="001E201A">
      <w:pPr>
        <w:pStyle w:val="Zaglavlje"/>
        <w:jc w:val="right"/>
        <w:rPr>
          <w:rFonts w:ascii="Times New Roman" w:hAnsi="Times New Roman" w:cs="Times New Roman"/>
          <w:sz w:val="24"/>
          <w:szCs w:val="24"/>
        </w:rPr>
      </w:pPr>
    </w:p>
    <w:p w:rsidRPr="00D70761" w:rsidR="001E201A" w:rsidP="00BB2D3E" w:rsidRDefault="001E201A">
      <w:pPr>
        <w:pStyle w:val="Zaglavlje"/>
        <w:jc w:val="right"/>
        <w:rPr>
          <w:rFonts w:ascii="Times New Roman" w:hAnsi="Times New Roman" w:cs="Times New Roman"/>
          <w:sz w:val="24"/>
          <w:szCs w:val="24"/>
        </w:rPr>
      </w:pPr>
    </w:p>
    <w:p w:rsidRPr="00D70761" w:rsidR="001E201A" w:rsidP="00BB2D3E" w:rsidRDefault="001E201A">
      <w:pPr>
        <w:pStyle w:val="Zaglavlje"/>
        <w:jc w:val="right"/>
        <w:rPr>
          <w:rFonts w:ascii="Times New Roman" w:hAnsi="Times New Roman" w:cs="Times New Roman"/>
          <w:sz w:val="24"/>
          <w:szCs w:val="24"/>
        </w:rPr>
      </w:pPr>
    </w:p>
    <w:p w:rsidRPr="00D70761" w:rsidR="001E201A" w:rsidP="00BB2D3E" w:rsidRDefault="001E201A">
      <w:pPr>
        <w:pStyle w:val="Zaglavlje"/>
        <w:jc w:val="right"/>
        <w:rPr>
          <w:rFonts w:ascii="Times New Roman" w:hAnsi="Times New Roman" w:cs="Times New Roman"/>
          <w:sz w:val="24"/>
          <w:szCs w:val="24"/>
        </w:rPr>
      </w:pPr>
    </w:p>
    <w:p w:rsidRPr="00D70761" w:rsidR="001E201A" w:rsidP="00BB2D3E" w:rsidRDefault="001E201A">
      <w:pPr>
        <w:pStyle w:val="Zaglavlje"/>
        <w:jc w:val="right"/>
        <w:rPr>
          <w:rFonts w:ascii="Times New Roman" w:hAnsi="Times New Roman" w:cs="Times New Roman"/>
          <w:sz w:val="24"/>
          <w:szCs w:val="24"/>
        </w:rPr>
      </w:pPr>
    </w:p>
    <w:p w:rsidR="00BB2D3E" w:rsidP="00D70761" w:rsidRDefault="00BB2D3E">
      <w:pPr>
        <w:pStyle w:val="Zaglavlje"/>
        <w:jc w:val="right"/>
        <w:rPr>
          <w:rFonts w:ascii="Times New Roman" w:hAnsi="Times New Roman" w:cs="Times New Roman"/>
          <w:sz w:val="24"/>
          <w:szCs w:val="24"/>
        </w:rPr>
      </w:pPr>
      <w:r w:rsidRPr="00D70761">
        <w:rPr>
          <w:rFonts w:ascii="Times New Roman" w:hAnsi="Times New Roman" w:cs="Times New Roman"/>
          <w:sz w:val="24"/>
          <w:szCs w:val="24"/>
        </w:rPr>
        <w:t>1 St-</w:t>
      </w:r>
      <w:r w:rsidR="00D70761">
        <w:rPr>
          <w:rFonts w:ascii="Times New Roman" w:hAnsi="Times New Roman" w:cs="Times New Roman"/>
          <w:sz w:val="24"/>
          <w:szCs w:val="24"/>
        </w:rPr>
        <w:t>1356/2017</w:t>
      </w:r>
    </w:p>
    <w:p w:rsidR="00D70761" w:rsidP="00D70761" w:rsidRDefault="00D70761">
      <w:pPr>
        <w:pStyle w:val="Zaglavlje"/>
        <w:jc w:val="right"/>
        <w:rPr>
          <w:rFonts w:ascii="Times New Roman" w:hAnsi="Times New Roman" w:cs="Times New Roman"/>
          <w:sz w:val="24"/>
          <w:szCs w:val="24"/>
        </w:rPr>
      </w:pPr>
    </w:p>
    <w:p w:rsidR="00D70761" w:rsidP="00D70761" w:rsidRDefault="00D70761">
      <w:pPr>
        <w:pStyle w:val="Zaglavlje"/>
        <w:jc w:val="right"/>
        <w:rPr>
          <w:rFonts w:ascii="Times New Roman" w:hAnsi="Times New Roman" w:cs="Times New Roman"/>
          <w:sz w:val="24"/>
          <w:szCs w:val="24"/>
        </w:rPr>
      </w:pPr>
    </w:p>
    <w:p w:rsidRPr="00D70761" w:rsidR="00D70761" w:rsidP="00D70761" w:rsidRDefault="00D70761">
      <w:pPr>
        <w:pStyle w:val="Zaglavlje"/>
        <w:jc w:val="right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D70761" w:rsidR="000201A3" w:rsidP="003B0DF3" w:rsidRDefault="00301E20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Temeljem čl.274</w:t>
      </w:r>
      <w:r w:rsidRPr="00D70761" w:rsidR="000201A3">
        <w:rPr>
          <w:rFonts w:ascii="Times New Roman" w:hAnsi="Times New Roman" w:eastAsia="Times New Roman" w:cs="Times New Roman"/>
          <w:sz w:val="24"/>
          <w:szCs w:val="24"/>
          <w:lang w:eastAsia="hr-HR"/>
        </w:rPr>
        <w:t>. st. 2. SZ-a riješeno je kao u točki IV. izreke.</w:t>
      </w:r>
    </w:p>
    <w:p w:rsidRPr="00D70761" w:rsidR="003B0DF3" w:rsidP="003B0DF3" w:rsidRDefault="003B0DF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</w:t>
      </w:r>
    </w:p>
    <w:p w:rsidRPr="00D70761" w:rsidR="00BB2D3E" w:rsidP="003B0DF3" w:rsidRDefault="00BB2D3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Karlovcu, </w:t>
      </w:r>
      <w:r w:rsid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>7. kolovoza</w:t>
      </w:r>
      <w:r w:rsidRPr="00D70761" w:rsidR="00BB2D3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2019.</w:t>
      </w:r>
    </w:p>
    <w:p w:rsidRPr="00D70761" w:rsidR="00D70761" w:rsidP="003B0DF3" w:rsidRDefault="00D70761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D70761" w:rsidR="003B0DF3" w:rsidP="003B0DF3" w:rsidRDefault="003B0DF3">
      <w:pPr>
        <w:spacing w:after="0" w:line="240" w:lineRule="auto"/>
        <w:ind w:left="6372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Stečajni sudac:  </w:t>
      </w:r>
    </w:p>
    <w:p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Jadranka Mađeruh</w:t>
      </w:r>
      <w:r w:rsidR="004D2001">
        <w:rPr>
          <w:rFonts w:ascii="Times New Roman" w:hAnsi="Times New Roman" w:eastAsia="Times New Roman" w:cs="Times New Roman"/>
          <w:sz w:val="24"/>
          <w:szCs w:val="24"/>
          <w:lang w:eastAsia="hr-HR"/>
        </w:rPr>
        <w:t>, v.r.</w:t>
      </w:r>
    </w:p>
    <w:p w:rsidR="004D2001" w:rsidP="003B0DF3" w:rsidRDefault="004D2001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D70761" w:rsidR="004D2001" w:rsidP="003B0DF3" w:rsidRDefault="004D2001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br/>
        <w:t xml:space="preserve">                                                                                     Draženka Prpić</w:t>
      </w:r>
    </w:p>
    <w:p w:rsidRPr="00D70761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D70761" w:rsidR="003B0DF3" w:rsidP="003B0DF3" w:rsidRDefault="003B0DF3">
      <w:pPr>
        <w:spacing w:after="0" w:line="240" w:lineRule="auto"/>
        <w:ind w:left="3540"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D70761" w:rsidR="003B0DF3" w:rsidP="003B0DF3" w:rsidRDefault="003B0DF3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>PRAVNA POUKA:</w:t>
      </w:r>
    </w:p>
    <w:p w:rsidRPr="00D70761" w:rsidR="003B0DF3" w:rsidP="003B0DF3" w:rsidRDefault="003B0DF3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Pr="00D70761" w:rsidR="003B0DF3" w:rsidP="003B0DF3" w:rsidRDefault="003B0DF3">
      <w:pPr>
        <w:spacing w:after="0" w:line="240" w:lineRule="auto"/>
        <w:ind w:left="3540"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D70761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D70761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D70761" w:rsidR="003B0DF3" w:rsidP="003B0DF3" w:rsidRDefault="003B0DF3">
      <w:pPr>
        <w:tabs>
          <w:tab w:val="left" w:pos="6135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>Dna:</w:t>
      </w:r>
    </w:p>
    <w:p w:rsidRPr="00D70761" w:rsidR="003B0DF3" w:rsidP="003B0DF3" w:rsidRDefault="00BB2D3E">
      <w:pPr>
        <w:tabs>
          <w:tab w:val="left" w:pos="6135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1. stečajni upravitelj </w:t>
      </w:r>
      <w:r w:rsid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>Marko Fak</w:t>
      </w:r>
    </w:p>
    <w:p w:rsidRPr="00D70761" w:rsidR="003B0DF3" w:rsidP="003B0DF3" w:rsidRDefault="003B0DF3">
      <w:pPr>
        <w:tabs>
          <w:tab w:val="left" w:pos="6135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>2. e-oglasna ploča suda</w:t>
      </w:r>
    </w:p>
    <w:p w:rsidRPr="00D70761" w:rsidR="003B0DF3" w:rsidP="003B0DF3" w:rsidRDefault="003B0DF3">
      <w:pPr>
        <w:tabs>
          <w:tab w:val="left" w:pos="6135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D70761">
        <w:rPr>
          <w:rFonts w:ascii="Times New Roman" w:hAnsi="Times New Roman" w:eastAsia="Times New Roman" w:cs="Times New Roman"/>
          <w:sz w:val="24"/>
          <w:szCs w:val="24"/>
          <w:lang w:eastAsia="hr-HR"/>
        </w:rPr>
        <w:t>3. spis</w:t>
      </w:r>
    </w:p>
    <w:p w:rsidRPr="00D70761" w:rsidR="003B0DF3" w:rsidP="003B0DF3" w:rsidRDefault="003B0DF3">
      <w:pPr>
        <w:keepNext/>
        <w:spacing w:before="480" w:after="480" w:line="240" w:lineRule="auto"/>
        <w:jc w:val="center"/>
        <w:rPr>
          <w:rFonts w:ascii="Times New Roman" w:hAnsi="Times New Roman" w:eastAsia="Calibri" w:cs="Times New Roman"/>
          <w:b/>
          <w:caps/>
          <w:spacing w:val="100"/>
          <w:sz w:val="24"/>
          <w:szCs w:val="24"/>
        </w:rPr>
      </w:pPr>
    </w:p>
    <w:p w:rsidRPr="00D70761" w:rsidR="003B0DF3" w:rsidP="003B0DF3" w:rsidRDefault="003B0DF3">
      <w:pPr>
        <w:spacing w:before="480" w:after="240" w:line="240" w:lineRule="auto"/>
        <w:jc w:val="both"/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</w:pPr>
    </w:p>
    <w:p w:rsidRPr="00D70761" w:rsidR="003B0DF3" w:rsidP="003B0DF3" w:rsidRDefault="003B0DF3">
      <w:pPr>
        <w:spacing w:after="240" w:line="240" w:lineRule="auto"/>
        <w:ind w:firstLine="567"/>
        <w:jc w:val="both"/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</w:pPr>
    </w:p>
    <w:p w:rsidRPr="00D70761" w:rsidR="003B0DF3" w:rsidP="003B0DF3" w:rsidRDefault="003B0DF3">
      <w:pPr>
        <w:spacing w:before="360" w:after="120" w:line="240" w:lineRule="auto"/>
        <w:ind w:left="5387"/>
        <w:rPr>
          <w:rFonts w:ascii="Times New Roman" w:hAnsi="Times New Roman" w:eastAsia="Calibri" w:cs="Times New Roman"/>
          <w:noProof/>
          <w:sz w:val="24"/>
          <w:szCs w:val="24"/>
        </w:rPr>
      </w:pPr>
    </w:p>
    <w:p w:rsidRPr="00D70761" w:rsidR="00CA2B5B" w:rsidRDefault="00CA2B5B">
      <w:pPr>
        <w:rPr>
          <w:rFonts w:ascii="Times New Roman" w:hAnsi="Times New Roman" w:cs="Times New Roman"/>
          <w:sz w:val="24"/>
          <w:szCs w:val="24"/>
        </w:rPr>
      </w:pPr>
    </w:p>
    <w:sectPr w:rsidRPr="00D70761" w:rsidR="00CA2B5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B405E" w:rsidP="003B0DF3" w:rsidRDefault="009B405E">
      <w:pPr>
        <w:spacing w:after="0" w:line="240" w:lineRule="auto"/>
      </w:pPr>
      <w:r>
        <w:separator/>
      </w:r>
    </w:p>
  </w:endnote>
  <w:endnote w:type="continuationSeparator" w:id="0">
    <w:p w:rsidR="009B405E" w:rsidP="003B0DF3" w:rsidRDefault="009B4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B405E" w:rsidP="003B0DF3" w:rsidRDefault="009B405E">
      <w:pPr>
        <w:spacing w:after="0" w:line="240" w:lineRule="auto"/>
      </w:pPr>
      <w:r>
        <w:separator/>
      </w:r>
    </w:p>
  </w:footnote>
  <w:footnote w:type="continuationSeparator" w:id="0">
    <w:p w:rsidR="009B405E" w:rsidP="003B0DF3" w:rsidRDefault="009B40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8085227"/>
      <w:docPartObj>
        <w:docPartGallery w:val="Page Numbers (Top of Page)"/>
        <w:docPartUnique/>
      </w:docPartObj>
    </w:sdtPr>
    <w:sdtEndPr/>
    <w:sdtContent>
      <w:p w:rsidR="003B0DF3" w:rsidRDefault="003B0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001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413C3C"/>
    <w:multiLevelType w:val="hybridMultilevel"/>
    <w:tmpl w:val="C734C28A"/>
    <w:lvl w:ilvl="0" w:tplc="EF6C8A58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</w:lvl>
    <w:lvl w:ilvl="1" w:tplc="041A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DF3"/>
    <w:rsid w:val="000201A3"/>
    <w:rsid w:val="000345F0"/>
    <w:rsid w:val="000D7C4E"/>
    <w:rsid w:val="001E201A"/>
    <w:rsid w:val="002E6C3D"/>
    <w:rsid w:val="003006FE"/>
    <w:rsid w:val="00301E20"/>
    <w:rsid w:val="00335335"/>
    <w:rsid w:val="003B0DF3"/>
    <w:rsid w:val="004D2001"/>
    <w:rsid w:val="00521807"/>
    <w:rsid w:val="005647FD"/>
    <w:rsid w:val="009B405E"/>
    <w:rsid w:val="00A260A3"/>
    <w:rsid w:val="00AA0548"/>
    <w:rsid w:val="00BB2D3E"/>
    <w:rsid w:val="00BC237A"/>
    <w:rsid w:val="00BC2ADD"/>
    <w:rsid w:val="00BD5231"/>
    <w:rsid w:val="00C742AE"/>
    <w:rsid w:val="00C90129"/>
    <w:rsid w:val="00CA2B5B"/>
    <w:rsid w:val="00CA594A"/>
    <w:rsid w:val="00D7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8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GrbRH" w:customStyle="true">
    <w:name w:val="GrbRH"/>
    <w:basedOn w:val="Normal"/>
    <w:rsid w:val="003B0DF3"/>
    <w:pPr>
      <w:spacing w:after="60" w:line="240" w:lineRule="auto"/>
    </w:pPr>
    <w:rPr>
      <w:rFonts w:ascii="Times New Roman" w:hAnsi="Times New Roman" w:eastAsia="Calibri" w:cs="Times New Roman"/>
      <w:noProof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B0DF3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3B0DF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3B0DF3"/>
  </w:style>
  <w:style w:type="paragraph" w:styleId="Podnoje">
    <w:name w:val="footer"/>
    <w:basedOn w:val="Normal"/>
    <w:link w:val="PodnojeChar"/>
    <w:uiPriority w:val="99"/>
    <w:unhideWhenUsed/>
    <w:rsid w:val="003B0DF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3B0DF3"/>
  </w:style>
  <w:style w:type="character" w:styleId="Tekstrezerviranogmjesta">
    <w:name w:val="Placeholder Text"/>
    <w:basedOn w:val="Zadanifontodlomka"/>
    <w:uiPriority w:val="99"/>
    <w:semiHidden/>
    <w:rsid w:val="004D200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D2001"/>
    <w:rPr>
      <w:rFonts w:ascii="Times New Roman" w:hAnsi="Times New Roman" w:eastAsia="Times New Roman" w:cs="Times New Roman"/>
      <w:b/>
      <w:noProof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4D2001"/>
    <w:rPr>
      <w:rFonts w:ascii="Times New Roman" w:hAnsi="Times New Roman" w:eastAsia="Times New Roman" w:cs="Times New Roman"/>
      <w:b/>
      <w:noProof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4D2001"/>
    <w:rPr>
      <w:rFonts w:ascii="Times New Roman" w:hAnsi="Times New Roman" w:eastAsia="Times New Roman" w:cs="Times New Roman"/>
      <w:b w:val="false"/>
      <w:noProof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4D2001"/>
    <w:rPr>
      <w:rFonts w:ascii="Times New Roman" w:hAnsi="Times New Roman" w:eastAsia="Times New Roman" w:cs="Times New Roman"/>
      <w:b w:val="false"/>
      <w:noProof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3B0DF3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4D2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001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D2001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D2001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D2001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9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7. kolovoza 2019.</izvorni_sadrzaj>
    <derivirana_varijabla naziv="DomainObject.DatumDonosenjaOdluke_1">7.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St-1356/2017</izvorni_sadrzaj>
    <derivirana_varijabla naziv="DomainObject.Predmet.OznakaBroj_1">St-1356/2017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MANDRE PROJEKT d.o.o. u stečaju zastupanog po punomoćniku Ivica Sinković; Duško Košak</izvorni_sadrzaj>
    <derivirana_varijabla naziv="DomainObject.Predmet.ProtustrankaFormated_1">  MANDRE PROJEKT d.o.o. u stečaju zastupanog po punomoćniku Ivica Sinković; Duško Košak</derivirana_varijabla>
  </DomainObject.Predmet.ProtustrankaFormated>
  <DomainObject.Predmet.ProtustrankaFormatedOIB>
    <izvorni_sadrzaj>  MANDRE PROJEKT d.o.o. u stečaju, OIB 37610644080 zastupanog po punomoćniku Ivica Sinković; Duško Košak</izvorni_sadrzaj>
    <derivirana_varijabla naziv="DomainObject.Predmet.ProtustrankaFormatedOIB_1">  MANDRE PROJEKT d.o.o. u stečaju, OIB 37610644080 zastupanog po punomoćniku Ivica Sinković; Duško Košak</derivirana_varijabla>
  </DomainObject.Predmet.ProtustrankaFormatedOIB>
  <DomainObject.Predmet.ProtustrankaFormatedWithAdress>
    <izvorni_sadrzaj> MANDRE PROJEKT d.o.o. u stečaju, Ksavera Đalskog 2, 49210 Zabok zastupanog po punomoćniku Ivica Sinković; Duško Košak</izvorni_sadrzaj>
    <derivirana_varijabla naziv="DomainObject.Predmet.ProtustrankaFormatedWithAdress_1"> MANDRE PROJEKT d.o.o. u stečaju, Ksavera Đalskog 2, 49210 Zabok zastupanog po punomoćniku Ivica Sinković; Duško Košak</derivirana_varijabla>
  </DomainObject.Predmet.ProtustrankaFormatedWithAdress>
  <DomainObject.Predmet.ProtustrankaFormatedWithAdressOIB>
    <izvorni_sadrzaj> MANDRE PROJEKT d.o.o. u stečaju, OIB 37610644080, Ksavera Đalskog 2, 49210 Zabok zastupanog po punomoćniku Ivica Sinković; Duško Košak</izvorni_sadrzaj>
    <derivirana_varijabla naziv="DomainObject.Predmet.ProtustrankaFormatedWithAdressOIB_1"> MANDRE PROJEKT d.o.o. u stečaju, OIB 37610644080, Ksavera Đalskog 2, 49210 Zabok zastupanog po punomoćniku Ivica Sinković; Duško Košak</derivirana_varijabla>
  </DomainObject.Predmet.ProtustrankaFormatedWithAdressOIB>
  <DomainObject.Predmet.ProtustrankaWithAdress>
    <izvorni_sadrzaj>MANDRE PROJEKT d.o.o. u stečaju Ksavera Đalskog 2, 49210 Zabok</izvorni_sadrzaj>
    <derivirana_varijabla naziv="DomainObject.Predmet.ProtustrankaWithAdress_1">MANDRE PROJEKT d.o.o. u stečaju Ksavera Đalskog 2, 49210 Zabok</derivirana_varijabla>
  </DomainObject.Predmet.ProtustrankaWithAdress>
  <DomainObject.Predmet.ProtustrankaWithAdressOIB>
    <izvorni_sadrzaj>MANDRE PROJEKT d.o.o. u stečaju, OIB 37610644080, Ksavera Đalskog 2, 49210 Zabok</izvorni_sadrzaj>
    <derivirana_varijabla naziv="DomainObject.Predmet.ProtustrankaWithAdressOIB_1">MANDRE PROJEKT d.o.o. u stečaju, OIB 37610644080, Ksavera Đalskog 2, 49210 Zabok</derivirana_varijabla>
  </DomainObject.Predmet.ProtustrankaWithAdressOIB>
  <DomainObject.Predmet.ProtustrankaNazivFormated>
    <izvorni_sadrzaj>MANDRE PROJEKT d.o.o. u stečaju</izvorni_sadrzaj>
    <derivirana_varijabla naziv="DomainObject.Predmet.ProtustrankaNazivFormated_1">MANDRE PROJEKT d.o.o. u stečaju</derivirana_varijabla>
  </DomainObject.Predmet.ProtustrankaNazivFormated>
  <DomainObject.Predmet.ProtustrankaNazivFormatedOIB>
    <izvorni_sadrzaj>MANDRE PROJEKT d.o.o. u stečaju, OIB 37610644080</izvorni_sadrzaj>
    <derivirana_varijabla naziv="DomainObject.Predmet.ProtustrankaNazivFormatedOIB_1">MANDRE PROJEKT d.o.o. u stečaju, OIB 37610644080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Zagreb zastupanog po punomoćniku Županijsko državno odvjetništvo u Zagrebu; Županijsko državno odvjetništvo u Karlovcu; OPTIMAL COLLECTION društvo s ograničenom odgovornošću za usluge</izvorni_sadrzaj>
    <derivirana_varijabla naziv="DomainObject.Predmet.StrankaFormated_1">  FINA Regionalni centar Zagreb; Ministarstvo financija, Porezna uprava, Područni ured Zagreb zastupanog po punomoćniku Županijsko državno odvjetništvo u Zagrebu; Županijsko državno odvjetništvo u Karlovcu; OPTIMAL COLLECTION društvo s ograničenom odgovornošću za usluge</derivirana_varijabla>
  </DomainObject.Predmet.StrankaFormated>
  <DomainObject.Predmet.StrankaFormatedOIB>
    <izvorni_sadrzaj>  FINA Regionalni centar Zagreb, OIB 85821130368; Ministarstvo financija, Porezna uprava, Područni ured Zagreb, OIB 18683136487 zastupanog po punomoćniku Županijsko državno odvjetništvo u Zagrebu; Županijsko državno odvjetništvo u Karlovcu; OPTIMAL COLLECTION društvo s ograničenom odgovornošću za usluge, OIB 09501551683</izvorni_sadrzaj>
    <derivirana_varijabla naziv="DomainObject.Predmet.StrankaFormatedOIB_1">  FINA Regionalni centar Zagreb, OIB 85821130368; Ministarstvo financija, Porezna uprava, Područni ured Zagreb, OIB 18683136487 zastupanog po punomoćniku Županijsko državno odvjetništvo u Zagrebu; Županijsko državno odvjetništvo u Karlovcu; OPTIMAL COLLECTION društvo s ograničenom odgovornošću za usluge, OIB 09501551683</derivirana_varijabla>
  </DomainObject.Predmet.StrankaFormatedOIB>
  <DomainObject.Predmet.StrankaFormatedWithAdress>
    <izvorni_sadrzaj> FINA Regionalni centar Zagreb, Trg svibanjskih žrtava 1995. br.1, 10000 Zagreb; Ministarstvo financija, Porezna uprava, Područni ured Zagreb, Av. Dubrovnik 32, 10000 Zagreb zastupanog po punomoćniku Županijsko državno odvjetništvo u Zagrebu; Županijsko državno odvjetništvo u Karlovcu; OPTIMAL COLLECTION društvo s ograničenom odgovornošću za usluge, Jurja Žerjavića 19, 10000 Zagreb</izvorni_sadrzaj>
    <derivirana_varijabla naziv="DomainObject.Predmet.StrankaFormatedWithAdress_1"> FINA Regionalni centar Zagreb, Trg svibanjskih žrtava 1995. br.1, 10000 Zagreb; Ministarstvo financija, Porezna uprava, Područni ured Zagreb, Av. Dubrovnik 32, 10000 Zagreb zastupanog po punomoćniku Županijsko državno odvjetništvo u Zagrebu; Županijsko državno odvjetništvo u Karlovcu; OPTIMAL COLLECTION društvo s ograničenom odgovornošću za usluge, Jurja Žerjavića 19, 10000 Zagreb</derivirana_varijabla>
  </DomainObject.Predmet.StrankaFormatedWithAdress>
  <DomainObject.Predmet.StrankaFormatedWithAdressOIB>
    <izvorni_sadrzaj> FINA Regionalni centar Zagreb, OIB 85821130368, Trg svibanjskih žrtava 1995. br.1, 10000 Zagreb; Ministarstvo financija, Porezna uprava, Područni ured Zagreb, OIB 18683136487, Av. Dubrovnik 32, 10000 Zagreb zastupanog po punomoćniku Županijsko državno odvjetništvo u Zagrebu; Županijsko državno odvjetništvo u Karlovcu; OPTIMAL COLLECTION društvo s ograničenom odgovornošću za usluge, OIB 09501551683, Jurja Žerjavića 19, 10000 Zagreb</izvorni_sadrzaj>
    <derivirana_varijabla naziv="DomainObject.Predmet.StrankaFormatedWithAdressOIB_1"> FINA Regionalni centar Zagreb, OIB 85821130368, Trg svibanjskih žrtava 1995. br.1, 10000 Zagreb; Ministarstvo financija, Porezna uprava, Područni ured Zagreb, OIB 18683136487, Av. Dubrovnik 32, 10000 Zagreb zastupanog po punomoćniku Županijsko državno odvjetništvo u Zagrebu; Županijsko državno odvjetništvo u Karlovcu; OPTIMAL COLLECTION društvo s ograničenom odgovornošću za usluge, OIB 09501551683, Jurja Žerjavića 19, 10000 Zagreb</derivirana_varijabla>
  </DomainObject.Predmet.StrankaFormatedWithAdressOIB>
  <DomainObject.Predmet.StrankaWithAdress>
    <izvorni_sadrzaj>FINA Regionalni centar Zagreb Trg svibanjskih žrtava 1995. br.1,10000 Zagreb,Ministarstvo financija, Porezna uprava, Područni ured Zagreb Av. Dubrovnik 32,10000 Zagreb,OPTIMAL COLLECTION društvo s ograničenom odgovornošću za usluge Jurja Žerjavića 19,10000 Zagreb</izvorni_sadrzaj>
    <derivirana_varijabla naziv="DomainObject.Predmet.StrankaWithAdress_1">FINA Regionalni centar Zagreb Trg svibanjskih žrtava 1995. br.1,10000 Zagreb,Ministarstvo financija, Porezna uprava, Područni ured Zagreb Av. Dubrovnik 32,10000 Zagreb,OPTIMAL COLLECTION društvo s ograničenom odgovornošću za usluge Jurja Žerjavića 19,10000 Zagreb</derivirana_varijabla>
  </DomainObject.Predmet.StrankaWithAdress>
  <DomainObject.Predmet.StrankaWithAdressOIB>
    <izvorni_sadrzaj>FINA Regionalni centar Zagreb, OIB 85821130368, Trg svibanjskih žrtava 1995. br.1,10000 Zagreb,Ministarstvo financija, Porezna uprava, Područni ured Zagreb, OIB 18683136487, Av. Dubrovnik 32,10000 Zagreb,OPTIMAL COLLECTION društvo s ograničenom odgovornošću za usluge, OIB 09501551683, Jurja Žerjavića 19,10000 Zagreb</izvorni_sadrzaj>
    <derivirana_varijabla naziv="DomainObject.Predmet.StrankaWithAdressOIB_1">FINA Regionalni centar Zagreb, OIB 85821130368, Trg svibanjskih žrtava 1995. br.1,10000 Zagreb,Ministarstvo financija, Porezna uprava, Područni ured Zagreb, OIB 18683136487, Av. Dubrovnik 32,10000 Zagreb,OPTIMAL COLLECTION društvo s ograničenom odgovornošću za usluge, OIB 09501551683, Jurja Žerjavića 19,10000 Zagreb</derivirana_varijabla>
  </DomainObject.Predmet.StrankaWithAdressOIB>
  <DomainObject.Predmet.StrankaNazivFormated>
    <izvorni_sadrzaj>FINA Regionalni centar Zagreb,Ministarstvo financija, Porezna uprava, Područni ured Zagreb,OPTIMAL COLLECTION društvo s ograničenom odgovornošću za usluge</izvorni_sadrzaj>
    <derivirana_varijabla naziv="DomainObject.Predmet.StrankaNazivFormated_1">FINA Regionalni centar Zagreb,Ministarstvo financija, Porezna uprava, Područni ured Zagreb,OPTIMAL COLLECTION društvo s ograničenom odgovornošću za usluge</derivirana_varijabla>
  </DomainObject.Predmet.StrankaNazivFormated>
  <DomainObject.Predmet.StrankaNazivFormatedOIB>
    <izvorni_sadrzaj>FINA Regionalni centar Zagreb, OIB 85821130368,Ministarstvo financija, Porezna uprava, Područni ured Zagreb, OIB 18683136487,OPTIMAL COLLECTION društvo s ograničenom odgovornošću za usluge, OIB 09501551683</izvorni_sadrzaj>
    <derivirana_varijabla naziv="DomainObject.Predmet.StrankaNazivFormatedOIB_1">FINA Regionalni centar Zagreb, OIB 85821130368,Ministarstvo financija, Porezna uprava, Područni ured Zagreb, OIB 18683136487,OPTIMAL COLLECTION društvo s ograničenom odgovornošću za usluge, OIB 09501551683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financija, Porezna uprava, Područni ured Zagreb zastupanog po punomoćniku Županijsko državno odvjetništvo u Zagrebu; Županijsko državno odvjetništvo u Karlovcu</item>
      <item>OPTIMAL COLLECTION društvo s ograničenom odgovornošću za usluge</item>
    </izvorni_sadrzaj>
    <derivirana_varijabla naziv="DomainObject.Predmet.StrankaListFormated_1">
      <item>FINA Regionalni centar Zagreb</item>
      <item>Ministarstvo financija, Porezna uprava, Područni ured Zagreb zastupanog po punomoćniku Županijsko državno odvjetništvo u Zagrebu; Županijsko državno odvjetništvo u Karlovcu</item>
      <item>OPTIMAL COLLECTION društvo s ograničenom odgovornošću za usluge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Zagreb, OIB 18683136487 zastupanog po punomoćniku Županijsko državno odvjetništvo u Zagrebu; Županijsko državno odvjetništvo u Karlovcu</item>
      <item>OPTIMAL COLLECTION društvo s ograničenom odgovornošću za usluge, OIB 09501551683</item>
    </izvorni_sadrzaj>
    <derivirana_varijabla naziv="DomainObject.Predmet.StrankaListFormatedOIB_1">
      <item>FINA Regionalni centar Zagreb, OIB 85821130368</item>
      <item>Ministarstvo financija, Porezna uprava, Područni ured Zagreb, OIB 18683136487 zastupanog po punomoćniku Županijsko državno odvjetništvo u Zagrebu; Županijsko državno odvjetništvo u Karlovcu</item>
      <item>OPTIMAL COLLECTION društvo s ograničenom odgovornošću za usluge, OIB 09501551683</item>
    </derivirana_varijabla>
  </DomainObject.Predmet.StrankaListFormatedOIB>
  <DomainObject.Predmet.StrankaListFormatedWithAdress>
    <izvorni_sadrzaj>
      <item>FINA Regionalni centar Zagreb, Trg svibanjskih žrtava 1995. br.1, 10000 Zagreb</item>
      <item>Ministarstvo financija, Porezna uprava, Područni ured Zagreb, Av. Dubrovnik 32, 10000 Zagreb zastupanog po punomoćniku Županijsko državno odvjetništvo u Zagrebu; Županijsko državno odvjetništvo u Karlovcu</item>
      <item>OPTIMAL COLLECTION društvo s ograničenom odgovornošću za usluge, Jurja Žerjavića 19, 10000 Zagreb</item>
    </izvorni_sadrzaj>
    <derivirana_varijabla naziv="DomainObject.Predmet.StrankaListFormatedWithAdress_1">
      <item>FINA Regionalni centar Zagreb, Trg svibanjskih žrtava 1995. br.1, 10000 Zagreb</item>
      <item>Ministarstvo financija, Porezna uprava, Područni ured Zagreb, Av. Dubrovnik 32, 10000 Zagreb zastupanog po punomoćniku Županijsko državno odvjetništvo u Zagrebu; Županijsko državno odvjetništvo u Karlovcu</item>
      <item>OPTIMAL COLLECTION društvo s ograničenom odgovornošću za usluge, Jurja Žerjavića 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Ministarstvo financija, Porezna uprava, Područni ured Zagreb, OIB 18683136487, Av. Dubrovnik 32, 10000 Zagreb zastupanog po punomoćniku Županijsko državno odvjetništvo u Zagrebu; Županijsko državno odvjetništvo u Karlovcu</item>
      <item>OPTIMAL COLLECTION društvo s ograničenom odgovornošću za usluge, OIB 09501551683, Jurja Žerjavića 19, 10000 Zagreb</item>
    </izvorni_sadrzaj>
    <derivirana_varijabla naziv="DomainObject.Predmet.StrankaListFormatedWithAdressOIB_1">
      <item>FINA Regionalni centar Zagreb, OIB 85821130368, Trg svibanjskih žrtava 1995. br.1, 10000 Zagreb</item>
      <item>Ministarstvo financija, Porezna uprava, Područni ured Zagreb, OIB 18683136487, Av. Dubrovnik 32, 10000 Zagreb zastupanog po punomoćniku Županijsko državno odvjetništvo u Zagrebu; Županijsko državno odvjetništvo u Karlovcu</item>
      <item>OPTIMAL COLLECTION društvo s ograničenom odgovornošću za usluge, OIB 09501551683, Jurja Žerjavića 19, 10000 Zagreb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Zagreb</item>
      <item>OPTIMAL COLLECTION društvo s ograničenom odgovornošću za usluge</item>
    </izvorni_sadrzaj>
    <derivirana_varijabla naziv="DomainObject.Predmet.StrankaListNazivFormated_1">
      <item>FINA Regionalni centar Zagreb</item>
      <item>Ministarstvo financija, Porezna uprava, Područni ured Zagreb</item>
      <item>OPTIMAL COLLECTION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Zagreb, OIB 18683136487</item>
      <item>OPTIMAL COLLECTION društvo s ograničenom odgovornošću za usluge, OIB 09501551683</item>
    </izvorni_sadrzaj>
    <derivirana_varijabla naziv="DomainObject.Predmet.StrankaListNazivFormatedOIB_1">
      <item>FINA Regionalni centar Zagreb, OIB 85821130368</item>
      <item>Ministarstvo financija, Porezna uprava, Područni ured Zagreb, OIB 18683136487</item>
      <item>OPTIMAL COLLECTION društvo s ograničenom odgovornošću za usluge, OIB 09501551683</item>
    </derivirana_varijabla>
  </DomainObject.Predmet.StrankaListNazivFormatedOIB>
  <DomainObject.Predmet.ProtuStrankaListFormated>
    <izvorni_sadrzaj>
      <item>MANDRE PROJEKT d.o.o. u stečaju zastupanog po punomoćniku Ivica Sinković; Duško Košak</item>
    </izvorni_sadrzaj>
    <derivirana_varijabla naziv="DomainObject.Predmet.ProtuStrankaListFormated_1">
      <item>MANDRE PROJEKT d.o.o. u stečaju zastupanog po punomoćniku Ivica Sinković; Duško Košak</item>
    </derivirana_varijabla>
  </DomainObject.Predmet.ProtuStrankaListFormated>
  <DomainObject.Predmet.ProtuStrankaListFormatedOIB>
    <izvorni_sadrzaj>
      <item>MANDRE PROJEKT d.o.o. u stečaju, OIB 37610644080 zastupanog po punomoćniku Ivica Sinković; Duško Košak</item>
    </izvorni_sadrzaj>
    <derivirana_varijabla naziv="DomainObject.Predmet.ProtuStrankaListFormatedOIB_1">
      <item>MANDRE PROJEKT d.o.o. u stečaju, OIB 37610644080 zastupanog po punomoćniku Ivica Sinković; Duško Košak</item>
    </derivirana_varijabla>
  </DomainObject.Predmet.ProtuStrankaListFormatedOIB>
  <DomainObject.Predmet.ProtuStrankaListFormatedWithAdress>
    <izvorni_sadrzaj>
      <item>MANDRE PROJEKT d.o.o. u stečaju, Ksavera Đalskog 2, 49210 Zabok zastupanog po punomoćniku Ivica Sinković; Duško Košak</item>
    </izvorni_sadrzaj>
    <derivirana_varijabla naziv="DomainObject.Predmet.ProtuStrankaListFormatedWithAdress_1">
      <item>MANDRE PROJEKT d.o.o. u stečaju, Ksavera Đalskog 2, 49210 Zabok zastupanog po punomoćniku Ivica Sinković; Duško Košak</item>
    </derivirana_varijabla>
  </DomainObject.Predmet.ProtuStrankaListFormatedWithAdress>
  <DomainObject.Predmet.ProtuStrankaListFormatedWithAdressOIB>
    <izvorni_sadrzaj>
      <item>MANDRE PROJEKT d.o.o. u stečaju, OIB 37610644080, Ksavera Đalskog 2, 49210 Zabok zastupanog po punomoćniku Ivica Sinković; Duško Košak</item>
    </izvorni_sadrzaj>
    <derivirana_varijabla naziv="DomainObject.Predmet.ProtuStrankaListFormatedWithAdressOIB_1">
      <item>MANDRE PROJEKT d.o.o. u stečaju, OIB 37610644080, Ksavera Đalskog 2, 49210 Zabok zastupanog po punomoćniku Ivica Sinković; Duško Košak</item>
    </derivirana_varijabla>
  </DomainObject.Predmet.ProtuStrankaListFormatedWithAdressOIB>
  <DomainObject.Predmet.ProtuStrankaListNazivFormated>
    <izvorni_sadrzaj>
      <item>MANDRE PROJEKT d.o.o. u stečaju</item>
    </izvorni_sadrzaj>
    <derivirana_varijabla naziv="DomainObject.Predmet.ProtuStrankaListNazivFormated_1">
      <item>MANDRE PROJEKT d.o.o. u stečaju</item>
    </derivirana_varijabla>
  </DomainObject.Predmet.ProtuStrankaListNazivFormated>
  <DomainObject.Predmet.ProtuStrankaListNazivFormatedOIB>
    <izvorni_sadrzaj>
      <item>MANDRE PROJEKT d.o.o. u stečaju, OIB 37610644080</item>
    </izvorni_sadrzaj>
    <derivirana_varijabla naziv="DomainObject.Predmet.ProtuStrankaListNazivFormatedOIB_1">
      <item>MANDRE PROJEKT d.o.o. u stečaju, OIB 37610644080</item>
    </derivirana_varijabla>
  </DomainObject.Predmet.ProtuStrankaListNazivFormatedOIB>
  <DomainObject.Predmet.OstaliListFormated>
    <izvorni_sadrzaj>
      <item>Ivica Sinković punomoćnik sudionika u postupku MANDRE PROJEKT d.o.o. u stečaju</item>
      <item>Duško Košak punomoćnik sudionika u postupku MANDRE PROJEKT d.o.o. u stečaju</item>
      <item>Županijsko državno odvjetništvo u Zagrebu punomoćnik sudionika u postupku Ministarstvo financija, Porezna uprava, Područni ured Zagreb</item>
      <item>Županijsko državno odvjetništvo u Karlovcu punomoćnik sudionika u postupku Ministarstvo financija, Porezna uprava, Područni ured Zagreb</item>
      <item>ABANKA d.d.</item>
      <item>ODVJ. DRUŠTVO ANDREIS &amp; PARTNERI d.o.o.</item>
      <item>Odvj. društvo KAPOR I PARTNERI d.o.o.</item>
      <item>Odvjetničko društvo Župić &amp; partneri d.o.o</item>
    </izvorni_sadrzaj>
    <derivirana_varijabla naziv="DomainObject.Predmet.OstaliListFormated_1">
      <item>Ivica Sinković punomoćnik sudionika u postupku MANDRE PROJEKT d.o.o. u stečaju</item>
      <item>Duško Košak punomoćnik sudionika u postupku MANDRE PROJEKT d.o.o. u stečaju</item>
      <item>Županijsko državno odvjetništvo u Zagrebu punomoćnik sudionika u postupku Ministarstvo financija, Porezna uprava, Područni ured Zagreb</item>
      <item>Županijsko državno odvjetništvo u Karlovcu punomoćnik sudionika u postupku Ministarstvo financija, Porezna uprava, Područni ured Zagreb</item>
      <item>ABANKA d.d.</item>
      <item>ODVJ. DRUŠTVO ANDREIS &amp; PARTNERI d.o.o.</item>
      <item>Odvj. društvo KAPOR I PARTNERI d.o.o.</item>
      <item>Odvjetničko društvo Župić &amp; partneri d.o.o</item>
    </derivirana_varijabla>
  </DomainObject.Predmet.OstaliListFormated>
  <DomainObject.Predmet.OstaliListFormatedOIB>
    <izvorni_sadrzaj>
      <item>Ivica Sinković, OIB 72374274829 punomoćnik sudionika u postupku MANDRE PROJEKT d.o.o. u stečaju</item>
      <item>Duško Košak punomoćnik sudionika u postupku MANDRE PROJEKT d.o.o. u stečaju</item>
      <item>Županijsko državno odvjetništvo u Zagrebu, OIB 16488001145 punomoćnik sudionika u postupku Ministarstvo financija, Porezna uprava, Područni ured Zagreb</item>
      <item>Županijsko državno odvjetništvo u Karlovcu, OIB 96351974803 punomoćnik sudionika u postupku Ministarstvo financija, Porezna uprava, Područni ured Zagreb</item>
      <item>ABANKA d.d., OIB 89346389541</item>
      <item>ODVJ. DRUŠTVO ANDREIS &amp; PARTNERI d.o.o., OIB 83427315907</item>
      <item>Odvj. društvo KAPOR I PARTNERI d.o.o., OIB 36714247867</item>
      <item>Odvjetničko društvo Župić &amp; partneri d.o.o, OIB 42524586447</item>
    </izvorni_sadrzaj>
    <derivirana_varijabla naziv="DomainObject.Predmet.OstaliListFormatedOIB_1">
      <item>Ivica Sinković, OIB 72374274829 punomoćnik sudionika u postupku MANDRE PROJEKT d.o.o. u stečaju</item>
      <item>Duško Košak punomoćnik sudionika u postupku MANDRE PROJEKT d.o.o. u stečaju</item>
      <item>Županijsko državno odvjetništvo u Zagrebu, OIB 16488001145 punomoćnik sudionika u postupku Ministarstvo financija, Porezna uprava, Područni ured Zagreb</item>
      <item>Županijsko državno odvjetništvo u Karlovcu, OIB 96351974803 punomoćnik sudionika u postupku Ministarstvo financija, Porezna uprava, Područni ured Zagreb</item>
      <item>ABANKA d.d., OIB 89346389541</item>
      <item>ODVJ. DRUŠTVO ANDREIS &amp; PARTNERI d.o.o., OIB 83427315907</item>
      <item>Odvj. društvo KAPOR I PARTNERI d.o.o., OIB 36714247867</item>
      <item>Odvjetničko društvo Župić &amp; partneri d.o.o, OIB 42524586447</item>
    </derivirana_varijabla>
  </DomainObject.Predmet.OstaliListFormatedOIB>
  <DomainObject.Predmet.OstaliListFormatedWithAdress>
    <izvorni_sadrzaj>
      <item>Ivica Sinković, Jakoba Badla 9, 49217 Krapinske Toplice punomoćnik sudionika u postupku MANDRE PROJEKT d.o.o. u stečaju</item>
      <item>Duško Košak, Šmarjata 6, 32100 Škofja Vas punomoćnik sudionika u postupku MANDRE PROJEKT d.o.o. u stečaju</item>
      <item>Županijsko državno odvjetništvo u Zagrebu, Savska cesta 41, 10000 Zagreb punomoćnik sudionika u postupku Ministarstvo financija, Porezna uprava, Područni ured Zagreb</item>
      <item>Županijsko državno odvjetništvo u Karlovcu, Trg hrvatskih branitelja 1/III, 47000 Karlovac punomoćnik sudionika u postupku Ministarstvo financija, Porezna uprava, Područni ured Zagreb</item>
      <item>ABANKA d.d., Slovenska cesta 58, 10000 Ljubljana</item>
      <item>ODVJ. DRUŠTVO ANDREIS &amp; PARTNERI d.o.o., Pavla Hatza 8, 10000 Zagreb</item>
      <item>Odvj. društvo KAPOR I PARTNERI d.o.o., Ljudevita Gaja 2/a, 10000 Zagreb</item>
      <item>Odvjetničko društvo Župić &amp; partneri d.o.o, Radnička cesta 37/B, 10000 Zagreb</item>
    </izvorni_sadrzaj>
    <derivirana_varijabla naziv="DomainObject.Predmet.OstaliListFormatedWithAdress_1">
      <item>Ivica Sinković, Jakoba Badla 9, 49217 Krapinske Toplice punomoćnik sudionika u postupku MANDRE PROJEKT d.o.o. u stečaju</item>
      <item>Duško Košak, Šmarjata 6, 32100 Škofja Vas punomoćnik sudionika u postupku MANDRE PROJEKT d.o.o. u stečaju</item>
      <item>Županijsko državno odvjetništvo u Zagrebu, Savska cesta 41, 10000 Zagreb punomoćnik sudionika u postupku Ministarstvo financija, Porezna uprava, Područni ured Zagreb</item>
      <item>Županijsko državno odvjetništvo u Karlovcu, Trg hrvatskih branitelja 1/III, 47000 Karlovac punomoćnik sudionika u postupku Ministarstvo financija, Porezna uprava, Područni ured Zagreb</item>
      <item>ABANKA d.d., Slovenska cesta 58, 10000 Ljubljana</item>
      <item>ODVJ. DRUŠTVO ANDREIS &amp; PARTNERI d.o.o., Pavla Hatza 8, 10000 Zagreb</item>
      <item>Odvj. društvo KAPOR I PARTNERI d.o.o., Ljudevita Gaja 2/a, 10000 Zagreb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Ivica Sinković, OIB 72374274829, Jakoba Badla 9, 49217 Krapinske Toplice punomoćnik sudionika u postupku MANDRE PROJEKT d.o.o. u stečaju</item>
      <item>Duško Košak, Šmarjata 6, 32100 Škofja Vas punomoćnik sudionika u postupku MANDRE PROJEKT d.o.o. u stečaju</item>
      <item>Županijsko državno odvjetništvo u Zagrebu, OIB 16488001145, Savska cesta 41, 10000 Zagreb punomoćnik sudionika u postupku Ministarstvo financija, Porezna uprava, Područni ured Zagreb</item>
      <item>Županijsko državno odvjetništvo u Karlovcu, OIB 96351974803, Trg hrvatskih branitelja 1/III, 47000 Karlovac punomoćnik sudionika u postupku Ministarstvo financija, Porezna uprava, Područni ured Zagreb</item>
      <item>ABANKA d.d., OIB 89346389541, Slovenska cesta 58, 10000 Ljubljana</item>
      <item>ODVJ. DRUŠTVO ANDREIS &amp; PARTNERI d.o.o., OIB 83427315907, Pavla Hatza 8, 10000 Zagreb</item>
      <item>Odvj. društvo KAPOR I PARTNERI d.o.o., OIB 36714247867, Ljudevita Gaja 2/a, 10000 Zagreb</item>
      <item>Odvjetničko društvo Župić &amp; partneri d.o.o, OIB 42524586447, Radnička cesta 37/B, 10000 Zagreb</item>
    </izvorni_sadrzaj>
    <derivirana_varijabla naziv="DomainObject.Predmet.OstaliListFormatedWithAdressOIB_1">
      <item>Ivica Sinković, OIB 72374274829, Jakoba Badla 9, 49217 Krapinske Toplice punomoćnik sudionika u postupku MANDRE PROJEKT d.o.o. u stečaju</item>
      <item>Duško Košak, Šmarjata 6, 32100 Škofja Vas punomoćnik sudionika u postupku MANDRE PROJEKT d.o.o. u stečaju</item>
      <item>Županijsko državno odvjetništvo u Zagrebu, OIB 16488001145, Savska cesta 41, 10000 Zagreb punomoćnik sudionika u postupku Ministarstvo financija, Porezna uprava, Područni ured Zagreb</item>
      <item>Županijsko državno odvjetništvo u Karlovcu, OIB 96351974803, Trg hrvatskih branitelja 1/III, 47000 Karlovac punomoćnik sudionika u postupku Ministarstvo financija, Porezna uprava, Područni ured Zagreb</item>
      <item>ABANKA d.d., OIB 89346389541, Slovenska cesta 58, 10000 Ljubljana</item>
      <item>ODVJ. DRUŠTVO ANDREIS &amp; PARTNERI d.o.o., OIB 83427315907, Pavla Hatza 8, 10000 Zagreb</item>
      <item>Odvj. društvo KAPOR I PARTNERI d.o.o., OIB 36714247867, Ljudevita Gaja 2/a, 10000 Zagreb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Ivica Sinković</item>
      <item>Duško Košak</item>
      <item>Županijsko državno odvjetništvo u Zagrebu</item>
      <item>Županijsko državno odvjetništvo u Karlovcu</item>
      <item>ABANKA d.d.</item>
      <item>ODVJ. DRUŠTVO ANDREIS &amp; PARTNERI d.o.o.</item>
      <item>Odvj. društvo KAPOR I PARTNERI d.o.o.</item>
      <item>Odvjetničko društvo Župić &amp; partneri d.o.o</item>
    </izvorni_sadrzaj>
    <derivirana_varijabla naziv="DomainObject.Predmet.OstaliListNazivFormated_1">
      <item>Ivica Sinković</item>
      <item>Duško Košak</item>
      <item>Županijsko državno odvjetništvo u Zagrebu</item>
      <item>Županijsko državno odvjetništvo u Karlovcu</item>
      <item>ABANKA d.d.</item>
      <item>ODVJ. DRUŠTVO ANDREIS &amp; PARTNERI d.o.o.</item>
      <item>Odvj. društvo KAPOR I PARTNERI d.o.o.</item>
      <item>Odvjetničko društvo Župić &amp; partneri d.o.o</item>
    </derivirana_varijabla>
  </DomainObject.Predmet.OstaliListNazivFormated>
  <DomainObject.Predmet.OstaliListNazivFormatedOIB>
    <izvorni_sadrzaj>
      <item>Ivica Sinković, OIB 72374274829</item>
      <item>Duško Košak</item>
      <item>Županijsko državno odvjetništvo u Zagrebu, OIB 16488001145</item>
      <item>Županijsko državno odvjetništvo u Karlovcu, OIB 96351974803</item>
      <item>ABANKA d.d., OIB 89346389541</item>
      <item>ODVJ. DRUŠTVO ANDREIS &amp; PARTNERI d.o.o., OIB 83427315907</item>
      <item>Odvj. društvo KAPOR I PARTNERI d.o.o., OIB 36714247867</item>
      <item>Odvjetničko društvo Župić &amp; partneri d.o.o, OIB 42524586447</item>
    </izvorni_sadrzaj>
    <derivirana_varijabla naziv="DomainObject.Predmet.OstaliListNazivFormatedOIB_1">
      <item>Ivica Sinković, OIB 72374274829</item>
      <item>Duško Košak</item>
      <item>Županijsko državno odvjetništvo u Zagrebu, OIB 16488001145</item>
      <item>Županijsko državno odvjetništvo u Karlovcu, OIB 96351974803</item>
      <item>ABANKA d.d., OIB 89346389541</item>
      <item>ODVJ. DRUŠTVO ANDREIS &amp; PARTNERI d.o.o., OIB 83427315907</item>
      <item>Odvj. društvo KAPOR I PARTNERI d.o.o., OIB 36714247867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kolovoza 2019.</izvorni_sadrzaj>
    <derivirana_varijabla naziv="DomainObject.Datum_1">7.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MANDRE PROJEKT d.o.o. u stečaju</izvorni_sadrzaj>
    <derivirana_varijabla naziv="DomainObject.Predmet.ProtustrankaIDrugi_1">MANDRE PROJEKT d.o.o. u stečaju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MANDRE PROJEKT d.o.o. u stečaju, OIB 37610644080, Ksavera Đalskog 2, 49210 Zabok</izvorni_sadrzaj>
    <derivirana_varijabla naziv="DomainObject.Predmet.ProtustrankaIDrugiAdressOIB_1">MANDRE PROJEKT d.o.o. u stečaju, OIB 37610644080, Ksavera Đalskog 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MANDRE PROJEKT d.o.o. u stečaju</item>
      <item>FINA Regionalni centar Zagreb</item>
      <item>Ivica Sinković</item>
      <item>Duško Košak</item>
      <item>Ministarstvo financija, Porezna uprava, Područni ured Zagreb</item>
      <item>Županijsko državno odvjetništvo u Zagrebu</item>
      <item>Županijsko državno odvjetništvo u Karlovcu</item>
      <item>ABANKA d.d.</item>
      <item>ODVJ. DRUŠTVO ANDREIS &amp; PARTNERI d.o.o.</item>
      <item>OPTIMAL COLLECTION društvo s ograničenom odgovornošću za usluge</item>
      <item>Odvj. društvo KAPOR I PARTNERI d.o.o.</item>
      <item>Odvjetničko društvo Župić &amp; partneri d.o.o</item>
    </izvorni_sadrzaj>
    <derivirana_varijabla naziv="DomainObject.Predmet.SudioniciListNaziv_1">
      <item>MANDRE PROJEKT d.o.o. u stečaju</item>
      <item>FINA Regionalni centar Zagreb</item>
      <item>Ivica Sinković</item>
      <item>Duško Košak</item>
      <item>Ministarstvo financija, Porezna uprava, Područni ured Zagreb</item>
      <item>Županijsko državno odvjetništvo u Zagrebu</item>
      <item>Županijsko državno odvjetništvo u Karlovcu</item>
      <item>ABANKA d.d.</item>
      <item>ODVJ. DRUŠTVO ANDREIS &amp; PARTNERI d.o.o.</item>
      <item>OPTIMAL COLLECTION društvo s ograničenom odgovornošću za usluge</item>
      <item>Odvj. društvo KAPOR I PARTNERI d.o.o.</item>
      <item>Odvjetničko društvo Župić &amp; partneri d.o.o</item>
    </derivirana_varijabla>
  </DomainObject.Predmet.SudioniciListNaziv>
  <DomainObject.Predmet.SudioniciListAdressOIB>
    <izvorni_sadrzaj>
      <item>MANDRE PROJEKT d.o.o. u stečaju, OIB 37610644080, Ksavera Đalskog 2,49210 Zabok</item>
      <item>FINA Regionalni centar Zagreb, OIB 85821130368, Trg svibanjskih žrtava 1995. br.1,10000 Zagreb</item>
      <item>Ivica Sinković, OIB 72374274829, Jakoba Badla 9,49217 Krapinske Toplice</item>
      <item>Duško Košak, Šmarjata 6,32100 Škofja Vas</item>
      <item>Ministarstvo financija, Porezna uprava, Područni ured Zagreb, OIB 18683136487, Av. Dubrovnik 32,10000 Zagreb</item>
      <item>Županijsko državno odvjetništvo u Zagrebu, OIB 16488001145, Savska cesta 41,10000 Zagreb</item>
      <item>Županijsko državno odvjetništvo u Karlovcu, OIB 96351974803, Trg hrvatskih branitelja 1/III,47000 Karlovac</item>
      <item>ABANKA d.d., OIB 89346389541, Slovenska cesta 58,10000 Ljubljana</item>
      <item>ODVJ. DRUŠTVO ANDREIS &amp; PARTNERI d.o.o., OIB 83427315907, Pavla Hatza 8,10000 Zagreb</item>
      <item>OPTIMAL COLLECTION društvo s ograničenom odgovornošću za usluge, OIB 09501551683, Jurja Žerjavića 19,10000 Zagreb</item>
      <item>Odvj. društvo KAPOR I PARTNERI d.o.o., OIB 36714247867, Ljudevita Gaja 2/a,10000 Zagreb</item>
      <item>Odvjetničko društvo Župić &amp; partneri d.o.o, OIB 42524586447, Radnička cesta 37/B,10000 Zagreb</item>
    </izvorni_sadrzaj>
    <derivirana_varijabla naziv="DomainObject.Predmet.SudioniciListAdressOIB_1">
      <item>MANDRE PROJEKT d.o.o. u stečaju, OIB 37610644080, Ksavera Đalskog 2,49210 Zabok</item>
      <item>FINA Regionalni centar Zagreb, OIB 85821130368, Trg svibanjskih žrtava 1995. br.1,10000 Zagreb</item>
      <item>Ivica Sinković, OIB 72374274829, Jakoba Badla 9,49217 Krapinske Toplice</item>
      <item>Duško Košak, Šmarjata 6,32100 Škofja Vas</item>
      <item>Ministarstvo financija, Porezna uprava, Područni ured Zagreb, OIB 18683136487, Av. Dubrovnik 32,10000 Zagreb</item>
      <item>Županijsko državno odvjetništvo u Zagrebu, OIB 16488001145, Savska cesta 41,10000 Zagreb</item>
      <item>Županijsko državno odvjetništvo u Karlovcu, OIB 96351974803, Trg hrvatskih branitelja 1/III,47000 Karlovac</item>
      <item>ABANKA d.d., OIB 89346389541, Slovenska cesta 58,10000 Ljubljana</item>
      <item>ODVJ. DRUŠTVO ANDREIS &amp; PARTNERI d.o.o., OIB 83427315907, Pavla Hatza 8,10000 Zagreb</item>
      <item>OPTIMAL COLLECTION društvo s ograničenom odgovornošću za usluge, OIB 09501551683, Jurja Žerjavića 19,10000 Zagreb</item>
      <item>Odvj. društvo KAPOR I PARTNERI d.o.o., OIB 36714247867, Ljudevita Gaja 2/a,10000 Zagreb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37610644080</item>
      <item>, OIB 85821130368</item>
      <item>, OIB 72374274829</item>
      <item>, OIB null</item>
      <item>, OIB 18683136487</item>
      <item>, OIB 16488001145</item>
      <item>, OIB 96351974803</item>
      <item>, OIB 89346389541</item>
      <item>, OIB 83427315907</item>
      <item>, OIB 09501551683</item>
      <item>, OIB 36714247867</item>
      <item>, OIB 42524586447</item>
    </izvorni_sadrzaj>
    <derivirana_varijabla naziv="DomainObject.Predmet.SudioniciListNazivOIB_1">
      <item>, OIB 37610644080</item>
      <item>, OIB 85821130368</item>
      <item>, OIB 72374274829</item>
      <item>, OIB null</item>
      <item>, OIB 18683136487</item>
      <item>, OIB 16488001145</item>
      <item>, OIB 96351974803</item>
      <item>, OIB 89346389541</item>
      <item>, OIB 83427315907</item>
      <item>, OIB 09501551683</item>
      <item>, OIB 36714247867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>10. srpnja 2019.</izvorni_sadrzaj>
    <derivirana_varijabla naziv="DomainObject.PredzadnjaOdlukaIzPredmeta.DatumDonosenjaOdluke_1">10. srpnja 2019.</derivirana_varijabla>
  </DomainObject.PredzadnjaOdlukaIzPredmeta.DatumDonosenjaOdluke>
  <DomainObject.PredzadnjaOdlukaIzPredmeta.Oznaka>
    <izvorni_sadrzaj>St-1356/2017-95</izvorni_sadrzaj>
    <derivirana_varijabla naziv="DomainObject.PredzadnjaOdlukaIzPredmeta.Oznaka_1">St-1356/2017-95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295</properties:Words>
  <properties:Characters>1478</properties:Characters>
  <properties:Lines>85</properties:Lines>
  <properties:Paragraphs>29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2019-08-07T10:53:00Z</dcterms:created>
  <dc:creator>Draženka Prpić</dc:creator>
  <cp:lastModifiedBy>Draženka Prpić</cp:lastModifiedBy>
  <cp:lastPrinted>2019-08-07T10:54:00Z</cp:lastPrinted>
  <dcterms:modified xmlns:xsi="http://www.w3.org/2001/XMLSchema-instance" xsi:type="dcterms:W3CDTF">2019-08-07T10:54:00Z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završnog ročišta vjerovnika (St-1356-17.docx)</vt:lpwstr>
  </prop:property>
  <prop:property fmtid="{D5CDD505-2E9C-101B-9397-08002B2CF9AE}" pid="4" name="CC_coloring">
    <vt:bool>false</vt:bool>
  </prop:property>
  <prop:property fmtid="{D5CDD505-2E9C-101B-9397-08002B2CF9AE}" pid="5" name="eSPIS_CC_ID">
    <vt:lpwstr>51893063</vt:lpwstr>
  </prop:property>
  <prop:property fmtid="{D5CDD505-2E9C-101B-9397-08002B2CF9AE}" pid="6" name="BrojStranica">
    <vt:i4>2</vt:i4>
  </prop:property>
</prop:Properties>
</file>