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32b5" w14:paraId="25d32b5" w:rsidRDefault="00C60AAD" w:rsidP="00C60AAD" w:rsidR="00C60AAD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0AAD" w:rsidP="00C60AAD" w:rsidR="00C60AAD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C60AAD" w:rsidP="00C60AAD" w:rsidR="00C60AAD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C60AAD" w:rsidP="00C60AAD" w:rsidR="00C60AAD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C60AAD" w:rsidP="00C60AAD" w:rsidR="00C60AAD" w:rsidRPr="0085596F">
      <w:pPr>
        <w:rPr>
          <w:sz w:val="22"/>
        </w:rPr>
      </w:pPr>
    </w:p>
    <w:p w:rsidRDefault="00C60AAD" w:rsidP="00C60AAD" w:rsidR="00C60AAD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 xml:space="preserve">višoj </w:t>
      </w:r>
      <w:r w:rsidRPr="0085596F">
        <w:rPr>
          <w:rFonts w:cs="Times New Roman" w:eastAsia="Times New Roman"/>
          <w:sz w:val="22"/>
          <w:lang w:eastAsia="hr-HR"/>
        </w:rPr>
        <w:t xml:space="preserve">sudskoj savjetnici </w:t>
      </w:r>
      <w:proofErr w:type="spellStart"/>
      <w:r>
        <w:rPr>
          <w:rFonts w:cs="Times New Roman" w:eastAsia="Times New Roman"/>
          <w:sz w:val="22"/>
          <w:lang w:eastAsia="hr-HR"/>
        </w:rPr>
        <w:t>Marleni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Pamić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 xml:space="preserve">ASCOT d. o. o. </w:t>
      </w:r>
      <w:proofErr w:type="spellStart"/>
      <w:r>
        <w:rPr>
          <w:rFonts w:cs="Times New Roman" w:eastAsia="Times New Roman"/>
          <w:sz w:val="22"/>
          <w:lang w:eastAsia="hr-HR"/>
        </w:rPr>
        <w:t>Kaštelir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Brnobići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bb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OIB </w:t>
      </w:r>
      <w:r w:rsidRPr="00C60AAD">
        <w:rPr>
          <w:rFonts w:cs="Times New Roman" w:eastAsia="Times New Roman"/>
          <w:sz w:val="22"/>
          <w:lang w:eastAsia="hr-HR"/>
        </w:rPr>
        <w:t>22491203925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C60AAD">
        <w:rPr>
          <w:rFonts w:cs="Times New Roman" w:eastAsia="Times New Roman"/>
          <w:sz w:val="22"/>
          <w:lang w:eastAsia="hr-HR"/>
        </w:rPr>
        <w:t>040210902</w:t>
      </w:r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 w:rsidR="00205882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rFonts w:cs="Times New Roman" w:eastAsia="Times New Roman"/>
          <w:sz w:val="22"/>
          <w:lang w:eastAsia="hr-HR"/>
        </w:rPr>
        <w:t>2016. objavljuje sljedeći</w:t>
      </w:r>
    </w:p>
    <w:p w:rsidRDefault="00C60AAD" w:rsidP="00C60AAD" w:rsidR="00C60AAD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C60AAD" w:rsidP="00C60AAD" w:rsidR="00C60AAD" w:rsidRPr="0085596F">
      <w:pPr>
        <w:ind w:firstLine="708"/>
        <w:rPr>
          <w:sz w:val="22"/>
        </w:rPr>
      </w:pPr>
    </w:p>
    <w:p w:rsidRDefault="00C60AAD" w:rsidP="00C60AAD" w:rsidR="00C60AAD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ASCOT d. o. o. </w:t>
      </w:r>
      <w:proofErr w:type="spellStart"/>
      <w:r>
        <w:rPr>
          <w:rFonts w:cs="Times New Roman" w:eastAsia="Times New Roman"/>
          <w:sz w:val="22"/>
          <w:lang w:eastAsia="hr-HR"/>
        </w:rPr>
        <w:t>Kaštelir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Brnobići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bb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OIB </w:t>
      </w:r>
      <w:r w:rsidRPr="00C60AAD">
        <w:rPr>
          <w:rFonts w:cs="Times New Roman" w:eastAsia="Times New Roman"/>
          <w:sz w:val="22"/>
          <w:lang w:eastAsia="hr-HR"/>
        </w:rPr>
        <w:t>22491203925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C60AAD">
        <w:rPr>
          <w:rFonts w:cs="Times New Roman" w:eastAsia="Times New Roman"/>
          <w:sz w:val="22"/>
          <w:lang w:eastAsia="hr-HR"/>
        </w:rPr>
        <w:t>040210902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23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kolovoza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60AAD" w:rsidP="00C60AAD" w:rsidR="00C60AAD" w:rsidRPr="0085596F">
      <w:pPr>
        <w:ind w:firstLine="708"/>
        <w:rPr>
          <w:sz w:val="22"/>
        </w:rPr>
      </w:pPr>
    </w:p>
    <w:p w:rsidRDefault="00C60AAD" w:rsidP="00C60AAD" w:rsidR="00C60AAD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23.</w:t>
      </w:r>
      <w:r w:rsidRPr="0085596F">
        <w:rPr>
          <w:sz w:val="22"/>
        </w:rPr>
        <w:t xml:space="preserve"> </w:t>
      </w:r>
      <w:r>
        <w:rPr>
          <w:sz w:val="22"/>
        </w:rPr>
        <w:t>kolovoza</w:t>
      </w:r>
      <w:r w:rsidRPr="0085596F">
        <w:rPr>
          <w:sz w:val="22"/>
        </w:rPr>
        <w:t xml:space="preserve"> 2016. iznosio </w:t>
      </w:r>
      <w:r>
        <w:rPr>
          <w:sz w:val="22"/>
        </w:rPr>
        <w:t>6.387,82</w:t>
      </w:r>
      <w:r w:rsidRPr="0085596F">
        <w:rPr>
          <w:sz w:val="22"/>
        </w:rPr>
        <w:t xml:space="preserve"> kuna.</w:t>
      </w:r>
    </w:p>
    <w:p w:rsidRDefault="00C60AAD" w:rsidP="00C60AAD" w:rsidR="00C60AAD" w:rsidRPr="0085596F">
      <w:pPr>
        <w:rPr>
          <w:sz w:val="22"/>
        </w:rPr>
      </w:pPr>
    </w:p>
    <w:p w:rsidRDefault="00C60AAD" w:rsidP="00C60AAD" w:rsidR="00C60AAD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</w:t>
      </w:r>
      <w:r>
        <w:rPr>
          <w:rFonts w:cs="Times New Roman" w:eastAsia="Times New Roman"/>
          <w:sz w:val="22"/>
          <w:lang w:eastAsia="hr-HR"/>
        </w:rPr>
        <w:t xml:space="preserve"> se osoba</w:t>
      </w:r>
      <w:r w:rsidRPr="0085596F">
        <w:rPr>
          <w:rFonts w:cs="Times New Roman" w:eastAsia="Times New Roman"/>
          <w:sz w:val="22"/>
          <w:lang w:eastAsia="hr-HR"/>
        </w:rPr>
        <w:t xml:space="preserve"> ovlašten</w:t>
      </w:r>
      <w:r>
        <w:rPr>
          <w:rFonts w:cs="Times New Roman" w:eastAsia="Times New Roman"/>
          <w:sz w:val="22"/>
          <w:lang w:eastAsia="hr-HR"/>
        </w:rPr>
        <w:t>a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proofErr w:type="spellStart"/>
      <w:r>
        <w:rPr>
          <w:rFonts w:cs="Times New Roman" w:eastAsia="Times New Roman"/>
          <w:sz w:val="22"/>
          <w:lang w:eastAsia="hr-HR"/>
        </w:rPr>
        <w:t>Janwillem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von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Calcar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 w:val="22"/>
          <w:lang w:eastAsia="hr-HR"/>
        </w:rPr>
        <w:t>e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C60AAD" w:rsidP="00C60AAD" w:rsidR="00C60AAD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C60AAD" w:rsidP="00C60AAD" w:rsidR="00C60AAD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987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987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C60AAD" w:rsidP="00C60AAD" w:rsidR="00C60AAD" w:rsidRPr="0085596F">
      <w:pPr>
        <w:ind w:firstLine="708"/>
        <w:rPr>
          <w:sz w:val="22"/>
        </w:rPr>
      </w:pPr>
    </w:p>
    <w:p w:rsidRDefault="00C60AAD" w:rsidP="00C60AAD" w:rsidR="00C60AAD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60AAD" w:rsidP="00C60AAD" w:rsidR="00C60AAD" w:rsidRPr="0085596F">
      <w:pPr>
        <w:ind w:firstLine="708"/>
        <w:rPr>
          <w:sz w:val="22"/>
        </w:rPr>
      </w:pPr>
    </w:p>
    <w:p w:rsidRDefault="00C60AAD" w:rsidP="00C60AAD" w:rsidR="00C60AAD" w:rsidRPr="0085596F">
      <w:pPr>
        <w:jc w:val="center"/>
        <w:rPr>
          <w:sz w:val="22"/>
        </w:rPr>
      </w:pPr>
      <w:r>
        <w:rPr>
          <w:sz w:val="22"/>
        </w:rPr>
        <w:t xml:space="preserve">U Pazinu </w:t>
      </w:r>
      <w:r w:rsidR="00205882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sz w:val="22"/>
        </w:rPr>
        <w:t>2016.</w:t>
      </w:r>
    </w:p>
    <w:p w:rsidRDefault="00C60AAD" w:rsidP="00C60AAD" w:rsidR="00C60AAD" w:rsidRPr="000432F6">
      <w:pPr>
        <w:ind w:firstLine="708" w:left="4956"/>
        <w:jc w:val="center"/>
        <w:rPr>
          <w:sz w:val="22"/>
        </w:rPr>
      </w:pPr>
      <w:r w:rsidRPr="000432F6">
        <w:rPr>
          <w:sz w:val="22"/>
        </w:rPr>
        <w:t>Viša sudska savjetnica</w:t>
      </w:r>
    </w:p>
    <w:p w:rsidRDefault="00C60AAD" w:rsidP="00C60AAD" w:rsidR="00C60AAD" w:rsidRPr="000432F6">
      <w:pPr>
        <w:ind w:firstLine="708" w:left="4956"/>
        <w:jc w:val="center"/>
        <w:rPr>
          <w:sz w:val="22"/>
        </w:rPr>
      </w:pPr>
      <w:r w:rsidRPr="000432F6">
        <w:rPr>
          <w:sz w:val="22"/>
        </w:rPr>
        <w:t>Marlena Pamić</w:t>
      </w:r>
      <w:r w:rsidR="00704BFE">
        <w:rPr>
          <w:sz w:val="22"/>
        </w:rPr>
        <w:t xml:space="preserve">, v. r. </w:t>
      </w:r>
    </w:p>
    <w:p w:rsidRDefault="00C60AAD" w:rsidP="00C60AAD" w:rsidR="00C60AAD" w:rsidRPr="000432F6">
      <w:pPr>
        <w:rPr>
          <w:sz w:val="22"/>
        </w:rPr>
      </w:pPr>
      <w:r w:rsidRPr="000432F6">
        <w:rPr>
          <w:sz w:val="22"/>
        </w:rPr>
        <w:t>DNA:</w:t>
      </w:r>
    </w:p>
    <w:p w:rsidRDefault="00C60AAD" w:rsidP="00C60AAD" w:rsidR="00387208" w:rsidRPr="00C60AAD">
      <w:pPr>
        <w:jc w:val="left"/>
        <w:rPr>
          <w:sz w:val="22"/>
        </w:rPr>
      </w:pPr>
      <w:r w:rsidRPr="000432F6">
        <w:rPr>
          <w:sz w:val="22"/>
        </w:rPr>
        <w:t>- mrežna stranica e-Oglasna ploča sudova (45 dana).</w:t>
      </w:r>
    </w:p>
    <w:sectPr w:rsidSect="00F628D2" w:rsidR="00387208" w:rsidRPr="00C60AA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0AAD" w:rsidP="00C60AAD" w:rsidR="00C60AAD">
      <w:r>
        <w:separator/>
      </w:r>
    </w:p>
  </w:endnote>
  <w:endnote w:id="0" w:type="continuationSeparator">
    <w:p w:rsidRDefault="00C60AAD" w:rsidP="00C60AAD" w:rsidR="00C60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0AAD" w:rsidP="00C60AAD" w:rsidR="00C60AAD">
      <w:r>
        <w:separator/>
      </w:r>
    </w:p>
  </w:footnote>
  <w:footnote w:id="0" w:type="continuationSeparator">
    <w:p w:rsidRDefault="00C60AAD" w:rsidP="00C60AAD" w:rsidR="00C60A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0AAD" w:rsidP="00F628D2" w:rsidR="00F628D2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0AAD" w:rsidP="00F628D2" w:rsidR="00F628D2" w:rsidRPr="00AD63BE">
    <w:pPr>
      <w:pStyle w:val="Zaglavlje"/>
      <w:jc w:val="right"/>
      <w:rPr>
        <w:sz w:val="22"/>
        <w:szCs w:val="20"/>
      </w:rPr>
    </w:pPr>
    <w:r w:rsidRPr="00AD63BE">
      <w:rPr>
        <w:sz w:val="22"/>
        <w:szCs w:val="20"/>
      </w:rPr>
      <w:t>3 St-</w:t>
    </w:r>
    <w:r>
      <w:rPr>
        <w:sz w:val="22"/>
        <w:szCs w:val="20"/>
      </w:rPr>
      <w:t>987</w:t>
    </w:r>
    <w:r w:rsidRPr="00AD63BE">
      <w:rPr>
        <w:sz w:val="22"/>
        <w:szCs w:val="20"/>
      </w:rPr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44C"/>
    <w:rsid w:val="00205882"/>
    <w:rsid w:val="0050144C"/>
    <w:rsid w:val="00704BFE"/>
    <w:rsid w:val="0075528E"/>
    <w:rsid w:val="0079403F"/>
    <w:rsid w:val="00AA0772"/>
    <w:rsid w:val="00C6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0AA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60AA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60AA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0A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0AA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60A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0AA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A0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772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772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772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772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0AA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60AA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60AA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0A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0AA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60A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0AA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A0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772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772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772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772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ASCOT d.o.o. KAŠTELIR</izvorni_sadrzaj>
    <derivirana_varijabla naziv="DomainObject.Predmet.ProtustrankaFormated_1">  ASCOT d.o.o. KAŠTELIR</derivirana_varijabla>
  </DomainObject.Predmet.ProtustrankaFormated>
  <DomainObject.Predmet.ProtustrankaFormatedOIB>
    <izvorni_sadrzaj>  ASCOT d.o.o. KAŠTELIR, OIB 22491203925</izvorni_sadrzaj>
    <derivirana_varijabla naziv="DomainObject.Predmet.ProtustrankaFormatedOIB_1">  ASCOT d.o.o. KAŠTELIR, OIB 22491203925</derivirana_varijabla>
  </DomainObject.Predmet.ProtustrankaFormatedOIB>
  <DomainObject.Predmet.ProtustrankaFormatedWithAdress>
    <izvorni_sadrzaj> ASCOT d.o.o. KAŠTELIR, Brnobići/bb, 52464 Kaštelir</izvorni_sadrzaj>
    <derivirana_varijabla naziv="DomainObject.Predmet.ProtustrankaFormatedWithAdress_1"> ASCOT d.o.o. KAŠTELIR, Brnobići/bb, 52464 Kaštelir</derivirana_varijabla>
  </DomainObject.Predmet.ProtustrankaFormatedWithAdress>
  <DomainObject.Predmet.ProtustrankaFormatedWithAdressOIB>
    <izvorni_sadrzaj> ASCOT d.o.o. KAŠTELIR, OIB 22491203925, Brnobići/bb, 52464 Kaštelir</izvorni_sadrzaj>
    <derivirana_varijabla naziv="DomainObject.Predmet.ProtustrankaFormatedWithAdressOIB_1"> ASCOT d.o.o. KAŠTELIR, OIB 22491203925, Brnobići/bb, 52464 Kaštelir</derivirana_varijabla>
  </DomainObject.Predmet.ProtustrankaFormatedWithAdressOIB>
  <DomainObject.Predmet.ProtustrankaWithAdress>
    <izvorni_sadrzaj>ASCOT d.o.o. KAŠTELIR Brnobići/bb, 52464 Kaštelir</izvorni_sadrzaj>
    <derivirana_varijabla naziv="DomainObject.Predmet.ProtustrankaWithAdress_1">ASCOT d.o.o. KAŠTELIR Brnobići/bb, 52464 Kaštelir</derivirana_varijabla>
  </DomainObject.Predmet.ProtustrankaWithAdress>
  <DomainObject.Predmet.ProtustrankaWithAdressOIB>
    <izvorni_sadrzaj>ASCOT d.o.o. KAŠTELIR, OIB 22491203925, Brnobići/bb, 52464 Kaštelir</izvorni_sadrzaj>
    <derivirana_varijabla naziv="DomainObject.Predmet.ProtustrankaWithAdressOIB_1">ASCOT d.o.o. KAŠTELIR, OIB 22491203925, Brnobići/bb, 52464 Kaštelir</derivirana_varijabla>
  </DomainObject.Predmet.ProtustrankaWithAdressOIB>
  <DomainObject.Predmet.ProtustrankaNazivFormated>
    <izvorni_sadrzaj>ASCOT d.o.o. KAŠTELIR</izvorni_sadrzaj>
    <derivirana_varijabla naziv="DomainObject.Predmet.ProtustrankaNazivFormated_1">ASCOT d.o.o. KAŠTELIR</derivirana_varijabla>
  </DomainObject.Predmet.ProtustrankaNazivFormated>
  <DomainObject.Predmet.ProtustrankaNazivFormatedOIB>
    <izvorni_sadrzaj>ASCOT d.o.o. KAŠTELIR, OIB 22491203925</izvorni_sadrzaj>
    <derivirana_varijabla naziv="DomainObject.Predmet.ProtustrankaNazivFormatedOIB_1">ASCOT d.o.o. KAŠTELIR, OIB 22491203925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6387.82</izvorni_sadrzaj>
    <derivirana_varijabla naziv="DomainObject.Predmet.TrenutnaVrijednost_1">6387.82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ASCOT d.o.o. KAŠTELIR</item>
    </izvorni_sadrzaj>
    <derivirana_varijabla naziv="DomainObject.Predmet.ProtuStrankaListFormated_1">
      <item>ASCOT d.o.o. KAŠTELIR</item>
    </derivirana_varijabla>
  </DomainObject.Predmet.ProtuStrankaListFormated>
  <DomainObject.Predmet.ProtuStrankaListFormatedOIB>
    <izvorni_sadrzaj>
      <item>ASCOT d.o.o. KAŠTELIR, OIB 22491203925</item>
    </izvorni_sadrzaj>
    <derivirana_varijabla naziv="DomainObject.Predmet.ProtuStrankaListFormatedOIB_1">
      <item>ASCOT d.o.o. KAŠTELIR, OIB 22491203925</item>
    </derivirana_varijabla>
  </DomainObject.Predmet.ProtuStrankaListFormatedOIB>
  <DomainObject.Predmet.ProtuStrankaListFormatedWithAdress>
    <izvorni_sadrzaj>
      <item>ASCOT d.o.o. KAŠTELIR, Brnobići/bb, 52464 Kaštelir</item>
    </izvorni_sadrzaj>
    <derivirana_varijabla naziv="DomainObject.Predmet.ProtuStrankaListFormatedWithAdress_1">
      <item>ASCOT d.o.o. KAŠTELIR, Brnobići/bb, 52464 Kaštelir</item>
    </derivirana_varijabla>
  </DomainObject.Predmet.ProtuStrankaListFormatedWithAdress>
  <DomainObject.Predmet.ProtuStrankaListFormatedWithAdressOIB>
    <izvorni_sadrzaj>
      <item>ASCOT d.o.o. KAŠTELIR, OIB 22491203925, Brnobići/bb, 52464 Kaštelir</item>
    </izvorni_sadrzaj>
    <derivirana_varijabla naziv="DomainObject.Predmet.ProtuStrankaListFormatedWithAdressOIB_1">
      <item>ASCOT d.o.o. KAŠTELIR, OIB 22491203925, Brnobići/bb, 52464 Kaštelir</item>
    </derivirana_varijabla>
  </DomainObject.Predmet.ProtuStrankaListFormatedWithAdressOIB>
  <DomainObject.Predmet.ProtuStrankaListNazivFormated>
    <izvorni_sadrzaj>
      <item>ASCOT d.o.o. KAŠTELIR</item>
    </izvorni_sadrzaj>
    <derivirana_varijabla naziv="DomainObject.Predmet.ProtuStrankaListNazivFormated_1">
      <item>ASCOT d.o.o. KAŠTELIR</item>
    </derivirana_varijabla>
  </DomainObject.Predmet.ProtuStrankaListNazivFormated>
  <DomainObject.Predmet.ProtuStrankaListNazivFormatedOIB>
    <izvorni_sadrzaj>
      <item>ASCOT d.o.o. KAŠTELIR, OIB 22491203925</item>
    </izvorni_sadrzaj>
    <derivirana_varijabla naziv="DomainObject.Predmet.ProtuStrankaListNazivFormatedOIB_1">
      <item>ASCOT d.o.o. KAŠTELIR, OIB 22491203925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ASCOT d.o.o. KAŠTELIR</izvorni_sadrzaj>
    <derivirana_varijabla naziv="DomainObject.Predmet.ProtustrankaIDrugi_1">ASCOT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ASCOT d.o.o. KAŠTELIR, OIB 22491203925, Brnobići/bb, 52464 Kaštelir</izvorni_sadrzaj>
    <derivirana_varijabla naziv="DomainObject.Predmet.ProtustrankaIDrugiAdressOIB_1">ASCOT d.o.o. KAŠTELIR, OIB 22491203925, Brnobići/bb,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ASCOT d.o.o. KAŠTELIR</item>
    </izvorni_sadrzaj>
    <derivirana_varijabla naziv="DomainObject.Predmet.SudioniciListNaziv_1">
      <item>FINANCIJSKA AGENCIJA, RC RIJEKA, PODRUŽNICA PULA, PULA</item>
      <item>ASCOT d.o.o. KAŠTELIR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ASCOT d.o.o. KAŠTELIR, OIB 22491203925, Brnobići/bb,52464 Kaštelir</item>
    </izvorni_sadrzaj>
    <derivirana_varijabla naziv="DomainObject.Predmet.SudioniciListAdressOIB_1">
      <item>FINANCIJSKA AGENCIJA, RC RIJEKA, PODRUŽNICA PULA, PULA, OIB 85821130368, Ulica grada Vukovara 70,10000 Zagreb</item>
      <item>ASCOT d.o.o. KAŠTELIR, OIB 22491203925, Brnobići/bb,52464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22491203925</item>
    </izvorni_sadrzaj>
    <derivirana_varijabla naziv="DomainObject.Predmet.SudioniciListNazivOIB_1">
      <item>, OIB 85821130368</item>
      <item>, OIB 22491203925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498</properties:Words>
  <properties:Characters>2732</properties:Characters>
  <properties:Lines>51</properties:Lines>
  <properties:Paragraphs>15</properties:Paragraphs>
  <properties:TotalTime>7</properties:TotalTime>
  <properties:ScaleCrop>false</properties:ScaleCrop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2016-09-30T10:14:00Z</dcterms:created>
  <dc:creator>Mihaela Kaligari</dc:creator>
  <dc:description/>
  <cp:keywords/>
  <cp:lastModifiedBy>Mihaela Kaligari</cp:lastModifiedBy>
  <cp:lastPrinted>2016-10-03T08:12:00Z</cp:lastPrinted>
  <dcterms:modified xmlns:xsi="http://www.w3.org/2001/XMLSchema-instance" xsi:type="dcterms:W3CDTF">2016-10-03T09:52:00Z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