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8c28" w14:paraId="6508c28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171BE7" w:rsidP="00F73428" w:rsidR="00F73428" w:rsidRPr="00ED4B36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Posl.br.7.St-1955</w:t>
      </w:r>
      <w:r w:rsidR="00D5781E">
        <w:rPr>
          <w:b/>
          <w:lang w:val="hr-HR"/>
        </w:rPr>
        <w:t>/</w:t>
      </w:r>
      <w:r>
        <w:rPr>
          <w:b/>
          <w:lang w:val="hr-HR"/>
        </w:rPr>
        <w:t>16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0F6267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 </w:t>
      </w:r>
      <w:r w:rsidR="000F6267">
        <w:rPr>
          <w:lang w:val="hr-HR"/>
        </w:rPr>
        <w:t>NORTON d.o.o., Plat bb, Mlini, OIB: 40004686073, dana 16. siječnja 2017.g.</w:t>
      </w:r>
    </w:p>
    <w:p w:rsidRDefault="000F6267" w:rsidP="00F73428" w:rsidR="000F6267">
      <w:pPr>
        <w:ind w:firstLine="708"/>
        <w:jc w:val="both"/>
        <w:rPr>
          <w:lang w:val="hr-HR"/>
        </w:rPr>
      </w:pPr>
    </w:p>
    <w:p w:rsidRDefault="000F6267" w:rsidP="00F73428" w:rsidR="000F6267">
      <w:pPr>
        <w:ind w:firstLine="708"/>
        <w:jc w:val="both"/>
        <w:rPr>
          <w:lang w:val="hr-HR"/>
        </w:rPr>
      </w:pPr>
    </w:p>
    <w:p w:rsidRDefault="000F6267" w:rsidP="00F73428" w:rsidR="000F6267">
      <w:pPr>
        <w:ind w:firstLine="708"/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Predlagatelj je </w:t>
      </w:r>
      <w:r w:rsidR="00171BE7">
        <w:rPr>
          <w:lang w:val="hr-HR"/>
        </w:rPr>
        <w:t>07</w:t>
      </w:r>
      <w:r w:rsidRPr="00F73428">
        <w:rPr>
          <w:lang w:val="hr-HR"/>
        </w:rPr>
        <w:t xml:space="preserve">. </w:t>
      </w:r>
      <w:r w:rsidR="00171BE7">
        <w:rPr>
          <w:lang w:val="hr-HR"/>
        </w:rPr>
        <w:t>studenog 2016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0F6267">
        <w:rPr>
          <w:lang w:val="hr-HR"/>
        </w:rPr>
        <w:t>NORTON d.o.o., Plat bb, Mlini, OIB: 40004686073</w:t>
      </w:r>
      <w:r w:rsidR="003940EB">
        <w:rPr>
          <w:lang w:val="hr-HR"/>
        </w:rPr>
        <w:t>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Dužnik je dana </w:t>
      </w:r>
      <w:r w:rsidR="00171BE7">
        <w:rPr>
          <w:lang w:val="hr-HR"/>
        </w:rPr>
        <w:t>1</w:t>
      </w:r>
      <w:r w:rsidR="002C7643">
        <w:rPr>
          <w:lang w:val="hr-HR"/>
        </w:rPr>
        <w:t>3</w:t>
      </w:r>
      <w:r w:rsidRPr="00F73428">
        <w:rPr>
          <w:lang w:val="hr-HR"/>
        </w:rPr>
        <w:t xml:space="preserve">. </w:t>
      </w:r>
      <w:r w:rsidR="00171BE7">
        <w:rPr>
          <w:lang w:val="hr-HR"/>
        </w:rPr>
        <w:t>siječnja 2017</w:t>
      </w:r>
      <w:r w:rsidRPr="00F73428">
        <w:rPr>
          <w:lang w:val="hr-HR"/>
        </w:rPr>
        <w:t>. god. dostavio sudu potvrdu Financijske agencije, Sektor poslovne mreže, Dubrovnik (list spisa</w:t>
      </w:r>
      <w:r w:rsidR="00171BE7">
        <w:rPr>
          <w:lang w:val="hr-HR"/>
        </w:rPr>
        <w:t xml:space="preserve"> 14</w:t>
      </w:r>
      <w:r w:rsidRPr="00F73428">
        <w:rPr>
          <w:lang w:val="hr-HR"/>
        </w:rPr>
        <w:t xml:space="preserve">) o blokadi računa dužnika iz koje potvrde proizlazi da dužnik </w:t>
      </w:r>
      <w:r w:rsidR="00171BE7">
        <w:rPr>
          <w:lang w:val="hr-HR"/>
        </w:rPr>
        <w:t>na dan 3</w:t>
      </w:r>
      <w:r w:rsidR="002C7643">
        <w:rPr>
          <w:lang w:val="hr-HR"/>
        </w:rPr>
        <w:t xml:space="preserve">3. </w:t>
      </w:r>
      <w:r w:rsidR="00171BE7">
        <w:rPr>
          <w:lang w:val="hr-HR"/>
        </w:rPr>
        <w:t>siječnja</w:t>
      </w:r>
      <w:r w:rsidR="002C7643">
        <w:rPr>
          <w:lang w:val="hr-HR"/>
        </w:rPr>
        <w:t xml:space="preserve"> 2016. godine </w:t>
      </w:r>
      <w:r w:rsidRPr="00F73428">
        <w:rPr>
          <w:lang w:val="hr-HR"/>
        </w:rPr>
        <w:t>više nema nepodmirenih osnova za plaćanje evidentiranih u Očevidniku redoslijeda za plaćanje</w:t>
      </w:r>
      <w:r w:rsidR="007D3F12">
        <w:rPr>
          <w:lang w:val="hr-HR"/>
        </w:rPr>
        <w:t>.</w:t>
      </w:r>
      <w:r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lastRenderedPageBreak/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0F6267" w:rsidP="00CF597E" w:rsidR="00F73428" w:rsidRPr="003940EB">
      <w:pPr>
        <w:jc w:val="center"/>
        <w:rPr>
          <w:b/>
          <w:lang w:val="hr-HR"/>
        </w:rPr>
      </w:pPr>
      <w:r>
        <w:rPr>
          <w:b/>
          <w:lang w:val="hr-HR"/>
        </w:rPr>
        <w:t>Dubrovnik, 16. siječnja 2017</w:t>
      </w:r>
      <w:r w:rsidR="00F73428" w:rsidRPr="003940EB">
        <w:rPr>
          <w:b/>
          <w:lang w:val="hr-HR"/>
        </w:rPr>
        <w:t>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</w:t>
      </w:r>
      <w:r w:rsidR="00D5781E">
        <w:rPr>
          <w:lang w:val="hr-HR"/>
        </w:rPr>
        <w:t>-</w:t>
      </w:r>
      <w:r w:rsidRPr="00F73428">
        <w:rPr>
          <w:lang w:val="hr-HR"/>
        </w:rPr>
        <w:t>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</w:t>
      </w:r>
      <w:r w:rsidR="00D5781E">
        <w:rPr>
          <w:lang w:val="hr-HR"/>
        </w:rPr>
        <w:t>o</w:t>
      </w:r>
      <w:r w:rsidRPr="00F73428">
        <w:rPr>
          <w:lang w:val="hr-HR"/>
        </w:rPr>
        <w:t>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1BB" w:rsidRPr="001751BB">
          <w:rPr>
            <w:noProof/>
            <w:lang w:val="hr-HR"/>
          </w:rPr>
          <w:t>2</w:t>
        </w:r>
        <w:r>
          <w:fldChar w:fldCharType="end"/>
        </w:r>
        <w:r w:rsidR="00171BE7">
          <w:t xml:space="preserve"> </w:t>
        </w:r>
        <w:r w:rsidR="00171BE7">
          <w:tab/>
        </w:r>
        <w:r w:rsidR="00171BE7">
          <w:tab/>
          <w:t>Posl.br.7.St-1955/16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F6267"/>
    <w:rsid w:val="00171BE7"/>
    <w:rsid w:val="001751BB"/>
    <w:rsid w:val="002033F6"/>
    <w:rsid w:val="00214D07"/>
    <w:rsid w:val="002C7643"/>
    <w:rsid w:val="003940EB"/>
    <w:rsid w:val="004A6A62"/>
    <w:rsid w:val="006F3EF3"/>
    <w:rsid w:val="007D3F12"/>
    <w:rsid w:val="00CF597E"/>
    <w:rsid w:val="00D53669"/>
    <w:rsid w:val="00D5781E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5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1B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1B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1B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1B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5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1B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1B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1B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1B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St-1955/2016</izvorni_sadrzaj>
    <derivirana_varijabla naziv="DomainObject.Predmet.OznakaBroj_1">St-1955/2016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NORTON d.o.o. za trgovinu i promet nekretninama</izvorni_sadrzaj>
    <derivirana_varijabla naziv="DomainObject.Predmet.ProtustrankaFormated_1">  NORTON d.o.o. za trgovinu i promet nekretninama</derivirana_varijabla>
  </DomainObject.Predmet.ProtustrankaFormated>
  <DomainObject.Predmet.ProtustrankaFormatedOIB>
    <izvorni_sadrzaj>  NORTON d.o.o. za trgovinu i promet nekretninama, OIB 40004686073</izvorni_sadrzaj>
    <derivirana_varijabla naziv="DomainObject.Predmet.ProtustrankaFormatedOIB_1">  NORTON d.o.o. za trgovinu i promet nekretninama, OIB 40004686073</derivirana_varijabla>
  </DomainObject.Predmet.ProtustrankaFormatedOIB>
  <DomainObject.Predmet.ProtustrankaFormatedWithAdress>
    <izvorni_sadrzaj> NORTON d.o.o. za trgovinu i promet nekretninama, Plat/bb, 20207 Plat</izvorni_sadrzaj>
    <derivirana_varijabla naziv="DomainObject.Predmet.ProtustrankaFormatedWithAdress_1"> NORTON d.o.o. za trgovinu i promet nekretninama, Plat/bb, 20207 Plat</derivirana_varijabla>
  </DomainObject.Predmet.ProtustrankaFormatedWithAdress>
  <DomainObject.Predmet.ProtustrankaFormatedWithAdressOIB>
    <izvorni_sadrzaj> NORTON d.o.o. za trgovinu i promet nekretninama, OIB 40004686073, Plat/bb, 20207 Plat</izvorni_sadrzaj>
    <derivirana_varijabla naziv="DomainObject.Predmet.ProtustrankaFormatedWithAdressOIB_1"> NORTON d.o.o. za trgovinu i promet nekretninama, OIB 40004686073, Plat/bb, 20207 Plat</derivirana_varijabla>
  </DomainObject.Predmet.ProtustrankaFormatedWithAdressOIB>
  <DomainObject.Predmet.ProtustrankaWithAdress>
    <izvorni_sadrzaj>NORTON d.o.o. za trgovinu i promet nekretninama Plat/bb, 20207 Plat</izvorni_sadrzaj>
    <derivirana_varijabla naziv="DomainObject.Predmet.ProtustrankaWithAdress_1">NORTON d.o.o. za trgovinu i promet nekretninama Plat/bb, 20207 Plat</derivirana_varijabla>
  </DomainObject.Predmet.ProtustrankaWithAdress>
  <DomainObject.Predmet.ProtustrankaWithAdressOIB>
    <izvorni_sadrzaj>NORTON d.o.o. za trgovinu i promet nekretninama, OIB 40004686073, Plat/bb, 20207 Plat</izvorni_sadrzaj>
    <derivirana_varijabla naziv="DomainObject.Predmet.ProtustrankaWithAdressOIB_1">NORTON d.o.o. za trgovinu i promet nekretninama, OIB 40004686073, Plat/bb, 20207 Plat</derivirana_varijabla>
  </DomainObject.Predmet.ProtustrankaWithAdressOIB>
  <DomainObject.Predmet.ProtustrankaNazivFormated>
    <izvorni_sadrzaj>NORTON d.o.o. za trgovinu i promet nekretninama</izvorni_sadrzaj>
    <derivirana_varijabla naziv="DomainObject.Predmet.ProtustrankaNazivFormated_1">NORTON d.o.o. za trgovinu i promet nekretninama</derivirana_varijabla>
  </DomainObject.Predmet.ProtustrankaNazivFormated>
  <DomainObject.Predmet.ProtustrankaNazivFormatedOIB>
    <izvorni_sadrzaj>NORTON d.o.o. za trgovinu i promet nekretninama, OIB 40004686073</izvorni_sadrzaj>
    <derivirana_varijabla naziv="DomainObject.Predmet.ProtustrankaNazivFormatedOIB_1">NORTON d.o.o. za trgovinu i promet nekretninama, OIB 40004686073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8834.53</izvorni_sadrzaj>
    <derivirana_varijabla naziv="DomainObject.Predmet.TrenutnaVrijednost_1">8834.53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NORTON d.o.o. za trgovinu i promet nekretninama</item>
    </izvorni_sadrzaj>
    <derivirana_varijabla naziv="DomainObject.Predmet.ProtuStrankaListFormated_1">
      <item>NORTON d.o.o. za trgovinu i promet nekretninama</item>
    </derivirana_varijabla>
  </DomainObject.Predmet.ProtuStrankaListFormated>
  <DomainObject.Predmet.ProtuStrankaListFormatedOIB>
    <izvorni_sadrzaj>
      <item>NORTON d.o.o. za trgovinu i promet nekretninama, OIB 40004686073</item>
    </izvorni_sadrzaj>
    <derivirana_varijabla naziv="DomainObject.Predmet.ProtuStrankaListFormatedOIB_1">
      <item>NORTON d.o.o. za trgovinu i promet nekretninama, OIB 40004686073</item>
    </derivirana_varijabla>
  </DomainObject.Predmet.ProtuStrankaListFormatedOIB>
  <DomainObject.Predmet.ProtuStrankaListFormatedWithAdress>
    <izvorni_sadrzaj>
      <item>NORTON d.o.o. za trgovinu i promet nekretninama, Plat/bb, 20207 Plat</item>
    </izvorni_sadrzaj>
    <derivirana_varijabla naziv="DomainObject.Predmet.ProtuStrankaListFormatedWithAdress_1">
      <item>NORTON d.o.o. za trgovinu i promet nekretninama, Plat/bb, 20207 Plat</item>
    </derivirana_varijabla>
  </DomainObject.Predmet.ProtuStrankaListFormatedWithAdress>
  <DomainObject.Predmet.ProtuStrankaListFormatedWithAdressOIB>
    <izvorni_sadrzaj>
      <item>NORTON d.o.o. za trgovinu i promet nekretninama, OIB 40004686073, Plat/bb, 20207 Plat</item>
    </izvorni_sadrzaj>
    <derivirana_varijabla naziv="DomainObject.Predmet.ProtuStrankaListFormatedWithAdressOIB_1">
      <item>NORTON d.o.o. za trgovinu i promet nekretninama, OIB 40004686073, Plat/bb, 20207 Plat</item>
    </derivirana_varijabla>
  </DomainObject.Predmet.ProtuStrankaListFormatedWithAdressOIB>
  <DomainObject.Predmet.ProtuStrankaListNazivFormated>
    <izvorni_sadrzaj>
      <item>NORTON d.o.o. za trgovinu i promet nekretninama</item>
    </izvorni_sadrzaj>
    <derivirana_varijabla naziv="DomainObject.Predmet.ProtuStrankaListNazivFormated_1">
      <item>NORTON d.o.o. za trgovinu i promet nekretninama</item>
    </derivirana_varijabla>
  </DomainObject.Predmet.ProtuStrankaListNazivFormated>
  <DomainObject.Predmet.ProtuStrankaListNazivFormatedOIB>
    <izvorni_sadrzaj>
      <item>NORTON d.o.o. za trgovinu i promet nekretninama, OIB 40004686073</item>
    </izvorni_sadrzaj>
    <derivirana_varijabla naziv="DomainObject.Predmet.ProtuStrankaListNazivFormatedOIB_1">
      <item>NORTON d.o.o. za trgovinu i promet nekretninama, OIB 40004686073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NORTON d.o.o. za trgovinu i promet nekretninama</izvorni_sadrzaj>
    <derivirana_varijabla naziv="DomainObject.Predmet.ProtustrankaIDrugi_1">NORTON d.o.o. za trgovinu i promet nekretninama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NORTON d.o.o. za trgovinu i promet nekretninama, OIB 40004686073, Plat/bb, 20207 Plat</izvorni_sadrzaj>
    <derivirana_varijabla naziv="DomainObject.Predmet.ProtustrankaIDrugiAdressOIB_1">NORTON d.o.o. za trgovinu i promet nekretninama, OIB 40004686073, Plat/bb, 20207 Plat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NORTON d.o.o. za trgovinu i promet nekretninama</item>
    </izvorni_sadrzaj>
    <derivirana_varijabla naziv="DomainObject.Predmet.SudioniciListNaziv_1">
      <item>FINA, RC Split, Podružnica Dubrovnik</item>
      <item>NORTON d.o.o. za trgovinu i promet nekretninama</item>
    </derivirana_varijabla>
  </DomainObject.Predmet.SudioniciListNaziv>
  <DomainObject.Predmet.SudioniciListAdressOIB>
    <izvorni_sadrzaj>
      <item>FINA, RC Split, Podružnica Dubrovnik, OIB 85821130368, Vukovarska 2,20000 Dubrovnik</item>
      <item>NORTON d.o.o. za trgovinu i promet nekretninama, OIB 40004686073, Plat/bb,20207 Plat</item>
    </izvorni_sadrzaj>
    <derivirana_varijabla naziv="DomainObject.Predmet.SudioniciListAdressOIB_1">
      <item>FINA, RC Split, Podružnica Dubrovnik, OIB 85821130368, Vukovarska 2,20000 Dubrovnik</item>
      <item>NORTON d.o.o. za trgovinu i promet nekretninama, OIB 40004686073, Plat/bb,20207 Plat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40004686073</item>
    </izvorni_sadrzaj>
    <derivirana_varijabla naziv="DomainObject.Predmet.SudioniciListNazivOIB_1">
      <item>, OIB 85821130368</item>
      <item>, OIB 40004686073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1959</properties:Characters>
  <properties:Lines>70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2017-01-16T08:38:00Z</dcterms:created>
  <dc:creator>Diana Butigan Granić</dc:creator>
  <cp:lastModifiedBy>Mara Marčinko</cp:lastModifiedBy>
  <cp:lastPrinted>2016-01-12T09:13:00Z</cp:lastPrinted>
  <dcterms:modified xmlns:xsi="http://www.w3.org/2001/XMLSchema-instance" xsi:type="dcterms:W3CDTF">2017-01-16T12:15:00Z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