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4a67" w14:paraId="4a24a67" w:rsidRDefault="00325C1E" w:rsidP="0086691F" w:rsidR="00532B71" w:rsidRPr="00114120">
      <w:pPr>
        <w:jc w:val="center"/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114120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30403</wp:posOffset>
            </wp:positionH>
            <wp:positionV relativeFrom="paragraph">
              <wp:posOffset>-221615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114120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325C1E" w:rsidP="0086691F" w:rsidR="00325C1E" w:rsidRPr="00114120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325C1E" w:rsidP="0086691F" w:rsidR="00325C1E" w:rsidRPr="00114120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6691F" w:rsidR="00836165" w:rsidRPr="00114120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114120">
      <w:pPr>
        <w:pStyle w:val="Zaglavlje"/>
        <w:rPr>
          <w:rFonts w:hAnsi="Times New Roman" w:ascii="Times New Roman"/>
          <w:b/>
          <w:lang w:val="hr-HR"/>
        </w:rPr>
      </w:pPr>
      <w:r w:rsidRPr="00114120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114120">
      <w:pPr>
        <w:pStyle w:val="Zaglavlje"/>
        <w:rPr>
          <w:rFonts w:hAnsi="Times New Roman" w:ascii="Times New Roman"/>
          <w:b/>
          <w:lang w:val="hr-HR"/>
        </w:rPr>
      </w:pPr>
      <w:r w:rsidRPr="00114120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114120">
      <w:pPr>
        <w:pStyle w:val="Zaglavlje"/>
        <w:rPr>
          <w:rFonts w:hAnsi="Times New Roman" w:ascii="Times New Roman"/>
          <w:lang w:val="hr-HR"/>
        </w:rPr>
      </w:pPr>
      <w:r w:rsidRPr="00114120"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 w:rsidRPr="00114120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14120">
      <w:pPr>
        <w:jc w:val="center"/>
        <w:rPr>
          <w:rFonts w:hAnsi="Times New Roman" w:ascii="Times New Roman"/>
          <w:b/>
          <w:szCs w:val="24"/>
          <w:lang w:val="hr-HR"/>
        </w:rPr>
      </w:pPr>
      <w:r w:rsidRPr="00114120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11412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114120">
      <w:pPr>
        <w:jc w:val="center"/>
        <w:rPr>
          <w:rFonts w:hAnsi="Times New Roman" w:ascii="Times New Roman"/>
          <w:b/>
          <w:szCs w:val="24"/>
          <w:lang w:val="hr-HR"/>
        </w:rPr>
      </w:pPr>
      <w:r w:rsidRPr="00114120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11412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14120">
      <w:pPr>
        <w:jc w:val="both"/>
        <w:rPr>
          <w:rFonts w:hAnsi="Times New Roman" w:ascii="Times New Roman"/>
          <w:szCs w:val="24"/>
          <w:lang w:val="hr-HR"/>
        </w:rPr>
      </w:pPr>
      <w:r w:rsidRPr="00114120">
        <w:rPr>
          <w:rFonts w:hAnsi="Times New Roman" w:ascii="Times New Roman"/>
          <w:szCs w:val="24"/>
          <w:lang w:val="hr-HR"/>
        </w:rPr>
        <w:tab/>
      </w:r>
      <w:r w:rsidR="00BD752F" w:rsidRPr="00114120">
        <w:rPr>
          <w:rFonts w:hAnsi="Times New Roman" w:ascii="Times New Roman"/>
          <w:szCs w:val="24"/>
          <w:lang w:val="hr-HR"/>
        </w:rPr>
        <w:t xml:space="preserve">Trgovački sud u Zagrebu po sucu Josipu Biliću, u pravnoj stvari podnositelja zahtjeva Financijska agencija, za provedbu skraćenog stečajnog postupka nad dužnikom </w:t>
      </w:r>
      <w:r w:rsidR="00114120" w:rsidRPr="00114120">
        <w:rPr>
          <w:rFonts w:hAnsi="Times New Roman" w:ascii="Times New Roman"/>
          <w:b/>
          <w:szCs w:val="24"/>
          <w:lang w:val="hr-HR"/>
        </w:rPr>
        <w:t xml:space="preserve">MSHY d.o.o., </w:t>
      </w:r>
      <w:r w:rsidR="00114120" w:rsidRPr="00114120">
        <w:rPr>
          <w:rFonts w:hAnsi="Times New Roman" w:ascii="Times New Roman"/>
          <w:szCs w:val="24"/>
          <w:lang w:val="hr-HR"/>
        </w:rPr>
        <w:t>OIB: 66965253790, Zagreb, Tkalčićeva 24</w:t>
      </w:r>
      <w:r w:rsidR="00BD752F" w:rsidRPr="00114120">
        <w:rPr>
          <w:rFonts w:hAnsi="Times New Roman" w:ascii="Times New Roman"/>
          <w:szCs w:val="24"/>
          <w:lang w:val="hr-HR"/>
        </w:rPr>
        <w:t xml:space="preserve">, dana </w:t>
      </w:r>
      <w:r w:rsidR="00114120" w:rsidRPr="00114120">
        <w:rPr>
          <w:rFonts w:hAnsi="Times New Roman" w:ascii="Times New Roman"/>
          <w:szCs w:val="24"/>
          <w:lang w:val="hr-HR"/>
        </w:rPr>
        <w:t>12</w:t>
      </w:r>
      <w:r w:rsidR="00BD752F" w:rsidRPr="00114120">
        <w:rPr>
          <w:rFonts w:hAnsi="Times New Roman" w:ascii="Times New Roman"/>
          <w:szCs w:val="24"/>
          <w:lang w:val="hr-HR"/>
        </w:rPr>
        <w:t xml:space="preserve">. </w:t>
      </w:r>
      <w:r w:rsidR="00114120" w:rsidRPr="00114120">
        <w:rPr>
          <w:rFonts w:hAnsi="Times New Roman" w:ascii="Times New Roman"/>
          <w:szCs w:val="24"/>
          <w:lang w:val="hr-HR"/>
        </w:rPr>
        <w:t>rujna</w:t>
      </w:r>
      <w:r w:rsidR="00BD752F" w:rsidRPr="00114120">
        <w:rPr>
          <w:rFonts w:hAnsi="Times New Roman" w:ascii="Times New Roman"/>
          <w:szCs w:val="24"/>
          <w:lang w:val="hr-HR"/>
        </w:rPr>
        <w:t xml:space="preserve"> </w:t>
      </w:r>
      <w:r w:rsidR="00114120" w:rsidRPr="00114120">
        <w:rPr>
          <w:rFonts w:hAnsi="Times New Roman" w:ascii="Times New Roman"/>
          <w:szCs w:val="24"/>
          <w:lang w:val="hr-HR"/>
        </w:rPr>
        <w:t>2018</w:t>
      </w:r>
      <w:r w:rsidR="00BD752F" w:rsidRPr="00114120">
        <w:rPr>
          <w:rFonts w:hAnsi="Times New Roman" w:ascii="Times New Roman"/>
          <w:szCs w:val="24"/>
          <w:lang w:val="hr-HR"/>
        </w:rPr>
        <w:t>.</w:t>
      </w:r>
      <w:r w:rsidR="00114120" w:rsidRPr="00114120">
        <w:rPr>
          <w:rFonts w:hAnsi="Times New Roman" w:ascii="Times New Roman"/>
          <w:szCs w:val="24"/>
          <w:lang w:val="hr-HR"/>
        </w:rPr>
        <w:t>,</w:t>
      </w:r>
      <w:r w:rsidR="00EE69E5" w:rsidRPr="00114120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11412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14120">
      <w:pPr>
        <w:jc w:val="center"/>
        <w:rPr>
          <w:rFonts w:hAnsi="Times New Roman" w:ascii="Times New Roman"/>
          <w:szCs w:val="24"/>
          <w:lang w:val="hr-HR"/>
        </w:rPr>
      </w:pPr>
      <w:r w:rsidRPr="0011412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14120">
        <w:rPr>
          <w:rFonts w:hAnsi="Times New Roman" w:ascii="Times New Roman"/>
          <w:szCs w:val="24"/>
          <w:lang w:val="hr-HR"/>
        </w:rPr>
        <w:t>i o    je</w:t>
      </w:r>
    </w:p>
    <w:p w:rsidRDefault="008D5425" w:rsidP="00660316" w:rsidR="008D5425" w:rsidRPr="00114120">
      <w:pPr>
        <w:pStyle w:val="BodyText21"/>
        <w:ind w:firstLine="0" w:left="0"/>
        <w:jc w:val="center"/>
        <w:rPr>
          <w:rFonts w:hAnsi="Times New Roman" w:ascii="Times New Roman"/>
          <w:szCs w:val="24"/>
        </w:rPr>
      </w:pPr>
    </w:p>
    <w:p w:rsidRDefault="00BD752F" w:rsidP="00660316" w:rsidR="00660316" w:rsidRPr="00114120">
      <w:pPr>
        <w:pStyle w:val="BodyText21"/>
        <w:ind w:firstLine="0" w:left="0"/>
        <w:rPr>
          <w:rFonts w:hAnsi="Times New Roman" w:ascii="Times New Roman"/>
          <w:szCs w:val="24"/>
        </w:rPr>
      </w:pPr>
      <w:r w:rsidRPr="00114120">
        <w:rPr>
          <w:rFonts w:hAnsi="Times New Roman" w:ascii="Times New Roman"/>
          <w:szCs w:val="24"/>
        </w:rPr>
        <w:t xml:space="preserve">I. </w:t>
      </w:r>
      <w:r w:rsidR="00660316" w:rsidRPr="00114120">
        <w:rPr>
          <w:rFonts w:hAnsi="Times New Roman" w:ascii="Times New Roman"/>
          <w:szCs w:val="24"/>
        </w:rPr>
        <w:t xml:space="preserve">Ispravlja se </w:t>
      </w:r>
      <w:r w:rsidRPr="00114120">
        <w:rPr>
          <w:rFonts w:hAnsi="Times New Roman" w:ascii="Times New Roman"/>
          <w:szCs w:val="24"/>
          <w:u w:val="single"/>
        </w:rPr>
        <w:t xml:space="preserve">Oglas ovog suda od dana </w:t>
      </w:r>
      <w:r w:rsidR="00114120" w:rsidRPr="00114120">
        <w:rPr>
          <w:rFonts w:hAnsi="Times New Roman" w:ascii="Times New Roman"/>
          <w:szCs w:val="24"/>
          <w:u w:val="single"/>
        </w:rPr>
        <w:t>3</w:t>
      </w:r>
      <w:r w:rsidRPr="00114120">
        <w:rPr>
          <w:rFonts w:hAnsi="Times New Roman" w:ascii="Times New Roman"/>
          <w:szCs w:val="24"/>
          <w:u w:val="single"/>
        </w:rPr>
        <w:t xml:space="preserve">. </w:t>
      </w:r>
      <w:r w:rsidR="00114120" w:rsidRPr="00114120">
        <w:rPr>
          <w:rFonts w:hAnsi="Times New Roman" w:ascii="Times New Roman"/>
          <w:szCs w:val="24"/>
          <w:u w:val="single"/>
        </w:rPr>
        <w:t>rujna</w:t>
      </w:r>
      <w:r w:rsidRPr="00114120">
        <w:rPr>
          <w:rFonts w:hAnsi="Times New Roman" w:ascii="Times New Roman"/>
          <w:szCs w:val="24"/>
          <w:u w:val="single"/>
        </w:rPr>
        <w:t xml:space="preserve"> 201</w:t>
      </w:r>
      <w:r w:rsidR="00114120" w:rsidRPr="00114120">
        <w:rPr>
          <w:rFonts w:hAnsi="Times New Roman" w:ascii="Times New Roman"/>
          <w:szCs w:val="24"/>
          <w:u w:val="single"/>
        </w:rPr>
        <w:t>8</w:t>
      </w:r>
      <w:r w:rsidRPr="00114120">
        <w:rPr>
          <w:rFonts w:hAnsi="Times New Roman" w:ascii="Times New Roman"/>
          <w:szCs w:val="24"/>
          <w:u w:val="single"/>
        </w:rPr>
        <w:t>.</w:t>
      </w:r>
      <w:r w:rsidR="00114120" w:rsidRPr="00114120">
        <w:rPr>
          <w:rFonts w:hAnsi="Times New Roman" w:ascii="Times New Roman"/>
          <w:szCs w:val="24"/>
          <w:u w:val="single"/>
        </w:rPr>
        <w:t>,</w:t>
      </w:r>
      <w:r w:rsidRPr="00114120">
        <w:rPr>
          <w:rFonts w:hAnsi="Times New Roman" w:ascii="Times New Roman"/>
          <w:szCs w:val="24"/>
          <w:u w:val="single"/>
        </w:rPr>
        <w:t xml:space="preserve"> poslovni broj: St-</w:t>
      </w:r>
      <w:r w:rsidR="00114120" w:rsidRPr="00114120">
        <w:rPr>
          <w:rFonts w:hAnsi="Times New Roman" w:ascii="Times New Roman"/>
          <w:szCs w:val="24"/>
          <w:u w:val="single"/>
        </w:rPr>
        <w:t>1671</w:t>
      </w:r>
      <w:r w:rsidRPr="00114120">
        <w:rPr>
          <w:rFonts w:hAnsi="Times New Roman" w:ascii="Times New Roman"/>
          <w:szCs w:val="24"/>
          <w:u w:val="single"/>
        </w:rPr>
        <w:t>/1</w:t>
      </w:r>
      <w:r w:rsidR="00114120" w:rsidRPr="00114120">
        <w:rPr>
          <w:rFonts w:hAnsi="Times New Roman" w:ascii="Times New Roman"/>
          <w:szCs w:val="24"/>
          <w:u w:val="single"/>
        </w:rPr>
        <w:t>8</w:t>
      </w:r>
      <w:r w:rsidR="003E3ADE" w:rsidRPr="00114120">
        <w:rPr>
          <w:rFonts w:hAnsi="Times New Roman" w:ascii="Times New Roman"/>
          <w:szCs w:val="24"/>
        </w:rPr>
        <w:t>, na način da u točki I. izreke oglasa</w:t>
      </w:r>
      <w:r w:rsidR="004C21EB" w:rsidRPr="00114120">
        <w:rPr>
          <w:rFonts w:hAnsi="Times New Roman" w:ascii="Times New Roman"/>
          <w:szCs w:val="24"/>
        </w:rPr>
        <w:t xml:space="preserve">, umjesto </w:t>
      </w:r>
      <w:r w:rsidR="00660316" w:rsidRPr="00114120">
        <w:rPr>
          <w:rFonts w:hAnsi="Times New Roman" w:ascii="Times New Roman"/>
          <w:szCs w:val="24"/>
        </w:rPr>
        <w:t xml:space="preserve">riječi </w:t>
      </w:r>
      <w:r w:rsidR="00114120" w:rsidRPr="00114120">
        <w:rPr>
          <w:rFonts w:hAnsi="Times New Roman" w:ascii="Times New Roman"/>
          <w:szCs w:val="24"/>
        </w:rPr>
        <w:t>"MISHY</w:t>
      </w:r>
      <w:r w:rsidR="00660316" w:rsidRPr="00114120">
        <w:rPr>
          <w:rFonts w:hAnsi="Times New Roman" w:ascii="Times New Roman"/>
          <w:szCs w:val="24"/>
        </w:rPr>
        <w:t>“ ima ispravno stajati „</w:t>
      </w:r>
      <w:r w:rsidR="00114120" w:rsidRPr="00114120">
        <w:rPr>
          <w:rFonts w:hAnsi="Times New Roman" w:ascii="Times New Roman"/>
          <w:b/>
          <w:szCs w:val="24"/>
        </w:rPr>
        <w:t>MSHY</w:t>
      </w:r>
      <w:r w:rsidR="00660316" w:rsidRPr="00114120">
        <w:rPr>
          <w:rFonts w:hAnsi="Times New Roman" w:ascii="Times New Roman"/>
          <w:szCs w:val="24"/>
        </w:rPr>
        <w:t>“</w:t>
      </w:r>
      <w:r w:rsidR="00F41597" w:rsidRPr="00114120">
        <w:rPr>
          <w:rFonts w:hAnsi="Times New Roman" w:ascii="Times New Roman"/>
          <w:szCs w:val="24"/>
        </w:rPr>
        <w:t>,</w:t>
      </w:r>
      <w:r w:rsidR="00660316" w:rsidRPr="00114120">
        <w:rPr>
          <w:rFonts w:hAnsi="Times New Roman" w:ascii="Times New Roman"/>
          <w:szCs w:val="24"/>
        </w:rPr>
        <w:t xml:space="preserve"> dok u ostalom dijelu </w:t>
      </w:r>
      <w:r w:rsidR="004C21EB" w:rsidRPr="00114120">
        <w:rPr>
          <w:rFonts w:hAnsi="Times New Roman" w:ascii="Times New Roman"/>
          <w:szCs w:val="24"/>
        </w:rPr>
        <w:t>Oglas ostaje neizmijenjen</w:t>
      </w:r>
      <w:r w:rsidR="00660316" w:rsidRPr="00114120">
        <w:rPr>
          <w:rFonts w:hAnsi="Times New Roman" w:ascii="Times New Roman"/>
          <w:szCs w:val="24"/>
        </w:rPr>
        <w:t>.</w:t>
      </w:r>
    </w:p>
    <w:p w:rsidRDefault="003E3ADE" w:rsidP="00660316" w:rsidR="003E3ADE" w:rsidRPr="0011412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E3ADE" w:rsidP="00660316" w:rsidR="003E3ADE" w:rsidRPr="00114120">
      <w:pPr>
        <w:pStyle w:val="BodyText21"/>
        <w:ind w:firstLine="0" w:left="0"/>
        <w:rPr>
          <w:rFonts w:hAnsi="Times New Roman" w:ascii="Times New Roman"/>
          <w:szCs w:val="24"/>
        </w:rPr>
      </w:pPr>
      <w:r w:rsidRPr="00114120">
        <w:rPr>
          <w:rFonts w:hAnsi="Times New Roman" w:ascii="Times New Roman"/>
          <w:szCs w:val="24"/>
        </w:rPr>
        <w:t xml:space="preserve">II. Ispravlja se </w:t>
      </w:r>
      <w:r w:rsidRPr="00114120">
        <w:rPr>
          <w:rFonts w:hAnsi="Times New Roman" w:ascii="Times New Roman"/>
          <w:szCs w:val="24"/>
          <w:u w:val="single"/>
        </w:rPr>
        <w:t xml:space="preserve">Zaključak ovog suda od dana </w:t>
      </w:r>
      <w:r w:rsidR="00114120" w:rsidRPr="00114120">
        <w:rPr>
          <w:rFonts w:hAnsi="Times New Roman" w:ascii="Times New Roman"/>
          <w:szCs w:val="24"/>
          <w:u w:val="single"/>
        </w:rPr>
        <w:t>3. rujna</w:t>
      </w:r>
      <w:r w:rsidRPr="00114120">
        <w:rPr>
          <w:rFonts w:hAnsi="Times New Roman" w:ascii="Times New Roman"/>
          <w:szCs w:val="24"/>
          <w:u w:val="single"/>
        </w:rPr>
        <w:t xml:space="preserve"> 201</w:t>
      </w:r>
      <w:r w:rsidR="00114120" w:rsidRPr="00114120">
        <w:rPr>
          <w:rFonts w:hAnsi="Times New Roman" w:ascii="Times New Roman"/>
          <w:szCs w:val="24"/>
          <w:u w:val="single"/>
        </w:rPr>
        <w:t>8</w:t>
      </w:r>
      <w:r w:rsidRPr="00114120">
        <w:rPr>
          <w:rFonts w:hAnsi="Times New Roman" w:ascii="Times New Roman"/>
          <w:szCs w:val="24"/>
          <w:u w:val="single"/>
        </w:rPr>
        <w:t>. poslovni broj: St-</w:t>
      </w:r>
      <w:r w:rsidR="00114120" w:rsidRPr="00114120">
        <w:rPr>
          <w:rFonts w:hAnsi="Times New Roman" w:ascii="Times New Roman"/>
          <w:szCs w:val="24"/>
          <w:u w:val="single"/>
        </w:rPr>
        <w:t>1671</w:t>
      </w:r>
      <w:r w:rsidRPr="00114120">
        <w:rPr>
          <w:rFonts w:hAnsi="Times New Roman" w:ascii="Times New Roman"/>
          <w:szCs w:val="24"/>
          <w:u w:val="single"/>
        </w:rPr>
        <w:t>/1</w:t>
      </w:r>
      <w:r w:rsidR="00114120" w:rsidRPr="00114120">
        <w:rPr>
          <w:rFonts w:hAnsi="Times New Roman" w:ascii="Times New Roman"/>
          <w:szCs w:val="24"/>
          <w:u w:val="single"/>
        </w:rPr>
        <w:t>8</w:t>
      </w:r>
      <w:r w:rsidRPr="00114120">
        <w:rPr>
          <w:rFonts w:hAnsi="Times New Roman" w:ascii="Times New Roman"/>
          <w:szCs w:val="24"/>
        </w:rPr>
        <w:t xml:space="preserve">, na način da u uvodu predmetnog Zaključka </w:t>
      </w:r>
      <w:r w:rsidR="004C21EB" w:rsidRPr="00114120">
        <w:rPr>
          <w:rFonts w:hAnsi="Times New Roman" w:ascii="Times New Roman"/>
          <w:szCs w:val="24"/>
        </w:rPr>
        <w:t xml:space="preserve">umjesto </w:t>
      </w:r>
      <w:r w:rsidRPr="00114120">
        <w:rPr>
          <w:rFonts w:hAnsi="Times New Roman" w:ascii="Times New Roman"/>
          <w:szCs w:val="24"/>
        </w:rPr>
        <w:t xml:space="preserve">riječi </w:t>
      </w:r>
      <w:r w:rsidR="00114120" w:rsidRPr="00114120">
        <w:rPr>
          <w:rFonts w:hAnsi="Times New Roman" w:ascii="Times New Roman"/>
          <w:szCs w:val="24"/>
        </w:rPr>
        <w:t>"MISHY“ ima ispravno stajati „</w:t>
      </w:r>
      <w:r w:rsidR="00114120" w:rsidRPr="00114120">
        <w:rPr>
          <w:rFonts w:hAnsi="Times New Roman" w:ascii="Times New Roman"/>
          <w:b/>
          <w:szCs w:val="24"/>
        </w:rPr>
        <w:t>MSHY</w:t>
      </w:r>
      <w:r w:rsidR="00114120" w:rsidRPr="00114120">
        <w:rPr>
          <w:rFonts w:hAnsi="Times New Roman" w:ascii="Times New Roman"/>
          <w:szCs w:val="24"/>
        </w:rPr>
        <w:t>“</w:t>
      </w:r>
      <w:r w:rsidRPr="00114120">
        <w:rPr>
          <w:rFonts w:hAnsi="Times New Roman" w:ascii="Times New Roman"/>
          <w:szCs w:val="24"/>
        </w:rPr>
        <w:t xml:space="preserve">, dok u ostalom dijelu </w:t>
      </w:r>
      <w:r w:rsidR="004C21EB" w:rsidRPr="00114120">
        <w:rPr>
          <w:rFonts w:hAnsi="Times New Roman" w:ascii="Times New Roman"/>
          <w:szCs w:val="24"/>
        </w:rPr>
        <w:t>predmetni Zaključak ostaje neizmijenjen.</w:t>
      </w:r>
    </w:p>
    <w:p w:rsidRDefault="00660316" w:rsidP="004C21EB" w:rsidR="00660316" w:rsidRPr="0011412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C21EB" w:rsidP="004C21EB" w:rsidR="004C21EB" w:rsidRPr="00114120">
      <w:pPr>
        <w:pStyle w:val="BodyText21"/>
        <w:ind w:firstLine="0" w:left="0"/>
        <w:rPr>
          <w:rFonts w:hAnsi="Times New Roman" w:ascii="Times New Roman"/>
          <w:szCs w:val="24"/>
        </w:rPr>
      </w:pPr>
      <w:r w:rsidRPr="00114120">
        <w:rPr>
          <w:rFonts w:hAnsi="Times New Roman" w:ascii="Times New Roman"/>
          <w:szCs w:val="24"/>
        </w:rPr>
        <w:t xml:space="preserve">III. Ispravlja se </w:t>
      </w:r>
      <w:r w:rsidRPr="00114120">
        <w:rPr>
          <w:rFonts w:hAnsi="Times New Roman" w:ascii="Times New Roman"/>
          <w:szCs w:val="24"/>
          <w:u w:val="single"/>
        </w:rPr>
        <w:t xml:space="preserve">Zaključak ovog suda od dana </w:t>
      </w:r>
      <w:r w:rsidR="00114120" w:rsidRPr="00114120">
        <w:rPr>
          <w:rFonts w:hAnsi="Times New Roman" w:ascii="Times New Roman"/>
          <w:szCs w:val="24"/>
          <w:u w:val="single"/>
        </w:rPr>
        <w:t>13</w:t>
      </w:r>
      <w:r w:rsidRPr="00114120">
        <w:rPr>
          <w:rFonts w:hAnsi="Times New Roman" w:ascii="Times New Roman"/>
          <w:szCs w:val="24"/>
          <w:u w:val="single"/>
        </w:rPr>
        <w:t xml:space="preserve">. </w:t>
      </w:r>
      <w:r w:rsidR="00114120" w:rsidRPr="00114120">
        <w:rPr>
          <w:rFonts w:hAnsi="Times New Roman" w:ascii="Times New Roman"/>
          <w:szCs w:val="24"/>
          <w:u w:val="single"/>
        </w:rPr>
        <w:t>srpnja</w:t>
      </w:r>
      <w:r w:rsidRPr="00114120">
        <w:rPr>
          <w:rFonts w:hAnsi="Times New Roman" w:ascii="Times New Roman"/>
          <w:szCs w:val="24"/>
          <w:u w:val="single"/>
        </w:rPr>
        <w:t xml:space="preserve"> 201</w:t>
      </w:r>
      <w:r w:rsidR="00114120" w:rsidRPr="00114120">
        <w:rPr>
          <w:rFonts w:hAnsi="Times New Roman" w:ascii="Times New Roman"/>
          <w:szCs w:val="24"/>
          <w:u w:val="single"/>
        </w:rPr>
        <w:t>8</w:t>
      </w:r>
      <w:r w:rsidRPr="00114120">
        <w:rPr>
          <w:rFonts w:hAnsi="Times New Roman" w:ascii="Times New Roman"/>
          <w:szCs w:val="24"/>
          <w:u w:val="single"/>
        </w:rPr>
        <w:t>. poslovni broj: St-</w:t>
      </w:r>
      <w:r w:rsidR="00114120" w:rsidRPr="00114120">
        <w:rPr>
          <w:rFonts w:hAnsi="Times New Roman" w:ascii="Times New Roman"/>
          <w:szCs w:val="24"/>
          <w:u w:val="single"/>
        </w:rPr>
        <w:t>1671</w:t>
      </w:r>
      <w:r w:rsidRPr="00114120">
        <w:rPr>
          <w:rFonts w:hAnsi="Times New Roman" w:ascii="Times New Roman"/>
          <w:szCs w:val="24"/>
          <w:u w:val="single"/>
        </w:rPr>
        <w:t>/1</w:t>
      </w:r>
      <w:r w:rsidR="00114120" w:rsidRPr="00114120">
        <w:rPr>
          <w:rFonts w:hAnsi="Times New Roman" w:ascii="Times New Roman"/>
          <w:szCs w:val="24"/>
          <w:u w:val="single"/>
        </w:rPr>
        <w:t>8-4</w:t>
      </w:r>
      <w:r w:rsidRPr="00114120">
        <w:rPr>
          <w:rFonts w:hAnsi="Times New Roman" w:ascii="Times New Roman"/>
          <w:szCs w:val="24"/>
          <w:u w:val="single"/>
        </w:rPr>
        <w:t>,</w:t>
      </w:r>
      <w:r w:rsidRPr="00114120">
        <w:rPr>
          <w:rFonts w:hAnsi="Times New Roman" w:ascii="Times New Roman"/>
          <w:szCs w:val="24"/>
        </w:rPr>
        <w:t xml:space="preserve"> na način da u uvodu predmetnog Zaključka umjesto riječi </w:t>
      </w:r>
      <w:r w:rsidR="00114120" w:rsidRPr="00114120">
        <w:rPr>
          <w:rFonts w:hAnsi="Times New Roman" w:ascii="Times New Roman"/>
          <w:szCs w:val="24"/>
        </w:rPr>
        <w:t>"MISHY“ ima ispravno stajati „</w:t>
      </w:r>
      <w:r w:rsidR="00114120" w:rsidRPr="00114120">
        <w:rPr>
          <w:rFonts w:hAnsi="Times New Roman" w:ascii="Times New Roman"/>
          <w:b/>
          <w:szCs w:val="24"/>
        </w:rPr>
        <w:t>MSHY</w:t>
      </w:r>
      <w:r w:rsidR="00114120" w:rsidRPr="00114120">
        <w:rPr>
          <w:rFonts w:hAnsi="Times New Roman" w:ascii="Times New Roman"/>
          <w:szCs w:val="24"/>
        </w:rPr>
        <w:t>“</w:t>
      </w:r>
      <w:r w:rsidRPr="00114120">
        <w:rPr>
          <w:rFonts w:hAnsi="Times New Roman" w:ascii="Times New Roman"/>
          <w:szCs w:val="24"/>
        </w:rPr>
        <w:t>, dok u ostalom dijelu predmetni Zaključak ostaje neizmijenjen</w:t>
      </w:r>
    </w:p>
    <w:p w:rsidRDefault="004C21EB" w:rsidP="00B03169" w:rsidR="004C21EB" w:rsidRPr="0011412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1412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1412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14120">
      <w:pPr>
        <w:jc w:val="both"/>
        <w:rPr>
          <w:rFonts w:hAnsi="Times New Roman" w:ascii="Times New Roman"/>
          <w:szCs w:val="24"/>
          <w:lang w:val="hr-HR"/>
        </w:rPr>
      </w:pPr>
    </w:p>
    <w:p w:rsidRDefault="00F41597" w:rsidP="00F41597" w:rsidR="00F41597" w:rsidRPr="00114120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114120">
        <w:rPr>
          <w:rFonts w:hAnsi="Times New Roman" w:ascii="Times New Roman"/>
          <w:szCs w:val="24"/>
          <w:lang w:eastAsia="en-US" w:val="hr-HR"/>
        </w:rPr>
        <w:t xml:space="preserve">U ovoj pravnoj stvari sud je </w:t>
      </w:r>
      <w:r w:rsidR="004C21EB" w:rsidRPr="00114120">
        <w:rPr>
          <w:rFonts w:hAnsi="Times New Roman" w:ascii="Times New Roman"/>
          <w:szCs w:val="24"/>
          <w:lang w:eastAsia="en-US" w:val="hr-HR"/>
        </w:rPr>
        <w:t xml:space="preserve">dana </w:t>
      </w:r>
      <w:r w:rsidR="00114120" w:rsidRPr="00114120">
        <w:rPr>
          <w:rFonts w:hAnsi="Times New Roman" w:ascii="Times New Roman"/>
          <w:szCs w:val="24"/>
          <w:lang w:eastAsia="en-US" w:val="hr-HR"/>
        </w:rPr>
        <w:t>3</w:t>
      </w:r>
      <w:r w:rsidR="004C21EB" w:rsidRPr="00114120">
        <w:rPr>
          <w:rFonts w:hAnsi="Times New Roman" w:ascii="Times New Roman"/>
          <w:szCs w:val="24"/>
          <w:lang w:eastAsia="en-US" w:val="hr-HR"/>
        </w:rPr>
        <w:t xml:space="preserve">. </w:t>
      </w:r>
      <w:r w:rsidR="00114120" w:rsidRPr="00114120">
        <w:rPr>
          <w:rFonts w:hAnsi="Times New Roman" w:ascii="Times New Roman"/>
          <w:szCs w:val="24"/>
          <w:lang w:eastAsia="en-US" w:val="hr-HR"/>
        </w:rPr>
        <w:t>rujna</w:t>
      </w:r>
      <w:r w:rsidR="004C21EB" w:rsidRPr="00114120">
        <w:rPr>
          <w:rFonts w:hAnsi="Times New Roman" w:ascii="Times New Roman"/>
          <w:szCs w:val="24"/>
          <w:lang w:eastAsia="en-US" w:val="hr-HR"/>
        </w:rPr>
        <w:t xml:space="preserve"> 201</w:t>
      </w:r>
      <w:r w:rsidR="00114120" w:rsidRPr="00114120">
        <w:rPr>
          <w:rFonts w:hAnsi="Times New Roman" w:ascii="Times New Roman"/>
          <w:szCs w:val="24"/>
          <w:lang w:eastAsia="en-US" w:val="hr-HR"/>
        </w:rPr>
        <w:t>8</w:t>
      </w:r>
      <w:r w:rsidR="004C21EB" w:rsidRPr="00114120">
        <w:rPr>
          <w:rFonts w:hAnsi="Times New Roman" w:ascii="Times New Roman"/>
          <w:szCs w:val="24"/>
          <w:lang w:eastAsia="en-US" w:val="hr-HR"/>
        </w:rPr>
        <w:t>.</w:t>
      </w:r>
      <w:r w:rsidR="00114120" w:rsidRPr="00114120">
        <w:rPr>
          <w:rFonts w:hAnsi="Times New Roman" w:ascii="Times New Roman"/>
          <w:szCs w:val="24"/>
          <w:lang w:eastAsia="en-US" w:val="hr-HR"/>
        </w:rPr>
        <w:t>,</w:t>
      </w:r>
      <w:r w:rsidR="004C21EB" w:rsidRPr="00114120">
        <w:rPr>
          <w:rFonts w:hAnsi="Times New Roman" w:ascii="Times New Roman"/>
          <w:szCs w:val="24"/>
          <w:lang w:eastAsia="en-US" w:val="hr-HR"/>
        </w:rPr>
        <w:t xml:space="preserve"> </w:t>
      </w:r>
      <w:r w:rsidR="00183D7A" w:rsidRPr="00114120">
        <w:rPr>
          <w:rFonts w:hAnsi="Times New Roman" w:ascii="Times New Roman"/>
          <w:szCs w:val="24"/>
          <w:lang w:eastAsia="en-US" w:val="hr-HR"/>
        </w:rPr>
        <w:t xml:space="preserve">objavio </w:t>
      </w:r>
      <w:r w:rsidR="004C21EB" w:rsidRPr="00114120">
        <w:rPr>
          <w:rFonts w:hAnsi="Times New Roman" w:ascii="Times New Roman"/>
          <w:szCs w:val="24"/>
          <w:lang w:eastAsia="en-US" w:val="hr-HR"/>
        </w:rPr>
        <w:t>Oglas</w:t>
      </w:r>
      <w:r w:rsidR="004C21EB" w:rsidRPr="00114120">
        <w:t xml:space="preserve"> </w:t>
      </w:r>
      <w:r w:rsidR="004C21EB" w:rsidRPr="00114120">
        <w:rPr>
          <w:rFonts w:hAnsi="Times New Roman" w:ascii="Times New Roman"/>
          <w:szCs w:val="24"/>
          <w:lang w:eastAsia="en-US" w:val="hr-HR"/>
        </w:rPr>
        <w:t>poslovni broj: St-</w:t>
      </w:r>
      <w:r w:rsidR="00114120" w:rsidRPr="00114120">
        <w:rPr>
          <w:rFonts w:hAnsi="Times New Roman" w:ascii="Times New Roman"/>
          <w:szCs w:val="24"/>
          <w:lang w:eastAsia="en-US" w:val="hr-HR"/>
        </w:rPr>
        <w:t>1671</w:t>
      </w:r>
      <w:r w:rsidR="004C21EB" w:rsidRPr="00114120">
        <w:rPr>
          <w:rFonts w:hAnsi="Times New Roman" w:ascii="Times New Roman"/>
          <w:szCs w:val="24"/>
          <w:lang w:eastAsia="en-US" w:val="hr-HR"/>
        </w:rPr>
        <w:t>/1</w:t>
      </w:r>
      <w:r w:rsidR="00114120" w:rsidRPr="00114120">
        <w:rPr>
          <w:rFonts w:hAnsi="Times New Roman" w:ascii="Times New Roman"/>
          <w:szCs w:val="24"/>
          <w:lang w:eastAsia="en-US" w:val="hr-HR"/>
        </w:rPr>
        <w:t>8</w:t>
      </w:r>
      <w:r w:rsidR="004C21EB" w:rsidRPr="00114120">
        <w:rPr>
          <w:rFonts w:hAnsi="Times New Roman" w:ascii="Times New Roman"/>
          <w:szCs w:val="24"/>
          <w:lang w:eastAsia="en-US" w:val="hr-HR"/>
        </w:rPr>
        <w:t>,</w:t>
      </w:r>
      <w:r w:rsidRPr="00114120">
        <w:rPr>
          <w:rFonts w:hAnsi="Times New Roman" w:ascii="Times New Roman"/>
          <w:szCs w:val="24"/>
          <w:lang w:eastAsia="en-US" w:val="hr-HR"/>
        </w:rPr>
        <w:t xml:space="preserve"> te</w:t>
      </w:r>
      <w:r w:rsidR="00183D7A" w:rsidRPr="00114120">
        <w:rPr>
          <w:rFonts w:hAnsi="Times New Roman" w:ascii="Times New Roman"/>
          <w:szCs w:val="24"/>
          <w:lang w:eastAsia="en-US" w:val="hr-HR"/>
        </w:rPr>
        <w:t xml:space="preserve"> je</w:t>
      </w:r>
      <w:r w:rsidRPr="00114120">
        <w:rPr>
          <w:rFonts w:hAnsi="Times New Roman" w:ascii="Times New Roman"/>
          <w:szCs w:val="24"/>
          <w:lang w:eastAsia="en-US" w:val="hr-HR"/>
        </w:rPr>
        <w:t xml:space="preserve"> u točki I izreke </w:t>
      </w:r>
      <w:r w:rsidR="004C21EB" w:rsidRPr="00114120">
        <w:rPr>
          <w:rFonts w:hAnsi="Times New Roman" w:ascii="Times New Roman"/>
          <w:szCs w:val="24"/>
          <w:lang w:eastAsia="en-US" w:val="hr-HR"/>
        </w:rPr>
        <w:t xml:space="preserve">predmetnog Oglasa </w:t>
      </w:r>
      <w:r w:rsidRPr="00114120">
        <w:rPr>
          <w:rFonts w:hAnsi="Times New Roman" w:ascii="Times New Roman"/>
          <w:szCs w:val="24"/>
          <w:lang w:eastAsia="en-US" w:val="hr-HR"/>
        </w:rPr>
        <w:t xml:space="preserve">pogrešno naveo </w:t>
      </w:r>
      <w:r w:rsidR="00114120" w:rsidRPr="00114120">
        <w:rPr>
          <w:rFonts w:hAnsi="Times New Roman" w:ascii="Times New Roman"/>
          <w:szCs w:val="24"/>
          <w:lang w:eastAsia="en-US" w:val="hr-HR"/>
        </w:rPr>
        <w:t xml:space="preserve">tvrtku </w:t>
      </w:r>
      <w:r w:rsidRPr="00114120">
        <w:rPr>
          <w:rFonts w:hAnsi="Times New Roman" w:ascii="Times New Roman"/>
          <w:szCs w:val="24"/>
          <w:lang w:eastAsia="en-US" w:val="hr-HR"/>
        </w:rPr>
        <w:t>dužnika</w:t>
      </w:r>
      <w:r w:rsidR="00114120" w:rsidRPr="00114120">
        <w:rPr>
          <w:rFonts w:hAnsi="Times New Roman" w:ascii="Times New Roman"/>
          <w:szCs w:val="24"/>
          <w:lang w:eastAsia="en-US" w:val="hr-HR"/>
        </w:rPr>
        <w:t xml:space="preserve"> kao</w:t>
      </w:r>
      <w:r w:rsidRPr="00114120">
        <w:rPr>
          <w:rFonts w:hAnsi="Times New Roman" w:ascii="Times New Roman"/>
          <w:szCs w:val="24"/>
          <w:lang w:eastAsia="en-US" w:val="hr-HR"/>
        </w:rPr>
        <w:t xml:space="preserve"> </w:t>
      </w:r>
      <w:r w:rsidR="00114120" w:rsidRPr="00114120">
        <w:rPr>
          <w:rFonts w:hAnsi="Times New Roman" w:ascii="Times New Roman"/>
          <w:szCs w:val="24"/>
          <w:lang w:eastAsia="en-US" w:val="hr-HR"/>
        </w:rPr>
        <w:t>MISHY d.o.o.</w:t>
      </w:r>
      <w:r w:rsidRPr="00114120">
        <w:rPr>
          <w:rFonts w:hAnsi="Times New Roman" w:ascii="Times New Roman"/>
          <w:szCs w:val="24"/>
          <w:lang w:eastAsia="en-US" w:val="hr-HR"/>
        </w:rPr>
        <w:t>, umjesto ispravn</w:t>
      </w:r>
      <w:r w:rsidR="00114120" w:rsidRPr="00114120">
        <w:rPr>
          <w:rFonts w:hAnsi="Times New Roman" w:ascii="Times New Roman"/>
          <w:szCs w:val="24"/>
          <w:lang w:eastAsia="en-US" w:val="hr-HR"/>
        </w:rPr>
        <w:t>e tvrtke MSHY d.o.o.</w:t>
      </w:r>
    </w:p>
    <w:p w:rsidRDefault="00183D7A" w:rsidP="00F41597" w:rsidR="00183D7A" w:rsidRPr="00114120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</w:p>
    <w:p w:rsidRDefault="00183D7A" w:rsidP="00F41597" w:rsidR="00F41597" w:rsidRPr="00114120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114120">
        <w:rPr>
          <w:rFonts w:hAnsi="Times New Roman" w:ascii="Times New Roman"/>
          <w:szCs w:val="24"/>
          <w:lang w:eastAsia="en-US" w:val="hr-HR"/>
        </w:rPr>
        <w:t xml:space="preserve">Nadalje, dana </w:t>
      </w:r>
      <w:r w:rsidR="00114120" w:rsidRPr="00114120">
        <w:rPr>
          <w:rFonts w:hAnsi="Times New Roman" w:ascii="Times New Roman"/>
          <w:szCs w:val="24"/>
          <w:lang w:eastAsia="en-US" w:val="hr-HR"/>
        </w:rPr>
        <w:t>3</w:t>
      </w:r>
      <w:r w:rsidRPr="00114120">
        <w:rPr>
          <w:rFonts w:hAnsi="Times New Roman" w:ascii="Times New Roman"/>
          <w:szCs w:val="24"/>
          <w:lang w:eastAsia="en-US" w:val="hr-HR"/>
        </w:rPr>
        <w:t xml:space="preserve">. </w:t>
      </w:r>
      <w:r w:rsidR="00114120" w:rsidRPr="00114120">
        <w:rPr>
          <w:rFonts w:hAnsi="Times New Roman" w:ascii="Times New Roman"/>
          <w:szCs w:val="24"/>
          <w:lang w:eastAsia="en-US" w:val="hr-HR"/>
        </w:rPr>
        <w:t>rujna</w:t>
      </w:r>
      <w:r w:rsidRPr="00114120">
        <w:rPr>
          <w:rFonts w:hAnsi="Times New Roman" w:ascii="Times New Roman"/>
          <w:szCs w:val="24"/>
          <w:lang w:eastAsia="en-US" w:val="hr-HR"/>
        </w:rPr>
        <w:t xml:space="preserve"> 201</w:t>
      </w:r>
      <w:r w:rsidR="00114120" w:rsidRPr="00114120">
        <w:rPr>
          <w:rFonts w:hAnsi="Times New Roman" w:ascii="Times New Roman"/>
          <w:szCs w:val="24"/>
          <w:lang w:eastAsia="en-US" w:val="hr-HR"/>
        </w:rPr>
        <w:t>8</w:t>
      </w:r>
      <w:r w:rsidRPr="00114120">
        <w:rPr>
          <w:rFonts w:hAnsi="Times New Roman" w:ascii="Times New Roman"/>
          <w:szCs w:val="24"/>
          <w:lang w:eastAsia="en-US" w:val="hr-HR"/>
        </w:rPr>
        <w:t>.</w:t>
      </w:r>
      <w:r w:rsidR="00114120" w:rsidRPr="00114120">
        <w:rPr>
          <w:rFonts w:hAnsi="Times New Roman" w:ascii="Times New Roman"/>
          <w:szCs w:val="24"/>
          <w:lang w:eastAsia="en-US" w:val="hr-HR"/>
        </w:rPr>
        <w:t>,</w:t>
      </w:r>
      <w:r w:rsidRPr="00114120">
        <w:rPr>
          <w:rFonts w:hAnsi="Times New Roman" w:ascii="Times New Roman"/>
          <w:szCs w:val="24"/>
          <w:lang w:eastAsia="en-US" w:val="hr-HR"/>
        </w:rPr>
        <w:t xml:space="preserve"> sud je donio Zaključak poslovni broj: St-</w:t>
      </w:r>
      <w:r w:rsidR="00114120" w:rsidRPr="00114120">
        <w:rPr>
          <w:rFonts w:hAnsi="Times New Roman" w:ascii="Times New Roman"/>
          <w:szCs w:val="24"/>
          <w:lang w:eastAsia="en-US" w:val="hr-HR"/>
        </w:rPr>
        <w:t>1671/18</w:t>
      </w:r>
      <w:r w:rsidRPr="00114120">
        <w:rPr>
          <w:rFonts w:hAnsi="Times New Roman" w:ascii="Times New Roman"/>
          <w:szCs w:val="24"/>
          <w:lang w:eastAsia="en-US" w:val="hr-HR"/>
        </w:rPr>
        <w:t xml:space="preserve">, te je u uvodu predmetnog Zaključka pogrešno naveo </w:t>
      </w:r>
      <w:r w:rsidR="00114120" w:rsidRPr="00114120">
        <w:rPr>
          <w:rFonts w:hAnsi="Times New Roman" w:ascii="Times New Roman"/>
          <w:szCs w:val="24"/>
          <w:lang w:eastAsia="en-US" w:val="hr-HR"/>
        </w:rPr>
        <w:t>tvrtku dužnika kao MISHY d.o.o., umjesto ispravne tvrtke MSHY d.o.o.</w:t>
      </w:r>
    </w:p>
    <w:p w:rsidRDefault="00114120" w:rsidP="00F41597" w:rsidR="00114120" w:rsidRPr="00114120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</w:p>
    <w:p w:rsidRDefault="00183D7A" w:rsidP="00F41597" w:rsidR="00183D7A" w:rsidRPr="00114120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114120">
        <w:rPr>
          <w:rFonts w:hAnsi="Times New Roman" w:ascii="Times New Roman"/>
          <w:szCs w:val="24"/>
          <w:lang w:eastAsia="en-US" w:val="hr-HR"/>
        </w:rPr>
        <w:t xml:space="preserve">Jednako tako dana </w:t>
      </w:r>
      <w:r w:rsidR="00114120" w:rsidRPr="00114120">
        <w:rPr>
          <w:rFonts w:hAnsi="Times New Roman" w:ascii="Times New Roman"/>
          <w:szCs w:val="24"/>
          <w:lang w:eastAsia="en-US" w:val="hr-HR"/>
        </w:rPr>
        <w:t>13. srpnja 2018</w:t>
      </w:r>
      <w:r w:rsidRPr="00114120">
        <w:rPr>
          <w:rFonts w:hAnsi="Times New Roman" w:ascii="Times New Roman"/>
          <w:szCs w:val="24"/>
          <w:lang w:eastAsia="en-US" w:val="hr-HR"/>
        </w:rPr>
        <w:t xml:space="preserve">. sud je donio Zaključak poslovni broj: </w:t>
      </w:r>
      <w:r w:rsidR="00114120" w:rsidRPr="00114120">
        <w:rPr>
          <w:rFonts w:hAnsi="Times New Roman" w:ascii="Times New Roman"/>
          <w:szCs w:val="24"/>
          <w:lang w:eastAsia="en-US" w:val="hr-HR"/>
        </w:rPr>
        <w:t>St-1671/18-4</w:t>
      </w:r>
      <w:r w:rsidRPr="00114120">
        <w:rPr>
          <w:rFonts w:hAnsi="Times New Roman" w:ascii="Times New Roman"/>
          <w:szCs w:val="24"/>
          <w:lang w:eastAsia="en-US" w:val="hr-HR"/>
        </w:rPr>
        <w:t xml:space="preserve">, te je u uvodu predmetnog Zaključka pogrešno naveo </w:t>
      </w:r>
      <w:r w:rsidR="00114120" w:rsidRPr="00114120">
        <w:rPr>
          <w:rFonts w:hAnsi="Times New Roman" w:ascii="Times New Roman"/>
          <w:szCs w:val="24"/>
          <w:lang w:eastAsia="en-US" w:val="hr-HR"/>
        </w:rPr>
        <w:t>tvrtku dužnika kao MISHY d.o.o., umjesto ispravne tvrtke MSHY d.o.o.</w:t>
      </w:r>
    </w:p>
    <w:p w:rsidRDefault="00183D7A" w:rsidP="00F41597" w:rsidR="00183D7A" w:rsidRPr="00114120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</w:p>
    <w:p w:rsidRDefault="00183D7A" w:rsidP="00F41597" w:rsidR="00F41597" w:rsidRPr="00114120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114120">
        <w:rPr>
          <w:rFonts w:hAnsi="Times New Roman" w:ascii="Times New Roman"/>
          <w:szCs w:val="24"/>
          <w:lang w:eastAsia="en-US" w:val="hr-HR"/>
        </w:rPr>
        <w:t xml:space="preserve">Sukladno navedenom, a </w:t>
      </w:r>
      <w:r w:rsidR="00F41597" w:rsidRPr="00114120">
        <w:rPr>
          <w:rFonts w:hAnsi="Times New Roman" w:ascii="Times New Roman"/>
          <w:szCs w:val="24"/>
          <w:lang w:eastAsia="en-US" w:val="hr-HR"/>
        </w:rPr>
        <w:t>kako se radi o očitoj pogrešci u pisanju, ovaj sud na temelju odredbe čl. 342. st. 1. u vezi s čl. 347. Zakona o parničnom postupku („Narodne novine“ broj 53/91, 91/92, 112/99, 88/01, 117/03, 88/05, 2/07, 84/08,123/08, 57/11 i 25/13)</w:t>
      </w:r>
      <w:r w:rsidR="009E2B29" w:rsidRPr="00114120">
        <w:rPr>
          <w:rFonts w:hAnsi="Times New Roman" w:ascii="Times New Roman"/>
          <w:szCs w:val="24"/>
          <w:lang w:eastAsia="en-US" w:val="hr-HR"/>
        </w:rPr>
        <w:t xml:space="preserve"> a u svezi sa </w:t>
      </w:r>
      <w:r w:rsidR="009E2B29" w:rsidRPr="00114120">
        <w:rPr>
          <w:rFonts w:hAnsi="Times New Roman" w:ascii="Times New Roman"/>
          <w:szCs w:val="24"/>
          <w:lang w:eastAsia="en-US" w:val="hr-HR"/>
        </w:rPr>
        <w:lastRenderedPageBreak/>
        <w:t>člankom 10. Stečajnog zakona (Narodne novine: 71/15),</w:t>
      </w:r>
      <w:r w:rsidR="00F41597" w:rsidRPr="00114120">
        <w:rPr>
          <w:rFonts w:hAnsi="Times New Roman" w:ascii="Times New Roman"/>
          <w:szCs w:val="24"/>
          <w:lang w:eastAsia="en-US" w:val="hr-HR"/>
        </w:rPr>
        <w:t xml:space="preserve"> odlučio kao u </w:t>
      </w:r>
      <w:r w:rsidR="006A1CD2" w:rsidRPr="00114120">
        <w:rPr>
          <w:rFonts w:hAnsi="Times New Roman" w:ascii="Times New Roman"/>
          <w:szCs w:val="24"/>
          <w:lang w:eastAsia="en-US" w:val="hr-HR"/>
        </w:rPr>
        <w:t xml:space="preserve">točki I-III </w:t>
      </w:r>
      <w:r w:rsidR="00F41597" w:rsidRPr="00114120">
        <w:rPr>
          <w:rFonts w:hAnsi="Times New Roman" w:ascii="Times New Roman"/>
          <w:szCs w:val="24"/>
          <w:lang w:eastAsia="en-US" w:val="hr-HR"/>
        </w:rPr>
        <w:t>izr</w:t>
      </w:r>
      <w:r w:rsidR="006A1CD2" w:rsidRPr="00114120">
        <w:rPr>
          <w:rFonts w:hAnsi="Times New Roman" w:ascii="Times New Roman"/>
          <w:szCs w:val="24"/>
          <w:lang w:eastAsia="en-US" w:val="hr-HR"/>
        </w:rPr>
        <w:t>eke</w:t>
      </w:r>
      <w:r w:rsidR="00F41597" w:rsidRPr="00114120">
        <w:rPr>
          <w:rFonts w:hAnsi="Times New Roman" w:ascii="Times New Roman"/>
          <w:szCs w:val="24"/>
          <w:lang w:eastAsia="en-US" w:val="hr-HR"/>
        </w:rPr>
        <w:t xml:space="preserve"> ovog rješenja.</w:t>
      </w:r>
    </w:p>
    <w:p w:rsidRDefault="00F41597" w:rsidR="00F41597" w:rsidRPr="0011412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14120">
      <w:pPr>
        <w:jc w:val="center"/>
        <w:rPr>
          <w:rFonts w:hAnsi="Times New Roman" w:ascii="Times New Roman"/>
          <w:lang w:val="hr-HR"/>
        </w:rPr>
      </w:pPr>
      <w:r w:rsidRPr="00114120">
        <w:rPr>
          <w:rFonts w:hAnsi="Times New Roman" w:ascii="Times New Roman"/>
          <w:lang w:val="hr-HR"/>
        </w:rPr>
        <w:t>U Zagrebu</w:t>
      </w:r>
      <w:r w:rsidR="004F50FD" w:rsidRPr="00114120">
        <w:rPr>
          <w:rFonts w:hAnsi="Times New Roman" w:ascii="Times New Roman"/>
          <w:lang w:val="hr-HR"/>
        </w:rPr>
        <w:t xml:space="preserve">, </w:t>
      </w:r>
      <w:r w:rsidR="00114120" w:rsidRPr="00114120">
        <w:rPr>
          <w:rFonts w:hAnsi="Times New Roman" w:ascii="Times New Roman"/>
          <w:lang w:val="hr-HR"/>
        </w:rPr>
        <w:t>12</w:t>
      </w:r>
      <w:r w:rsidR="004F50FD" w:rsidRPr="00114120">
        <w:rPr>
          <w:rFonts w:hAnsi="Times New Roman" w:ascii="Times New Roman"/>
          <w:lang w:val="hr-HR"/>
        </w:rPr>
        <w:t xml:space="preserve">. </w:t>
      </w:r>
      <w:r w:rsidR="00114120" w:rsidRPr="00114120">
        <w:rPr>
          <w:rFonts w:hAnsi="Times New Roman" w:ascii="Times New Roman"/>
          <w:lang w:val="hr-HR"/>
        </w:rPr>
        <w:t>rujna</w:t>
      </w:r>
      <w:r w:rsidR="004F50FD" w:rsidRPr="00114120">
        <w:rPr>
          <w:rFonts w:hAnsi="Times New Roman" w:ascii="Times New Roman"/>
          <w:lang w:val="hr-HR"/>
        </w:rPr>
        <w:t xml:space="preserve"> </w:t>
      </w:r>
      <w:r w:rsidRPr="00114120">
        <w:rPr>
          <w:rFonts w:hAnsi="Times New Roman" w:ascii="Times New Roman"/>
          <w:lang w:val="hr-HR"/>
        </w:rPr>
        <w:t>201</w:t>
      </w:r>
      <w:r w:rsidR="00114120" w:rsidRPr="00114120">
        <w:rPr>
          <w:rFonts w:hAnsi="Times New Roman" w:ascii="Times New Roman"/>
          <w:lang w:val="hr-HR"/>
        </w:rPr>
        <w:t>8</w:t>
      </w:r>
      <w:r w:rsidRPr="00114120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14120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114120">
      <w:pPr>
        <w:ind w:firstLine="720" w:left="5040"/>
        <w:jc w:val="right"/>
        <w:rPr>
          <w:rFonts w:hAnsi="Times New Roman" w:ascii="Times New Roman"/>
          <w:lang w:val="hr-HR"/>
        </w:rPr>
      </w:pPr>
      <w:r w:rsidRPr="00114120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114120">
      <w:pPr>
        <w:jc w:val="right"/>
        <w:rPr>
          <w:rFonts w:hAnsi="Times New Roman" w:ascii="Times New Roman"/>
          <w:lang w:val="hr-HR"/>
        </w:rPr>
      </w:pPr>
      <w:r w:rsidRPr="00114120">
        <w:rPr>
          <w:rFonts w:hAnsi="Times New Roman" w:ascii="Times New Roman"/>
          <w:lang w:val="hr-HR"/>
        </w:rPr>
        <w:t>Josip Bilić</w:t>
      </w:r>
      <w:r w:rsidR="00E73629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11412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14120">
      <w:pPr>
        <w:jc w:val="both"/>
        <w:rPr>
          <w:rFonts w:hAnsi="Times New Roman" w:ascii="Times New Roman"/>
          <w:szCs w:val="24"/>
          <w:lang w:val="hr-HR"/>
        </w:rPr>
      </w:pPr>
      <w:r w:rsidRPr="0011412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14120">
      <w:pPr>
        <w:jc w:val="both"/>
        <w:rPr>
          <w:rFonts w:hAnsi="Times New Roman" w:ascii="Times New Roman"/>
          <w:szCs w:val="24"/>
          <w:lang w:val="hr-HR"/>
        </w:rPr>
      </w:pPr>
      <w:r w:rsidRPr="0011412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14120">
        <w:rPr>
          <w:rFonts w:hAnsi="Times New Roman" w:ascii="Times New Roman"/>
          <w:szCs w:val="24"/>
          <w:lang w:val="hr-HR"/>
        </w:rPr>
        <w:t xml:space="preserve">rješenja </w:t>
      </w:r>
      <w:r w:rsidRPr="00114120">
        <w:rPr>
          <w:rFonts w:hAnsi="Times New Roman" w:ascii="Times New Roman"/>
          <w:szCs w:val="24"/>
          <w:lang w:val="hr-HR"/>
        </w:rPr>
        <w:t>dopuštena</w:t>
      </w:r>
      <w:r w:rsidR="00182088" w:rsidRPr="00114120">
        <w:rPr>
          <w:rFonts w:hAnsi="Times New Roman" w:ascii="Times New Roman"/>
          <w:szCs w:val="24"/>
          <w:lang w:val="hr-HR"/>
        </w:rPr>
        <w:t xml:space="preserve"> je </w:t>
      </w:r>
      <w:r w:rsidRPr="0011412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1412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14120">
        <w:rPr>
          <w:rFonts w:hAnsi="Times New Roman" w:ascii="Times New Roman"/>
          <w:szCs w:val="24"/>
          <w:lang w:val="hr-HR"/>
        </w:rPr>
        <w:t xml:space="preserve">, </w:t>
      </w:r>
      <w:r w:rsidR="00182088" w:rsidRPr="0011412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1412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141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73629" w:rsidP="00E73629" w:rsidR="00D44D4F" w:rsidRPr="00E73629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 w:rsidRPr="00E73629">
        <w:rPr>
          <w:rFonts w:hAnsi="Times New Roman" w:ascii="Times New Roman"/>
          <w:color w:themeColor="text1" w:val="000000"/>
          <w:szCs w:val="24"/>
          <w:lang w:val="hr-HR"/>
        </w:rPr>
        <w:t>Za točnost otpravka</w:t>
      </w:r>
    </w:p>
    <w:p w:rsidRDefault="00E73629" w:rsidP="00E73629" w:rsidR="00E73629" w:rsidRPr="00E73629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 w:rsidRPr="00E73629">
        <w:rPr>
          <w:rFonts w:hAnsi="Times New Roman" w:ascii="Times New Roman"/>
          <w:color w:themeColor="text1" w:val="000000"/>
          <w:szCs w:val="24"/>
          <w:lang w:val="hr-HR"/>
        </w:rPr>
        <w:t>ovlašteni službenik</w:t>
      </w:r>
    </w:p>
    <w:p w:rsidRDefault="00E73629" w:rsidP="00E73629" w:rsidR="00E73629" w:rsidRPr="00E73629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 w:rsidRPr="00E73629">
        <w:rPr>
          <w:rFonts w:hAnsi="Times New Roman" w:ascii="Times New Roman"/>
          <w:color w:themeColor="text1" w:val="000000"/>
          <w:szCs w:val="24"/>
          <w:lang w:val="hr-HR"/>
        </w:rPr>
        <w:t>Irena Benko</w:t>
      </w:r>
    </w:p>
    <w:p w:rsidRDefault="00182088" w:rsidP="00D44D4F" w:rsidR="00182088" w:rsidRPr="00E73629">
      <w:pPr>
        <w:jc w:val="center"/>
        <w:rPr>
          <w:color w:themeColor="text1" w:val="000000"/>
          <w:sz w:val="32"/>
          <w:u w:val="single"/>
          <w:lang w:val="hr-HR"/>
        </w:rPr>
      </w:pPr>
    </w:p>
    <w:p w:rsidRDefault="00E73629" w:rsidR="00E73629" w:rsidRPr="00114120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E73629" w:rsidRPr="0011412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C1D" w:rsidP="00DB4528" w:rsidR="00580C1D">
      <w:r>
        <w:separator/>
      </w:r>
    </w:p>
  </w:endnote>
  <w:endnote w:id="0" w:type="continuationSeparator">
    <w:p w:rsidRDefault="00580C1D" w:rsidP="00DB4528" w:rsidR="00580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629" w:rsidRPr="00E7362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C1D" w:rsidP="00DB4528" w:rsidR="00580C1D">
      <w:r>
        <w:separator/>
      </w:r>
    </w:p>
  </w:footnote>
  <w:footnote w:id="0" w:type="continuationSeparator">
    <w:p w:rsidRDefault="00580C1D" w:rsidP="00DB4528" w:rsidR="00580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14120">
      <w:rPr>
        <w:rFonts w:hAnsi="Times New Roman" w:ascii="Times New Roman"/>
        <w:b/>
      </w:rPr>
      <w:t>1671</w:t>
    </w:r>
    <w:r w:rsidRPr="00280A5F">
      <w:rPr>
        <w:rFonts w:hAnsi="Times New Roman" w:ascii="Times New Roman"/>
        <w:b/>
      </w:rPr>
      <w:t>/201</w:t>
    </w:r>
    <w:r w:rsidR="00114120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14120">
      <w:rPr>
        <w:rFonts w:hAnsi="Times New Roman" w:ascii="Times New Roman"/>
        <w:b/>
        <w:lang w:val="hr-HR"/>
      </w:rPr>
      <w:t>1671</w:t>
    </w:r>
    <w:r w:rsidR="00DF190F" w:rsidRPr="00280A5F">
      <w:rPr>
        <w:rFonts w:hAnsi="Times New Roman" w:ascii="Times New Roman"/>
        <w:b/>
        <w:lang w:val="hr-HR"/>
      </w:rPr>
      <w:t>/201</w:t>
    </w:r>
    <w:r w:rsidR="00114120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0D1CAE"/>
    <w:rsid w:val="00112B50"/>
    <w:rsid w:val="00114120"/>
    <w:rsid w:val="00135BF3"/>
    <w:rsid w:val="0015560F"/>
    <w:rsid w:val="00182088"/>
    <w:rsid w:val="00183D7A"/>
    <w:rsid w:val="001849EC"/>
    <w:rsid w:val="001A0ADD"/>
    <w:rsid w:val="001D13FF"/>
    <w:rsid w:val="00236AF3"/>
    <w:rsid w:val="0026122E"/>
    <w:rsid w:val="002712ED"/>
    <w:rsid w:val="00280A5F"/>
    <w:rsid w:val="002A6CD5"/>
    <w:rsid w:val="002E1310"/>
    <w:rsid w:val="00314802"/>
    <w:rsid w:val="00325C1E"/>
    <w:rsid w:val="00327000"/>
    <w:rsid w:val="0036343F"/>
    <w:rsid w:val="003B2493"/>
    <w:rsid w:val="003E3ADE"/>
    <w:rsid w:val="0042162E"/>
    <w:rsid w:val="004567D4"/>
    <w:rsid w:val="00480E62"/>
    <w:rsid w:val="004C21EB"/>
    <w:rsid w:val="004C4AD3"/>
    <w:rsid w:val="004F50FD"/>
    <w:rsid w:val="00532B71"/>
    <w:rsid w:val="00537BDA"/>
    <w:rsid w:val="00560B25"/>
    <w:rsid w:val="00580C1D"/>
    <w:rsid w:val="00591C1A"/>
    <w:rsid w:val="005940E9"/>
    <w:rsid w:val="006213F8"/>
    <w:rsid w:val="006356C5"/>
    <w:rsid w:val="00660316"/>
    <w:rsid w:val="00687E44"/>
    <w:rsid w:val="0069655E"/>
    <w:rsid w:val="006A1CD2"/>
    <w:rsid w:val="00710F75"/>
    <w:rsid w:val="00730EAB"/>
    <w:rsid w:val="00751C7E"/>
    <w:rsid w:val="007A29F9"/>
    <w:rsid w:val="007E74A2"/>
    <w:rsid w:val="008110D3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E2B29"/>
    <w:rsid w:val="009F5765"/>
    <w:rsid w:val="00A77A6F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BD752F"/>
    <w:rsid w:val="00C06C05"/>
    <w:rsid w:val="00C56D4F"/>
    <w:rsid w:val="00C57CAF"/>
    <w:rsid w:val="00CB3343"/>
    <w:rsid w:val="00CC11ED"/>
    <w:rsid w:val="00CD2670"/>
    <w:rsid w:val="00CF2939"/>
    <w:rsid w:val="00D44D4F"/>
    <w:rsid w:val="00D746D9"/>
    <w:rsid w:val="00D955F3"/>
    <w:rsid w:val="00DB29D2"/>
    <w:rsid w:val="00DB4528"/>
    <w:rsid w:val="00DC7FA5"/>
    <w:rsid w:val="00DF190F"/>
    <w:rsid w:val="00DF5C12"/>
    <w:rsid w:val="00E15EF7"/>
    <w:rsid w:val="00E73629"/>
    <w:rsid w:val="00EB1310"/>
    <w:rsid w:val="00EC4FCF"/>
    <w:rsid w:val="00EC5F95"/>
    <w:rsid w:val="00EE5750"/>
    <w:rsid w:val="00EE69E5"/>
    <w:rsid w:val="00F240C3"/>
    <w:rsid w:val="00F25613"/>
    <w:rsid w:val="00F32F0D"/>
    <w:rsid w:val="00F41597"/>
    <w:rsid w:val="00F62488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3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629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629"/>
    <w:rPr>
      <w:rFonts w:hAnsi="Times New Roman" w:ascii="Times New Roman"/>
      <w:color w:val="FF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629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629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3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62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629"/>
    <w:rPr>
      <w:rFonts w:ascii="Times New Roman" w:hAnsi="Times New Roman"/>
      <w:color w:val="FF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62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62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St-1671/2018</izvorni_sadrzaj>
    <derivirana_varijabla naziv="DomainObject.Predmet.OznakaBroj_1">St-1671/2018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MSHY d.o.o. zastupanog po punomoćniku Miniseung Lee</izvorni_sadrzaj>
    <derivirana_varijabla naziv="DomainObject.Predmet.ProtustrankaFormated_1">  MSHY d.o.o. zastupanog po punomoćniku Miniseung Lee</derivirana_varijabla>
  </DomainObject.Predmet.ProtustrankaFormated>
  <DomainObject.Predmet.ProtustrankaFormatedOIB>
    <izvorni_sadrzaj>  MSHY d.o.o., OIB 66965253790 zastupanog po punomoćniku Miniseung Lee</izvorni_sadrzaj>
    <derivirana_varijabla naziv="DomainObject.Predmet.ProtustrankaFormatedOIB_1">  MSHY d.o.o., OIB 66965253790 zastupanog po punomoćniku Miniseung Lee</derivirana_varijabla>
  </DomainObject.Predmet.ProtustrankaFormatedOIB>
  <DomainObject.Predmet.ProtustrankaFormatedWithAdress>
    <izvorni_sadrzaj> MSHY d.o.o., Tkalčićeva 24, 10000 Zagreb zastupanog po punomoćniku Miniseung Lee</izvorni_sadrzaj>
    <derivirana_varijabla naziv="DomainObject.Predmet.ProtustrankaFormatedWithAdress_1"> MSHY d.o.o., Tkalčićeva 24, 10000 Zagreb zastupanog po punomoćniku Miniseung Lee</derivirana_varijabla>
  </DomainObject.Predmet.ProtustrankaFormatedWithAdress>
  <DomainObject.Predmet.ProtustrankaFormatedWithAdressOIB>
    <izvorni_sadrzaj> MSHY d.o.o., OIB 66965253790, Tkalčićeva 24, 10000 Zagreb zastupanog po punomoćniku Miniseung Lee</izvorni_sadrzaj>
    <derivirana_varijabla naziv="DomainObject.Predmet.ProtustrankaFormatedWithAdressOIB_1"> MSHY d.o.o., OIB 66965253790, Tkalčićeva 24, 10000 Zagreb zastupanog po punomoćniku Miniseung Lee</derivirana_varijabla>
  </DomainObject.Predmet.ProtustrankaFormatedWithAdressOIB>
  <DomainObject.Predmet.ProtustrankaWithAdress>
    <izvorni_sadrzaj>MSHY d.o.o. Tkalčićeva 24, 10000 Zagreb</izvorni_sadrzaj>
    <derivirana_varijabla naziv="DomainObject.Predmet.ProtustrankaWithAdress_1">MSHY d.o.o. Tkalčićeva 24, 10000 Zagreb</derivirana_varijabla>
  </DomainObject.Predmet.ProtustrankaWithAdress>
  <DomainObject.Predmet.ProtustrankaWithAdressOIB>
    <izvorni_sadrzaj>MSHY d.o.o., OIB 66965253790, Tkalčićeva 24, 10000 Zagreb</izvorni_sadrzaj>
    <derivirana_varijabla naziv="DomainObject.Predmet.ProtustrankaWithAdressOIB_1">MSHY d.o.o., OIB 66965253790, Tkalčićeva 24, 10000 Zagreb</derivirana_varijabla>
  </DomainObject.Predmet.ProtustrankaWithAdressOIB>
  <DomainObject.Predmet.ProtustrankaNazivFormated>
    <izvorni_sadrzaj>MSHY d.o.o.</izvorni_sadrzaj>
    <derivirana_varijabla naziv="DomainObject.Predmet.ProtustrankaNazivFormated_1">MSHY d.o.o.</derivirana_varijabla>
  </DomainObject.Predmet.ProtustrankaNazivFormated>
  <DomainObject.Predmet.ProtustrankaNazivFormatedOIB>
    <izvorni_sadrzaj>MSHY d.o.o., OIB 66965253790</izvorni_sadrzaj>
    <derivirana_varijabla naziv="DomainObject.Predmet.ProtustrankaNazivFormatedOIB_1">MSHY d.o.o., OIB 66965253790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MSHY d.o.o. zastupanog po punomoćniku Miniseung Lee</item>
    </izvorni_sadrzaj>
    <derivirana_varijabla naziv="DomainObject.Predmet.ProtuStrankaListFormated_1">
      <item>MSHY d.o.o. zastupanog po punomoćniku Miniseung Lee</item>
    </derivirana_varijabla>
  </DomainObject.Predmet.ProtuStrankaListFormated>
  <DomainObject.Predmet.ProtuStrankaListFormatedOIB>
    <izvorni_sadrzaj>
      <item>MSHY d.o.o., OIB 66965253790 zastupanog po punomoćniku Miniseung Lee</item>
    </izvorni_sadrzaj>
    <derivirana_varijabla naziv="DomainObject.Predmet.ProtuStrankaListFormatedOIB_1">
      <item>MSHY d.o.o., OIB 66965253790 zastupanog po punomoćniku Miniseung Lee</item>
    </derivirana_varijabla>
  </DomainObject.Predmet.ProtuStrankaListFormatedOIB>
  <DomainObject.Predmet.ProtuStrankaListFormatedWithAdress>
    <izvorni_sadrzaj>
      <item>MSHY d.o.o., Tkalčićeva 24, 10000 Zagreb zastupanog po punomoćniku Miniseung Lee</item>
    </izvorni_sadrzaj>
    <derivirana_varijabla naziv="DomainObject.Predmet.ProtuStrankaListFormatedWithAdress_1">
      <item>MSHY d.o.o., Tkalčićeva 24, 10000 Zagreb zastupanog po punomoćniku Miniseung Lee</item>
    </derivirana_varijabla>
  </DomainObject.Predmet.ProtuStrankaListFormatedWithAdress>
  <DomainObject.Predmet.ProtuStrankaListFormatedWithAdressOIB>
    <izvorni_sadrzaj>
      <item>MSHY d.o.o., OIB 66965253790, Tkalčićeva 24, 10000 Zagreb zastupanog po punomoćniku Miniseung Lee</item>
    </izvorni_sadrzaj>
    <derivirana_varijabla naziv="DomainObject.Predmet.ProtuStrankaListFormatedWithAdressOIB_1">
      <item>MSHY d.o.o., OIB 66965253790, Tkalčićeva 24, 10000 Zagreb zastupanog po punomoćniku Miniseung Lee</item>
    </derivirana_varijabla>
  </DomainObject.Predmet.ProtuStrankaListFormatedWithAdressOIB>
  <DomainObject.Predmet.ProtuStrankaListNazivFormated>
    <izvorni_sadrzaj>
      <item>MSHY d.o.o.</item>
    </izvorni_sadrzaj>
    <derivirana_varijabla naziv="DomainObject.Predmet.ProtuStrankaListNazivFormated_1">
      <item>MSHY d.o.o.</item>
    </derivirana_varijabla>
  </DomainObject.Predmet.ProtuStrankaListNazivFormated>
  <DomainObject.Predmet.ProtuStrankaListNazivFormatedOIB>
    <izvorni_sadrzaj>
      <item>MSHY d.o.o., OIB 66965253790</item>
    </izvorni_sadrzaj>
    <derivirana_varijabla naziv="DomainObject.Predmet.ProtuStrankaListNazivFormatedOIB_1">
      <item>MSHY d.o.o., OIB 66965253790</item>
    </derivirana_varijabla>
  </DomainObject.Predmet.ProtuStrankaListNazivFormatedOIB>
  <DomainObject.Predmet.OstaliListFormated>
    <izvorni_sadrzaj>
      <item>Miniseung Lee punomoćnik sudionika u postupku MSHY d.o.o.</item>
    </izvorni_sadrzaj>
    <derivirana_varijabla naziv="DomainObject.Predmet.OstaliListFormated_1">
      <item>Miniseung Lee punomoćnik sudionika u postupku MSHY d.o.o.</item>
    </derivirana_varijabla>
  </DomainObject.Predmet.OstaliListFormated>
  <DomainObject.Predmet.OstaliListFormatedOIB>
    <izvorni_sadrzaj>
      <item>Miniseung Lee, OIB 11834809766 punomoćnik sudionika u postupku MSHY d.o.o.</item>
    </izvorni_sadrzaj>
    <derivirana_varijabla naziv="DomainObject.Predmet.OstaliListFormatedOIB_1">
      <item>Miniseung Lee, OIB 11834809766 punomoćnik sudionika u postupku MSHY d.o.o.</item>
    </derivirana_varijabla>
  </DomainObject.Predmet.OstaliListFormatedOIB>
  <DomainObject.Predmet.OstaliListFormatedWithAdress>
    <izvorni_sadrzaj>
      <item>Miniseung Lee, Tkalčićeva 24, 10000 Zagreb punomoćnik sudionika u postupku MSHY d.o.o.</item>
    </izvorni_sadrzaj>
    <derivirana_varijabla naziv="DomainObject.Predmet.OstaliListFormatedWithAdress_1">
      <item>Miniseung Lee, Tkalčićeva 24, 10000 Zagreb punomoćnik sudionika u postupku MSHY d.o.o.</item>
    </derivirana_varijabla>
  </DomainObject.Predmet.OstaliListFormatedWithAdress>
  <DomainObject.Predmet.OstaliListFormatedWithAdressOIB>
    <izvorni_sadrzaj>
      <item>Miniseung Lee, OIB 11834809766, Tkalčićeva 24, 10000 Zagreb punomoćnik sudionika u postupku MSHY d.o.o.</item>
    </izvorni_sadrzaj>
    <derivirana_varijabla naziv="DomainObject.Predmet.OstaliListFormatedWithAdressOIB_1">
      <item>Miniseung Lee, OIB 11834809766, Tkalčićeva 24, 10000 Zagreb punomoćnik sudionika u postupku MSHY d.o.o.</item>
    </derivirana_varijabla>
  </DomainObject.Predmet.OstaliListFormatedWithAdressOIB>
  <DomainObject.Predmet.OstaliListNazivFormated>
    <izvorni_sadrzaj>
      <item>Miniseung Lee</item>
    </izvorni_sadrzaj>
    <derivirana_varijabla naziv="DomainObject.Predmet.OstaliListNazivFormated_1">
      <item>Miniseung Lee</item>
    </derivirana_varijabla>
  </DomainObject.Predmet.OstaliListNazivFormated>
  <DomainObject.Predmet.OstaliListNazivFormatedOIB>
    <izvorni_sadrzaj>
      <item>Miniseung Lee, OIB 11834809766</item>
    </izvorni_sadrzaj>
    <derivirana_varijabla naziv="DomainObject.Predmet.OstaliListNazivFormatedOIB_1">
      <item>Miniseung Lee, OIB 11834809766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MSHY d.o.o.</izvorni_sadrzaj>
    <derivirana_varijabla naziv="DomainObject.Predmet.ProtustrankaIDrugi_1">MSHY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MSHY d.o.o., OIB 66965253790, Tkalčićeva 24, 10000 Zagreb</izvorni_sadrzaj>
    <derivirana_varijabla naziv="DomainObject.Predmet.ProtustrankaIDrugiAdressOIB_1">MSHY d.o.o., OIB 66965253790, Tkalčićeva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MSHY d.o.o.</item>
      <item>FINA Regionalni centar Zagreb</item>
      <item>Miniseung Lee</item>
    </izvorni_sadrzaj>
    <derivirana_varijabla naziv="DomainObject.Predmet.SudioniciListNaziv_1">
      <item>MSHY d.o.o.</item>
      <item>FINA Regionalni centar Zagreb</item>
      <item>Miniseung Lee</item>
    </derivirana_varijabla>
  </DomainObject.Predmet.SudioniciListNaziv>
  <DomainObject.Predmet.SudioniciListAdressOIB>
    <izvorni_sadrzaj>
      <item>MSHY d.o.o., OIB 66965253790, Tkalčićeva 24,10000 Zagreb</item>
      <item>FINA Regionalni centar Zagreb, OIB 85821130368, Trg svibanjskih žrtava 1995 br. 1,10000 Zagreb</item>
      <item>Miniseung Lee, OIB 11834809766, Tkalčićeva 24,10000 Zagreb</item>
    </izvorni_sadrzaj>
    <derivirana_varijabla naziv="DomainObject.Predmet.SudioniciListAdressOIB_1">
      <item>MSHY d.o.o., OIB 66965253790, Tkalčićeva 24,10000 Zagreb</item>
      <item>FINA Regionalni centar Zagreb, OIB 85821130368, Trg svibanjskih žrtava 1995 br. 1,10000 Zagreb</item>
      <item>Miniseung Lee, OIB 11834809766, Tkalčićeva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66965253790</item>
      <item>, OIB 85821130368</item>
      <item>, OIB 11834809766</item>
    </izvorni_sadrzaj>
    <derivirana_varijabla naziv="DomainObject.Predmet.SudioniciListNazivOIB_1">
      <item>, OIB 66965253790</item>
      <item>, OIB 85821130368</item>
      <item>, OIB 11834809766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1961</properties:Characters>
  <properties:Lines>64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2018-09-12T09:17:00Z</dcterms:created>
  <dc:creator>Sudsko vijeæe</dc:creator>
  <cp:lastModifiedBy>Irena Benko</cp:lastModifiedBy>
  <cp:lastPrinted>2015-12-23T12:56:00Z</cp:lastPrinted>
  <dcterms:modified xmlns:xsi="http://www.w3.org/2001/XMLSchema-instance" xsi:type="dcterms:W3CDTF">2018-09-12T11:14:00Z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(4. Ispravak Oglasa i Zaključaka - krivi NAZIV.docx)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