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ffa6" w14:paraId="f71ffa6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3760F">
        <w:t>20</w:t>
      </w:r>
      <w:r w:rsidRPr="00B9015B">
        <w:t>. St</w:t>
      </w:r>
      <w:r w:rsidR="000C1F96">
        <w:t>-</w:t>
      </w:r>
      <w:r w:rsidR="0071605A">
        <w:t>8744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 xml:space="preserve">postupku </w:t>
      </w:r>
      <w:r w:rsidR="00AE6C85" w:rsidRPr="00D12560">
        <w:t>povodom prijedloga predlagatelja F</w:t>
      </w:r>
      <w:r w:rsidR="00AE6C85">
        <w:t>inancijske agencije, RC Zagreb</w:t>
      </w:r>
      <w:r w:rsidR="00AE6C85" w:rsidRPr="00D12560">
        <w:t xml:space="preserve">, </w:t>
      </w:r>
      <w:r w:rsidR="00AE6C85">
        <w:t>Podružnica Zagreb, Trg svibanjskih žrtava 1995. 1</w:t>
      </w:r>
      <w:r w:rsidR="00AE6C85" w:rsidRPr="00D12560">
        <w:t xml:space="preserve">, za otvaranjem stečajnog postupka nad dužnikom </w:t>
      </w:r>
      <w:r w:rsidR="0071605A" w:rsidRPr="00C514BD">
        <w:t>SPECTO ART j.d.o.o. za ugostiteljstvo i usluge</w:t>
      </w:r>
      <w:r w:rsidR="0071605A">
        <w:rPr>
          <w:lang w:val="pt-BR"/>
        </w:rPr>
        <w:t xml:space="preserve">, Sisak, Novo Selo Palanječko, </w:t>
      </w:r>
      <w:r w:rsidR="0071605A" w:rsidRPr="00C514BD">
        <w:rPr>
          <w:lang w:val="pt-BR"/>
        </w:rPr>
        <w:t>Put debelom brestu 42</w:t>
      </w:r>
      <w:r w:rsidR="0071605A">
        <w:rPr>
          <w:lang w:val="pt-BR"/>
        </w:rPr>
        <w:t>, OIB:</w:t>
      </w:r>
      <w:r w:rsidR="0071605A" w:rsidRPr="00C514BD">
        <w:t xml:space="preserve"> </w:t>
      </w:r>
      <w:r w:rsidR="0071605A" w:rsidRPr="00C514BD">
        <w:rPr>
          <w:lang w:val="pt-BR"/>
        </w:rPr>
        <w:t>23238534931</w:t>
      </w:r>
      <w:r w:rsidR="00AE6C85">
        <w:t>,</w:t>
      </w:r>
      <w:r w:rsidR="00AE6C85" w:rsidRPr="00436579">
        <w:t xml:space="preserve"> </w:t>
      </w:r>
      <w:r w:rsidR="00AE6C85">
        <w:t>dana</w:t>
      </w:r>
      <w:r w:rsidR="000B22E7" w:rsidRPr="00B9015B">
        <w:rPr>
          <w:lang w:val="pt-BR"/>
        </w:rPr>
        <w:t xml:space="preserve"> </w:t>
      </w:r>
      <w:r w:rsidR="00AE6C85">
        <w:rPr>
          <w:lang w:val="pt-BR"/>
        </w:rPr>
        <w:t>21</w:t>
      </w:r>
      <w:r w:rsidR="003D0115">
        <w:rPr>
          <w:lang w:val="pt-BR"/>
        </w:rPr>
        <w:t xml:space="preserve">. </w:t>
      </w:r>
      <w:r w:rsidR="00AE6C85">
        <w:rPr>
          <w:lang w:val="pt-BR"/>
        </w:rPr>
        <w:t>ožujka</w:t>
      </w:r>
      <w:r w:rsidR="0006006C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AE6C85" w:rsidP="00AE6C85" w:rsidR="00065B42">
      <w:pPr>
        <w:jc w:val="both"/>
      </w:pPr>
      <w:r>
        <w:tab/>
      </w:r>
      <w:r w:rsidR="00065B42" w:rsidRPr="00B9015B">
        <w:t>I</w:t>
      </w:r>
      <w:r w:rsidR="00D677F7" w:rsidRPr="00B9015B">
        <w:t>.</w:t>
      </w:r>
      <w:r w:rsidR="00065B42"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="00065B42" w:rsidRPr="00B9015B">
        <w:t xml:space="preserve"> d</w:t>
      </w:r>
      <w:r w:rsidR="00704DD0">
        <w:t>užnikom</w:t>
      </w:r>
      <w:r w:rsidR="00F324F6">
        <w:t xml:space="preserve"> </w:t>
      </w:r>
      <w:r w:rsidR="0071605A" w:rsidRPr="00C514BD">
        <w:t>SPECTO ART j.d.o.o. za ugostiteljstvo i usluge</w:t>
      </w:r>
      <w:r w:rsidR="0071605A">
        <w:rPr>
          <w:lang w:val="pt-BR"/>
        </w:rPr>
        <w:t xml:space="preserve">, Sisak, Novo Selo Palanječko, </w:t>
      </w:r>
      <w:r w:rsidR="0071605A" w:rsidRPr="00C514BD">
        <w:rPr>
          <w:lang w:val="pt-BR"/>
        </w:rPr>
        <w:t>Put debelom brestu 42</w:t>
      </w:r>
      <w:r w:rsidR="0071605A">
        <w:rPr>
          <w:lang w:val="pt-BR"/>
        </w:rPr>
        <w:t>, OIB:</w:t>
      </w:r>
      <w:r w:rsidR="0071605A" w:rsidRPr="00C514BD">
        <w:t xml:space="preserve"> </w:t>
      </w:r>
      <w:r w:rsidR="0071605A" w:rsidRPr="00C514BD">
        <w:rPr>
          <w:lang w:val="pt-BR"/>
        </w:rPr>
        <w:t>23238534931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="00065B42" w:rsidRPr="00B9015B">
        <w:t xml:space="preserve">troškova prethodnog i </w:t>
      </w:r>
      <w:r w:rsidR="00E3760F">
        <w:t xml:space="preserve">otvorenog </w:t>
      </w:r>
      <w:r w:rsidR="00065B42" w:rsidRPr="00B9015B">
        <w:t xml:space="preserve">stečajnog postupka </w:t>
      </w:r>
      <w:r w:rsidR="0006006C">
        <w:t xml:space="preserve">u iznosu od </w:t>
      </w:r>
      <w:r w:rsidR="0006006C" w:rsidRPr="006A4324">
        <w:t xml:space="preserve">20.000,00 kn </w:t>
      </w:r>
      <w:r w:rsidR="00065B42" w:rsidRPr="00B9015B">
        <w:t xml:space="preserve">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1605A">
        <w:t>8744</w:t>
      </w:r>
      <w:r w:rsidR="00535D8E" w:rsidRPr="00B9015B">
        <w:t>-</w:t>
      </w:r>
      <w:r w:rsidR="00E3760F">
        <w:t>15</w:t>
      </w:r>
      <w:r w:rsidR="00A0793E" w:rsidRPr="00B9015B">
        <w:t>.</w:t>
      </w:r>
    </w:p>
    <w:p w:rsidRDefault="00AE6C85" w:rsidP="00AE6C85" w:rsidR="00AE6C85" w:rsidRPr="00E3760F">
      <w:pPr>
        <w:ind w:left="708"/>
        <w:jc w:val="both"/>
        <w:rPr>
          <w:lang w:val="pt-BR"/>
        </w:rPr>
      </w:pPr>
    </w:p>
    <w:p w:rsidRDefault="00065B42" w:rsidP="00AE6C85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</w:t>
      </w:r>
      <w:r w:rsidR="00AE6C85">
        <w:t xml:space="preserve"> traženi iznos, sud će donijeti </w:t>
      </w:r>
      <w:r w:rsidR="0006006C">
        <w:t>Rješenje o otvaranju i zaključenju stečajnog postupka.</w:t>
      </w:r>
    </w:p>
    <w:p w:rsidRDefault="0006006C" w:rsidP="0021298E" w:rsidR="0006006C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71605A" w:rsidRPr="00C514BD">
        <w:t>SPECTO ART j.d.o.o. za ugostiteljstvo i usluge</w:t>
      </w:r>
      <w:r w:rsidR="0071605A">
        <w:rPr>
          <w:lang w:val="pt-BR"/>
        </w:rPr>
        <w:t xml:space="preserve">, Sisak, Novo Selo Palanječko, </w:t>
      </w:r>
      <w:r w:rsidR="0071605A" w:rsidRPr="00C514BD">
        <w:rPr>
          <w:lang w:val="pt-BR"/>
        </w:rPr>
        <w:t>Put debelom brestu 42</w:t>
      </w:r>
      <w:r w:rsidR="0071605A">
        <w:rPr>
          <w:lang w:val="pt-BR"/>
        </w:rPr>
        <w:t>, OIB:</w:t>
      </w:r>
      <w:r w:rsidR="0071605A" w:rsidRPr="00C514BD">
        <w:t xml:space="preserve"> </w:t>
      </w:r>
      <w:r w:rsidR="0071605A" w:rsidRPr="00C514BD">
        <w:rPr>
          <w:lang w:val="pt-BR"/>
        </w:rPr>
        <w:t>23238534931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BD3DDE" w:rsidP="003D0115" w:rsidR="003D0115">
      <w:pPr>
        <w:jc w:val="both"/>
      </w:pPr>
      <w:r>
        <w:tab/>
        <w:t>Rješenjem ovog suda br St-</w:t>
      </w:r>
      <w:r w:rsidR="0071605A">
        <w:t>8744</w:t>
      </w:r>
      <w:r>
        <w:t>/15 od 3</w:t>
      </w:r>
      <w:r w:rsidR="0071605A">
        <w:t>0</w:t>
      </w:r>
      <w:r>
        <w:t xml:space="preserve">. </w:t>
      </w:r>
      <w:r w:rsidR="0071605A">
        <w:t>siječnja 2017.</w:t>
      </w:r>
      <w:r>
        <w:t xml:space="preserve"> pokrenut je prethodni postupak, te je određeno i održano ročište radi izjašnjenja o prijedlogu za otvaranje stečajnog postupka, a na koje ročište je pristupio punomoćnik zakonskog zastupnika dužnika, te se očitovao da se ne protivi provođenju stečajnog postupka, </w:t>
      </w:r>
      <w:r w:rsidR="0071605A">
        <w:t>da dužnik nema nikakve imovine, da se djelatnost pružanja ugostiteljskih usluga ne obavlja već preko godinu dana, a dok se obavljala da je to bilo u iznajmljenom prostoru i s iznajmljenom opremom, odnosno  u spis je dostavio ovjerovljeni prokazni popis imovine.</w:t>
      </w:r>
    </w:p>
    <w:p w:rsidRDefault="00BD3DDE" w:rsidP="003D0115" w:rsidR="00BD3DDE">
      <w:pPr>
        <w:jc w:val="both"/>
      </w:pPr>
    </w:p>
    <w:p w:rsidRDefault="00BD3DDE" w:rsidP="003D0115" w:rsidR="006A4324">
      <w:pPr>
        <w:jc w:val="both"/>
      </w:pPr>
      <w:r>
        <w:tab/>
        <w:t>Uvidom u ovosudni spis utvrđeno je</w:t>
      </w:r>
      <w:r w:rsidR="0071605A">
        <w:t>,</w:t>
      </w:r>
      <w:r>
        <w:t xml:space="preserve"> da je zakon</w:t>
      </w:r>
      <w:r w:rsidR="00AE6C85">
        <w:t>ski zastupnik dužnika dostavio o</w:t>
      </w:r>
      <w:r>
        <w:t>vjerovljeni</w:t>
      </w:r>
      <w:r w:rsidR="0071605A">
        <w:t xml:space="preserve"> prokazni popis imovine (list 10 do 19</w:t>
      </w:r>
      <w:r>
        <w:t xml:space="preserve"> spisa), te iz istog proizlazi </w:t>
      </w:r>
      <w:r w:rsidR="00E92B49">
        <w:t>da dužnik nema nikakve imovin</w:t>
      </w:r>
      <w:r w:rsidR="00AE6C85">
        <w:t xml:space="preserve">e, a uvidom u </w:t>
      </w:r>
      <w:r w:rsidR="006A4324">
        <w:t>do</w:t>
      </w:r>
      <w:r w:rsidR="0071605A">
        <w:t>stavljeno očitovanje FINA-e od 8</w:t>
      </w:r>
      <w:r w:rsidR="006A4324">
        <w:t xml:space="preserve">. </w:t>
      </w:r>
      <w:r w:rsidR="0071605A">
        <w:t xml:space="preserve">veljače 2017. (list 8 </w:t>
      </w:r>
      <w:r w:rsidR="006A4324">
        <w:t xml:space="preserve"> spisa) proizlazi da dužnik u Očevidniku redoslijeda osnova za plaćanje ima neizvršene osnove za plaćanje u neprekinutom razdoblju od 120 dana u ukupnom iznosu od  </w:t>
      </w:r>
      <w:r w:rsidR="0071605A">
        <w:t>31.546,32</w:t>
      </w:r>
      <w:r w:rsidR="006A4324">
        <w:t xml:space="preserve"> kn.</w:t>
      </w:r>
    </w:p>
    <w:p w:rsidRDefault="006A4324" w:rsidP="003D0115" w:rsidR="006A4324">
      <w:pPr>
        <w:jc w:val="both"/>
      </w:pPr>
      <w:r>
        <w:lastRenderedPageBreak/>
        <w:t xml:space="preserve"> </w:t>
      </w:r>
    </w:p>
    <w:p w:rsidRDefault="001E1886" w:rsidP="003D0115" w:rsidR="001E1886">
      <w:pPr>
        <w:jc w:val="both"/>
      </w:pPr>
      <w:r>
        <w:tab/>
        <w:t>Člankom 132. st. 1. i 2. Stečajnog zakona (Narodne novine 71/15 dalje SZ-a), propisano 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 troškova prethodnog i otvorenog stečajnog postupka, te da ako ne postupe po navedenom, da će sud donijeti rješenje o otvaranju i zaključenju stečajnog postupka, pa je u smislu citiranog i doneseno rješenje u izreci pod točkom I. i II.</w:t>
      </w:r>
    </w:p>
    <w:p w:rsidRDefault="001E1886" w:rsidP="003D0115" w:rsidR="001E1886">
      <w:pPr>
        <w:jc w:val="both"/>
      </w:pPr>
    </w:p>
    <w:p w:rsidRDefault="001E1886" w:rsidP="003D0115" w:rsidR="001E1886">
      <w:pPr>
        <w:jc w:val="both"/>
      </w:pPr>
      <w:r>
        <w:tab/>
        <w:t>U smislu prethodno navedenog, pozvane su osobe koje imaju pravni interes za provedbom stečajnog postupka da uplate predujam u iznosu od 20.000,00 kn, a koji iznos predstavlja trošak nagrade stečajnom upravitelju u bruto iznosu od po 5.000,00 kn za obavljene stečajno upraviteljske poslove u prethodnom postupku, te zatim u otvorenom stečajnom postupku</w:t>
      </w:r>
      <w:r w:rsidR="00E92B49">
        <w:t xml:space="preserve"> a za period od 6 mjeseci</w:t>
      </w:r>
      <w:r>
        <w:t xml:space="preserve">, troškove usluga knjigovodstva mjesečno u iznosu od po 1.500,00 kn, te zatim </w:t>
      </w:r>
      <w:r w:rsidR="00E92B49">
        <w:t xml:space="preserve">sveukupne </w:t>
      </w:r>
      <w:r>
        <w:t>troškove platnog prometa, blagajne, telefona, uredske troškove, troškove ostalih administrativnih poslova u iznosu od 1.000,00 kn</w:t>
      </w:r>
      <w:r w:rsidR="00E92B49">
        <w:t>.</w:t>
      </w:r>
    </w:p>
    <w:p w:rsidRDefault="00BD3DDE" w:rsidP="003D0115" w:rsidR="00BD3DDE">
      <w:pPr>
        <w:jc w:val="both"/>
      </w:pPr>
    </w:p>
    <w:p w:rsidRDefault="00901838" w:rsidP="003D0115" w:rsidR="00901838">
      <w:pPr>
        <w:jc w:val="both"/>
      </w:pPr>
      <w:r>
        <w:tab/>
        <w:t>Slijedom svega prethodno iznesenog, doneseno je ovo rješenje.</w:t>
      </w:r>
    </w:p>
    <w:p w:rsidRDefault="00134F3A" w:rsidP="00CB38CF" w:rsidR="00065B42" w:rsidRPr="00B9015B">
      <w:pPr>
        <w:jc w:val="both"/>
      </w:pPr>
      <w:r>
        <w:tab/>
      </w:r>
      <w:r w:rsidR="009B1748" w:rsidRPr="00B9015B">
        <w:t xml:space="preserve"> </w:t>
      </w:r>
      <w:r w:rsidR="00065B42"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E6C85">
        <w:t>21</w:t>
      </w:r>
      <w:r w:rsidR="003D0115">
        <w:t xml:space="preserve">. </w:t>
      </w:r>
      <w:r w:rsidR="006A4324">
        <w:t>ožujka</w:t>
      </w:r>
      <w:r w:rsidR="00901838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5B1612">
        <w:t>,v.r.</w:t>
      </w:r>
      <w:r w:rsidR="00065B42" w:rsidRPr="00B9015B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E6C85" w:rsidP="00065B42" w:rsidR="00AE6C85"/>
    <w:p w:rsidRDefault="005B1612" w:rsidP="00065B42" w:rsidR="005B1612"/>
    <w:p w:rsidRDefault="005B1612" w:rsidP="007F0C2B" w:rsidR="005B1612" w:rsidRPr="004B5FFF">
      <w:pPr>
        <w:ind w:left="4332"/>
      </w:pPr>
      <w:r w:rsidRPr="004B5FFF">
        <w:t xml:space="preserve">      Za točnost otpravka-ovlašteni službenik:</w:t>
      </w:r>
    </w:p>
    <w:p w:rsidRDefault="005B1612" w:rsidP="007F0C2B" w:rsidR="005B1612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</w:t>
      </w:r>
      <w:r>
        <w:t xml:space="preserve">  </w:t>
      </w:r>
      <w:r w:rsidRPr="004B5FFF">
        <w:t xml:space="preserve"> </w:t>
      </w:r>
      <w:r>
        <w:t>Monika Grbac</w:t>
      </w:r>
    </w:p>
    <w:p w:rsidRDefault="005B1612" w:rsidP="00065B42" w:rsidR="005B1612" w:rsidRPr="005B1612">
      <w:pPr>
        <w:rPr>
          <w:color w:val="FFFFFF"/>
        </w:rPr>
      </w:pPr>
    </w:p>
    <w:p w:rsidRDefault="00065B42" w:rsidP="00065B42" w:rsidR="00065B42" w:rsidRPr="005B1612">
      <w:pPr>
        <w:rPr>
          <w:color w:val="FFFFFF"/>
        </w:rPr>
      </w:pPr>
      <w:r w:rsidRPr="005B1612">
        <w:rPr>
          <w:color w:val="FFFFFF"/>
        </w:rPr>
        <w:t>DNA:</w:t>
      </w:r>
    </w:p>
    <w:p w:rsidRDefault="006A4324" w:rsidP="002C3072" w:rsidR="002C3072" w:rsidRPr="005B1612">
      <w:pPr>
        <w:pStyle w:val="Odlomakpopisa"/>
        <w:numPr>
          <w:ilvl w:val="0"/>
          <w:numId w:val="1"/>
        </w:numPr>
        <w:rPr>
          <w:color w:val="FFFFFF"/>
        </w:rPr>
      </w:pPr>
      <w:r w:rsidRPr="005B1612">
        <w:rPr>
          <w:color w:val="FFFFFF"/>
        </w:rPr>
        <w:t>predlagatelj</w:t>
      </w:r>
    </w:p>
    <w:p w:rsidRDefault="006A4324" w:rsidP="002C3072" w:rsidR="002C3072" w:rsidRPr="005B1612">
      <w:pPr>
        <w:pStyle w:val="Odlomakpopisa"/>
        <w:numPr>
          <w:ilvl w:val="0"/>
          <w:numId w:val="1"/>
        </w:numPr>
        <w:rPr>
          <w:color w:val="FFFFFF"/>
        </w:rPr>
      </w:pPr>
      <w:r w:rsidRPr="005B1612">
        <w:rPr>
          <w:color w:val="FFFFFF"/>
        </w:rPr>
        <w:t>dužnik</w:t>
      </w:r>
    </w:p>
    <w:p w:rsidRDefault="00901838" w:rsidP="00065B42" w:rsidR="00901838" w:rsidRPr="005B1612">
      <w:pPr>
        <w:pStyle w:val="Odlomakpopisa"/>
        <w:numPr>
          <w:ilvl w:val="0"/>
          <w:numId w:val="1"/>
        </w:numPr>
        <w:rPr>
          <w:color w:val="FFFFFF"/>
        </w:rPr>
      </w:pPr>
      <w:r w:rsidRPr="005B1612">
        <w:rPr>
          <w:color w:val="FFFFFF"/>
        </w:rPr>
        <w:t xml:space="preserve">zakonski zastupnik </w:t>
      </w:r>
      <w:r w:rsidR="006A4324" w:rsidRPr="005B1612">
        <w:rPr>
          <w:color w:val="FFFFFF"/>
        </w:rPr>
        <w:t>dužnika</w:t>
      </w:r>
    </w:p>
    <w:p w:rsidRDefault="00134F3A" w:rsidP="00065B42" w:rsidR="00065B42" w:rsidRPr="005B1612">
      <w:pPr>
        <w:pStyle w:val="Odlomakpopisa"/>
        <w:numPr>
          <w:ilvl w:val="0"/>
          <w:numId w:val="1"/>
        </w:numPr>
        <w:rPr>
          <w:color w:val="FFFFFF"/>
        </w:rPr>
      </w:pPr>
      <w:r w:rsidRPr="005B1612">
        <w:rPr>
          <w:color w:val="FFFFFF"/>
        </w:rPr>
        <w:t xml:space="preserve">e-oglasna ploča </w:t>
      </w:r>
      <w:r w:rsidR="002C3072" w:rsidRPr="005B1612">
        <w:rPr>
          <w:color w:val="FFFFFF"/>
        </w:rPr>
        <w:t>15</w:t>
      </w:r>
      <w:r w:rsidR="00065B42" w:rsidRPr="005B1612">
        <w:rPr>
          <w:color w:val="FFFFFF"/>
        </w:rPr>
        <w:t xml:space="preserve"> dana</w:t>
      </w:r>
    </w:p>
    <w:p w:rsidRDefault="00065B42" w:rsidP="00065B42" w:rsidR="00065B42" w:rsidRPr="005B1612">
      <w:pPr>
        <w:pStyle w:val="Odlomakpopisa"/>
        <w:numPr>
          <w:ilvl w:val="0"/>
          <w:numId w:val="1"/>
        </w:numPr>
        <w:rPr>
          <w:color w:val="FFFFFF"/>
        </w:rPr>
      </w:pPr>
      <w:r w:rsidRPr="005B1612">
        <w:rPr>
          <w:color w:val="FFFFFF"/>
        </w:rPr>
        <w:t>računovodstvo suda</w:t>
      </w:r>
      <w:r w:rsidR="0070140A" w:rsidRPr="005B1612">
        <w:rPr>
          <w:color w:val="FFFFFF"/>
        </w:rPr>
        <w:t>, po uplati</w:t>
      </w:r>
    </w:p>
    <w:sectPr w:rsidSect="00AE6C85" w:rsidR="00065B42" w:rsidRPr="005B161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C85" w:rsidP="00AE6C85" w:rsidR="00AE6C85">
      <w:r>
        <w:separator/>
      </w:r>
    </w:p>
  </w:endnote>
  <w:endnote w:id="0" w:type="continuationSeparator">
    <w:p w:rsidRDefault="00AE6C85" w:rsidP="00AE6C85" w:rsidR="00AE6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C85" w:rsidP="00AE6C85" w:rsidR="00AE6C85">
      <w:r>
        <w:separator/>
      </w:r>
    </w:p>
  </w:footnote>
  <w:footnote w:id="0" w:type="continuationSeparator">
    <w:p w:rsidRDefault="00AE6C85" w:rsidP="00AE6C85" w:rsidR="00AE6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6323947"/>
      <w:docPartObj>
        <w:docPartGallery w:val="Page Numbers (Top of Page)"/>
        <w:docPartUnique/>
      </w:docPartObj>
    </w:sdtPr>
    <w:sdtEndPr/>
    <w:sdtContent>
      <w:p w:rsidRDefault="00AE6C85" w:rsidP="00AE6C85" w:rsidR="00AE6C8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61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71605A">
          <w:t>8744</w:t>
        </w:r>
        <w:r>
          <w:t>/15</w:t>
        </w:r>
      </w:p>
    </w:sdtContent>
  </w:sdt>
  <w:p w:rsidRDefault="00AE6C85" w:rsidR="00AE6C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006C"/>
    <w:rsid w:val="00065B42"/>
    <w:rsid w:val="000B22E7"/>
    <w:rsid w:val="000C1F96"/>
    <w:rsid w:val="000E335E"/>
    <w:rsid w:val="001013EE"/>
    <w:rsid w:val="00134F3A"/>
    <w:rsid w:val="001861A1"/>
    <w:rsid w:val="001A762F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B1612"/>
    <w:rsid w:val="00662884"/>
    <w:rsid w:val="006A4324"/>
    <w:rsid w:val="0070140A"/>
    <w:rsid w:val="00704DD0"/>
    <w:rsid w:val="007150E9"/>
    <w:rsid w:val="0071605A"/>
    <w:rsid w:val="00754CF2"/>
    <w:rsid w:val="007B068E"/>
    <w:rsid w:val="007E6A6F"/>
    <w:rsid w:val="00847645"/>
    <w:rsid w:val="008B669A"/>
    <w:rsid w:val="008F2DD8"/>
    <w:rsid w:val="00901838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E6C85"/>
    <w:rsid w:val="00B62E90"/>
    <w:rsid w:val="00B9015B"/>
    <w:rsid w:val="00BC67EF"/>
    <w:rsid w:val="00BD3DDE"/>
    <w:rsid w:val="00BE5577"/>
    <w:rsid w:val="00BF01D0"/>
    <w:rsid w:val="00BF0DDB"/>
    <w:rsid w:val="00C23ADD"/>
    <w:rsid w:val="00C40A44"/>
    <w:rsid w:val="00CB38CF"/>
    <w:rsid w:val="00D24310"/>
    <w:rsid w:val="00D677F7"/>
    <w:rsid w:val="00D803A5"/>
    <w:rsid w:val="00DE0F86"/>
    <w:rsid w:val="00E0682D"/>
    <w:rsid w:val="00E24B5E"/>
    <w:rsid w:val="00E3760F"/>
    <w:rsid w:val="00E92B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AE6C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6C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6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6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6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6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AE6C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6C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6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6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6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6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8744</izvorni_sadrzaj>
    <derivirana_varijabla naziv="DomainObject.Predmet.Broj_1">8744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St-8744/2015</izvorni_sadrzaj>
    <derivirana_varijabla naziv="DomainObject.Predmet.OznakaBroj_1">St-8744/2015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SPECTO ART j.d.o.o. za ugostiteljstvo i usluge</izvorni_sadrzaj>
    <derivirana_varijabla naziv="DomainObject.Predmet.ProtustrankaFormated_1">  SPECTO ART j.d.o.o. za ugostiteljstvo i usluge</derivirana_varijabla>
  </DomainObject.Predmet.ProtustrankaFormated>
  <DomainObject.Predmet.ProtustrankaFormatedOIB>
    <izvorni_sadrzaj>  SPECTO ART j.d.o.o. za ugostiteljstvo i usluge, OIB 23238534931</izvorni_sadrzaj>
    <derivirana_varijabla naziv="DomainObject.Predmet.ProtustrankaFormatedOIB_1">  SPECTO ART j.d.o.o. za ugostiteljstvo i usluge, OIB 23238534931</derivirana_varijabla>
  </DomainObject.Predmet.ProtustrankaFormatedOIB>
  <DomainObject.Predmet.ProtustrankaFormatedWithAdress>
    <izvorni_sadrzaj> SPECTO ART j.d.o.o. za ugostiteljstvo i usluge, Put debelom brestu 42, 44000 Novo Selo Palanječko</izvorni_sadrzaj>
    <derivirana_varijabla naziv="DomainObject.Predmet.ProtustrankaFormatedWithAdress_1"> SPECTO ART j.d.o.o. za ugostiteljstvo i usluge, Put debelom brestu 42, 44000 Novo Selo Palanječko</derivirana_varijabla>
  </DomainObject.Predmet.ProtustrankaFormatedWithAdress>
  <DomainObject.Predmet.ProtustrankaFormatedWithAdressOIB>
    <izvorni_sadrzaj> SPECTO ART j.d.o.o. za ugostiteljstvo i usluge, OIB 23238534931, Put debelom brestu 42, 44000 Novo Selo Palanječko</izvorni_sadrzaj>
    <derivirana_varijabla naziv="DomainObject.Predmet.ProtustrankaFormatedWithAdressOIB_1"> SPECTO ART j.d.o.o. za ugostiteljstvo i usluge, OIB 23238534931, Put debelom brestu 42, 44000 Novo Selo Palanječko</derivirana_varijabla>
  </DomainObject.Predmet.ProtustrankaFormatedWithAdressOIB>
  <DomainObject.Predmet.ProtustrankaWithAdress>
    <izvorni_sadrzaj>SPECTO ART j.d.o.o. za ugostiteljstvo i usluge Put debelom brestu 42, 44000 Novo Selo Palanječko</izvorni_sadrzaj>
    <derivirana_varijabla naziv="DomainObject.Predmet.ProtustrankaWithAdress_1">SPECTO ART j.d.o.o. za ugostiteljstvo i usluge Put debelom brestu 42, 44000 Novo Selo Palanječko</derivirana_varijabla>
  </DomainObject.Predmet.ProtustrankaWithAdress>
  <DomainObject.Predmet.ProtustrankaWithAdressOIB>
    <izvorni_sadrzaj>SPECTO ART j.d.o.o. za ugostiteljstvo i usluge, OIB 23238534931, Put debelom brestu 42, 44000 Novo Selo Palanječko</izvorni_sadrzaj>
    <derivirana_varijabla naziv="DomainObject.Predmet.ProtustrankaWithAdressOIB_1">SPECTO ART j.d.o.o. za ugostiteljstvo i usluge, OIB 23238534931, Put debelom brestu 42, 44000 Novo Selo Palanječko</derivirana_varijabla>
  </DomainObject.Predmet.ProtustrankaWithAdressOIB>
  <DomainObject.Predmet.ProtustrankaNazivFormated>
    <izvorni_sadrzaj>SPECTO ART j.d.o.o. za ugostiteljstvo i usluge</izvorni_sadrzaj>
    <derivirana_varijabla naziv="DomainObject.Predmet.ProtustrankaNazivFormated_1">SPECTO ART j.d.o.o. za ugostiteljstvo i usluge</derivirana_varijabla>
  </DomainObject.Predmet.ProtustrankaNazivFormated>
  <DomainObject.Predmet.ProtustrankaNazivFormatedOIB>
    <izvorni_sadrzaj>SPECTO ART j.d.o.o. za ugostiteljstvo i usluge, OIB 23238534931</izvorni_sadrzaj>
    <derivirana_varijabla naziv="DomainObject.Predmet.ProtustrankaNazivFormatedOIB_1">SPECTO ART j.d.o.o. za ugostiteljstvo i usluge, OIB 23238534931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SPECTO ART j.d.o.o. za ugostiteljstvo i usluge</item>
    </izvorni_sadrzaj>
    <derivirana_varijabla naziv="DomainObject.Predmet.ProtuStrankaListFormated_1">
      <item>SPECTO ART j.d.o.o. za ugostiteljstvo i usluge</item>
    </derivirana_varijabla>
  </DomainObject.Predmet.ProtuStrankaListFormated>
  <DomainObject.Predmet.ProtuStrankaListFormatedOIB>
    <izvorni_sadrzaj>
      <item>SPECTO ART j.d.o.o. za ugostiteljstvo i usluge, OIB 23238534931</item>
    </izvorni_sadrzaj>
    <derivirana_varijabla naziv="DomainObject.Predmet.ProtuStrankaListFormatedOIB_1">
      <item>SPECTO ART j.d.o.o. za ugostiteljstvo i usluge, OIB 23238534931</item>
    </derivirana_varijabla>
  </DomainObject.Predmet.ProtuStrankaListFormatedOIB>
  <DomainObject.Predmet.ProtuStrankaListFormatedWithAdress>
    <izvorni_sadrzaj>
      <item>SPECTO ART j.d.o.o. za ugostiteljstvo i usluge, Put debelom brestu 42, 44000 Novo Selo Palanječko</item>
    </izvorni_sadrzaj>
    <derivirana_varijabla naziv="DomainObject.Predmet.ProtuStrankaListFormatedWithAdress_1">
      <item>SPECTO ART j.d.o.o. za ugostiteljstvo i usluge, Put debelom brestu 42, 44000 Novo Selo Palanječko</item>
    </derivirana_varijabla>
  </DomainObject.Predmet.ProtuStrankaListFormatedWithAdress>
  <DomainObject.Predmet.ProtuStrankaListFormatedWithAdressOIB>
    <izvorni_sadrzaj>
      <item>SPECTO ART j.d.o.o. za ugostiteljstvo i usluge, OIB 23238534931, Put debelom brestu 42, 44000 Novo Selo Palanječko</item>
    </izvorni_sadrzaj>
    <derivirana_varijabla naziv="DomainObject.Predmet.ProtuStrankaListFormatedWithAdressOIB_1">
      <item>SPECTO ART j.d.o.o. za ugostiteljstvo i usluge, OIB 23238534931, Put debelom brestu 42, 44000 Novo Selo Palanječko</item>
    </derivirana_varijabla>
  </DomainObject.Predmet.ProtuStrankaListFormatedWithAdressOIB>
  <DomainObject.Predmet.ProtuStrankaListNazivFormated>
    <izvorni_sadrzaj>
      <item>SPECTO ART j.d.o.o. za ugostiteljstvo i usluge</item>
    </izvorni_sadrzaj>
    <derivirana_varijabla naziv="DomainObject.Predmet.ProtuStrankaListNazivFormated_1">
      <item>SPECTO ART j.d.o.o. za ugostiteljstvo i usluge</item>
    </derivirana_varijabla>
  </DomainObject.Predmet.ProtuStrankaListNazivFormated>
  <DomainObject.Predmet.ProtuStrankaListNazivFormatedOIB>
    <izvorni_sadrzaj>
      <item>SPECTO ART j.d.o.o. za ugostiteljstvo i usluge, OIB 23238534931</item>
    </izvorni_sadrzaj>
    <derivirana_varijabla naziv="DomainObject.Predmet.ProtuStrankaListNazivFormatedOIB_1">
      <item>SPECTO ART j.d.o.o. za ugostiteljstvo i usluge, OIB 23238534931</item>
    </derivirana_varijabla>
  </DomainObject.Predmet.ProtuStrankaListNazivFormatedOIB>
  <DomainObject.Predmet.OstaliListFormated>
    <izvorni_sadrzaj>
      <item>Mirko Vujić</item>
    </izvorni_sadrzaj>
    <derivirana_varijabla naziv="DomainObject.Predmet.OstaliListFormated_1">
      <item>Mirko Vujić</item>
    </derivirana_varijabla>
  </DomainObject.Predmet.OstaliListFormated>
  <DomainObject.Predmet.OstaliListFormatedOIB>
    <izvorni_sadrzaj>
      <item>Mirko Vujić, OIB 32039809992</item>
    </izvorni_sadrzaj>
    <derivirana_varijabla naziv="DomainObject.Predmet.OstaliListFormatedOIB_1">
      <item>Mirko Vujić, OIB 32039809992</item>
    </derivirana_varijabla>
  </DomainObject.Predmet.OstaliListFormatedOIB>
  <DomainObject.Predmet.OstaliListFormatedWithAdress>
    <izvorni_sadrzaj>
      <item>Mirko Vujić, Put Debelom Brestu 42, 44000 Novo Selo Palanječko</item>
    </izvorni_sadrzaj>
    <derivirana_varijabla naziv="DomainObject.Predmet.OstaliListFormatedWithAdress_1">
      <item>Mirko Vujić, Put Debelom Brestu 42, 44000 Novo Selo Palanječko</item>
    </derivirana_varijabla>
  </DomainObject.Predmet.OstaliListFormatedWithAdress>
  <DomainObject.Predmet.OstaliListFormatedWithAdressOIB>
    <izvorni_sadrzaj>
      <item>Mirko Vujić, OIB 32039809992, Put Debelom Brestu 42, 44000 Novo Selo Palanječko</item>
    </izvorni_sadrzaj>
    <derivirana_varijabla naziv="DomainObject.Predmet.OstaliListFormatedWithAdressOIB_1">
      <item>Mirko Vujić, OIB 32039809992, Put Debelom Brestu 42, 44000 Novo Selo Palanječko</item>
    </derivirana_varijabla>
  </DomainObject.Predmet.OstaliListFormatedWithAdressOIB>
  <DomainObject.Predmet.OstaliListNazivFormated>
    <izvorni_sadrzaj>
      <item>Mirko Vujić</item>
    </izvorni_sadrzaj>
    <derivirana_varijabla naziv="DomainObject.Predmet.OstaliListNazivFormated_1">
      <item>Mirko Vujić</item>
    </derivirana_varijabla>
  </DomainObject.Predmet.OstaliListNazivFormated>
  <DomainObject.Predmet.OstaliListNazivFormatedOIB>
    <izvorni_sadrzaj>
      <item>Mirko Vujić, OIB 32039809992</item>
    </izvorni_sadrzaj>
    <derivirana_varijabla naziv="DomainObject.Predmet.OstaliListNazivFormatedOIB_1">
      <item>Mirko Vujić, OIB 32039809992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SPECTO ART j.d.o.o. za ugostiteljstvo i usluge</izvorni_sadrzaj>
    <derivirana_varijabla naziv="DomainObject.Predmet.ProtustrankaIDrugi_1">SPECTO ART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SPECTO ART j.d.o.o. za ugostiteljstvo i usluge, OIB 23238534931, Put debelom brestu 42, 44000 Novo Selo Palanječko</izvorni_sadrzaj>
    <derivirana_varijabla naziv="DomainObject.Predmet.ProtustrankaIDrugiAdressOIB_1">SPECTO ART j.d.o.o. za ugostiteljstvo i usluge, OIB 23238534931, Put debelom brestu 42, 44000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SPECTO ART j.d.o.o. za ugostiteljstvo i usluge</item>
      <item>FINA Regionalni centar Zagreb</item>
      <item>Mirko Vujić</item>
    </izvorni_sadrzaj>
    <derivirana_varijabla naziv="DomainObject.Predmet.SudioniciListNaziv_1">
      <item>SPECTO ART j.d.o.o. za ugostiteljstvo i usluge</item>
      <item>FINA Regionalni centar Zagreb</item>
      <item>Mirko Vujić</item>
    </derivirana_varijabla>
  </DomainObject.Predmet.SudioniciListNaziv>
  <DomainObject.Predmet.SudioniciListAdressOIB>
    <izvorni_sadrzaj>
      <item>SPECTO ART j.d.o.o. za ugostiteljstvo i usluge, OIB 23238534931, Put debelom brestu 42,44000 Novo Selo Palanječko</item>
      <item>FINA Regionalni centar Zagreb, OIB 85821130368, Trg svibanjskih žrtava 1995. br. 1,10000 Zagreb</item>
      <item>Mirko Vujić, OIB 32039809992, Put Debelom Brestu 42,44000 Novo Selo Palanječko</item>
    </izvorni_sadrzaj>
    <derivirana_varijabla naziv="DomainObject.Predmet.SudioniciListAdressOIB_1">
      <item>SPECTO ART j.d.o.o. za ugostiteljstvo i usluge, OIB 23238534931, Put debelom brestu 42,44000 Novo Selo Palanječko</item>
      <item>FINA Regionalni centar Zagreb, OIB 85821130368, Trg svibanjskih žrtava 1995. br. 1,10000 Zagreb</item>
      <item>Mirko Vujić, OIB 32039809992, Put Debelom Brestu 42,44000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23238534931</item>
      <item>, OIB 85821130368</item>
      <item>, OIB 32039809992</item>
    </izvorni_sadrzaj>
    <derivirana_varijabla naziv="DomainObject.Predmet.SudioniciListNazivOIB_1">
      <item>, OIB 23238534931</item>
      <item>, OIB 85821130368</item>
      <item>, OIB 32039809992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A739A-70ED-4681-9415-5A9489209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666</properties:Words>
  <properties:Characters>3571</properties:Characters>
  <properties:Lines>85</properties:Lines>
  <properties:Paragraphs>29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2017-02-22T13:48:00Z</dcterms:created>
  <dc:creator>gzubak</dc:creator>
  <cp:lastModifiedBy>Valentina Kranjčić</cp:lastModifiedBy>
  <cp:lastPrinted>2017-03-21T12:41:00Z</cp:lastPrinted>
  <dcterms:modified xmlns:xsi="http://www.w3.org/2001/XMLSchema-instance" xsi:type="dcterms:W3CDTF">2017-03-21T12:41:00Z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