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7ba1" w14:paraId="bbd7ba1" w:rsidRDefault="00025AE6" w:rsidP="00910611" w:rsidR="00025AE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5AE6" w:rsidP="00910611" w:rsidR="00025AE6">
      <w:r>
        <w:rPr>
          <w:rFonts w:eastAsia="MS Mincho"/>
        </w:rPr>
        <w:t>REPUBLIKA HRVATSKA</w:t>
      </w:r>
    </w:p>
    <w:p w:rsidRDefault="00025AE6" w:rsidP="00910611" w:rsidR="00025AE6">
      <w:r>
        <w:rPr>
          <w:rFonts w:eastAsia="MS Mincho"/>
        </w:rPr>
        <w:t>TRGOVAČKI SUD U RIJECI</w:t>
      </w:r>
    </w:p>
    <w:p w:rsidRDefault="00025AE6" w:rsidR="00025AE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33C6" w:rsidR="003033C6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BB1720">
      <w:pPr>
        <w:jc w:val="center"/>
        <w:rPr>
          <w:rFonts w:cs="Times New Roman" w:hAnsi="Times New Roman" w:ascii="Times New Roman"/>
          <w:bCs w:val="false"/>
        </w:rPr>
      </w:pPr>
      <w:r w:rsidRPr="00BB1720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BB1720">
      <w:pPr>
        <w:jc w:val="center"/>
        <w:rPr>
          <w:rFonts w:cs="Times New Roman" w:hAnsi="Times New Roman" w:ascii="Times New Roman"/>
          <w:bCs w:val="false"/>
        </w:rPr>
      </w:pPr>
      <w:r w:rsidRPr="00BB1720">
        <w:rPr>
          <w:rFonts w:cs="Times New Roman" w:hAnsi="Times New Roman" w:ascii="Times New Roman"/>
          <w:bCs w:val="false"/>
        </w:rPr>
        <w:t>R</w:t>
      </w:r>
      <w:r w:rsidR="003033C6" w:rsidRPr="00BB1720">
        <w:rPr>
          <w:rFonts w:cs="Times New Roman" w:hAnsi="Times New Roman" w:ascii="Times New Roman"/>
          <w:bCs w:val="false"/>
        </w:rPr>
        <w:t xml:space="preserve"> </w:t>
      </w:r>
      <w:r w:rsidRPr="00BB1720">
        <w:rPr>
          <w:rFonts w:cs="Times New Roman" w:hAnsi="Times New Roman" w:ascii="Times New Roman"/>
          <w:bCs w:val="false"/>
        </w:rPr>
        <w:t>J E Š</w:t>
      </w:r>
      <w:r w:rsidR="003033C6" w:rsidRPr="00BB1720">
        <w:rPr>
          <w:rFonts w:cs="Times New Roman" w:hAnsi="Times New Roman" w:ascii="Times New Roman"/>
          <w:bCs w:val="false"/>
        </w:rPr>
        <w:t xml:space="preserve"> </w:t>
      </w:r>
      <w:r w:rsidRPr="00BB1720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BB1720">
      <w:pPr>
        <w:jc w:val="center"/>
        <w:rPr>
          <w:rFonts w:cs="Times New Roman" w:hAnsi="Times New Roman" w:ascii="Times New Roman"/>
          <w:bCs w:val="false"/>
        </w:rPr>
      </w:pPr>
    </w:p>
    <w:p w:rsidRDefault="00BB1720" w:rsidP="00BB1720" w:rsidR="00BB1720" w:rsidRPr="00BB1720">
      <w:pPr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BB1720">
        <w:rPr>
          <w:rFonts w:cs="Times New Roman" w:hAnsi="Times New Roman" w:ascii="Times New Roman"/>
          <w:bCs w:val="false"/>
        </w:rPr>
        <w:t>TOMICO</w:t>
      </w:r>
      <w:r w:rsidRPr="00BB1720">
        <w:rPr>
          <w:rFonts w:cs="Times New Roman" w:hAnsi="Times New Roman" w:ascii="Times New Roman"/>
        </w:rPr>
        <w:t xml:space="preserve"> društvo s ograničenom odgovornošću za proizvodnju i trgovinu zlatom Rijeka, Matije Gupca 15/b, OIB: 27096538405, MBS: 040059330, dana 22. prosinca 2017.  </w:t>
      </w:r>
    </w:p>
    <w:p w:rsidRDefault="00EB0D9B" w:rsidP="00EB0D9B" w:rsidR="00EB0D9B" w:rsidRPr="00BB1720">
      <w:pPr>
        <w:jc w:val="both"/>
        <w:rPr>
          <w:rFonts w:cs="Times New Roman" w:hAnsi="Times New Roman" w:ascii="Times New Roman"/>
          <w:color w:val="003366"/>
        </w:rPr>
      </w:pPr>
    </w:p>
    <w:p w:rsidRDefault="008A7D19" w:rsidR="008A7D19" w:rsidRPr="00BB1720">
      <w:pPr>
        <w:jc w:val="center"/>
        <w:rPr>
          <w:rFonts w:cs="Times New Roman" w:hAnsi="Times New Roman" w:ascii="Times New Roman"/>
          <w:bCs w:val="false"/>
        </w:rPr>
      </w:pPr>
      <w:r w:rsidRPr="00BB1720">
        <w:rPr>
          <w:rFonts w:cs="Times New Roman" w:hAnsi="Times New Roman" w:ascii="Times New Roman"/>
          <w:bCs w:val="false"/>
        </w:rPr>
        <w:t>r i je š i o   j e</w:t>
      </w:r>
    </w:p>
    <w:p w:rsidRDefault="00C16775" w:rsidR="00C16775" w:rsidRPr="00BB1720">
      <w:pPr>
        <w:jc w:val="center"/>
        <w:rPr>
          <w:rFonts w:cs="Times New Roman" w:hAnsi="Times New Roman" w:ascii="Times New Roman"/>
          <w:bCs w:val="false"/>
        </w:rPr>
      </w:pPr>
    </w:p>
    <w:p w:rsidRDefault="00C16775" w:rsidP="00C16775" w:rsidR="00C16775" w:rsidRPr="00BB1720">
      <w:pPr>
        <w:ind w:firstLine="1410"/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 xml:space="preserve">I. Obustavlja se prethodni postupak  radi utvrđivanja pretpostavki za otvaranje stečajnog postupka nad dužnikom </w:t>
      </w:r>
      <w:r w:rsidR="00BB1720" w:rsidRPr="00BB1720">
        <w:rPr>
          <w:rFonts w:cs="Times New Roman" w:hAnsi="Times New Roman" w:ascii="Times New Roman"/>
          <w:bCs w:val="false"/>
        </w:rPr>
        <w:t>TOMICO</w:t>
      </w:r>
      <w:r w:rsidR="00BB1720" w:rsidRPr="00BB1720">
        <w:rPr>
          <w:rFonts w:cs="Times New Roman" w:hAnsi="Times New Roman" w:ascii="Times New Roman"/>
        </w:rPr>
        <w:t xml:space="preserve"> društvo s ograničenom odgovornošću za proizvodnju i trgovinu zlatom Rijeka, Matije Gupca 15/b, OIB: 27096538405, MBS: 040059330</w:t>
      </w:r>
      <w:r w:rsidRPr="00BB1720">
        <w:rPr>
          <w:rFonts w:cs="Times New Roman" w:hAnsi="Times New Roman" w:ascii="Times New Roman"/>
        </w:rPr>
        <w:t xml:space="preserve">. </w:t>
      </w:r>
    </w:p>
    <w:p w:rsidRDefault="00C16775" w:rsidP="00BB1720" w:rsidR="00C16775" w:rsidRPr="00BB1720">
      <w:pPr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  <w:t xml:space="preserve">II. Ukida se mjera osiguranja iz članka 118. stavak 1. i 2. Stečajnog zakona (objavljenog u NN 71/15), određena rješenjem ovog suda posl. br. </w:t>
      </w:r>
      <w:r w:rsidR="00BB1720" w:rsidRPr="00BB1720">
        <w:rPr>
          <w:rFonts w:cs="Times New Roman" w:hAnsi="Times New Roman" w:ascii="Times New Roman"/>
        </w:rPr>
        <w:t>14 St-241/2017-7</w:t>
      </w:r>
      <w:r w:rsidR="00BB1720">
        <w:rPr>
          <w:rFonts w:cs="Times New Roman" w:hAnsi="Times New Roman" w:ascii="Times New Roman"/>
        </w:rPr>
        <w:t xml:space="preserve"> </w:t>
      </w:r>
      <w:r w:rsidRPr="00BB1720">
        <w:rPr>
          <w:rFonts w:cs="Times New Roman" w:hAnsi="Times New Roman" w:ascii="Times New Roman"/>
        </w:rPr>
        <w:t xml:space="preserve">od </w:t>
      </w:r>
      <w:r w:rsidR="00BB1720" w:rsidRPr="00BB1720">
        <w:rPr>
          <w:rFonts w:cs="Times New Roman" w:hAnsi="Times New Roman" w:ascii="Times New Roman"/>
        </w:rPr>
        <w:t>29. lipnja 2017</w:t>
      </w:r>
      <w:r w:rsidRPr="00BB1720">
        <w:rPr>
          <w:rFonts w:cs="Times New Roman" w:hAnsi="Times New Roman" w:ascii="Times New Roman"/>
        </w:rPr>
        <w:t xml:space="preserve">. o imenovanju privremenog stečajnog upravitelja </w:t>
      </w:r>
      <w:r w:rsidR="00BB1720" w:rsidRPr="00BB1720">
        <w:rPr>
          <w:rFonts w:cs="Times New Roman" w:hAnsi="Times New Roman" w:ascii="Times New Roman"/>
        </w:rPr>
        <w:t>Borisa Debelića, OIB: 14888255196, Rastočine 3, Rijeka</w:t>
      </w:r>
      <w:r w:rsidRPr="00BB1720">
        <w:rPr>
          <w:rFonts w:cs="Times New Roman" w:hAnsi="Times New Roman" w:ascii="Times New Roman"/>
        </w:rPr>
        <w:t>.</w:t>
      </w:r>
    </w:p>
    <w:p w:rsidRDefault="00C16775" w:rsidP="00C16775" w:rsidR="00C16775" w:rsidRPr="00BB1720">
      <w:pPr>
        <w:ind w:firstLine="1440"/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 xml:space="preserve">III. Privremenom stečajnom upravitelju </w:t>
      </w:r>
      <w:r w:rsidR="00BB1720" w:rsidRPr="00BB1720">
        <w:rPr>
          <w:rFonts w:cs="Times New Roman" w:hAnsi="Times New Roman" w:ascii="Times New Roman"/>
        </w:rPr>
        <w:t>Borisu Debeliću, OIB: 14888255196, Rastočine 3, Rijeka</w:t>
      </w:r>
      <w:r w:rsidRPr="00BB1720">
        <w:rPr>
          <w:rFonts w:cs="Times New Roman" w:hAnsi="Times New Roman" w:ascii="Times New Roman"/>
        </w:rPr>
        <w:t xml:space="preserve">, određuje se jednokratna nagrada za poslove obavljene u prethodnom postupku u iznosu od </w:t>
      </w:r>
      <w:r w:rsidR="00E80C92" w:rsidRPr="00BB1720">
        <w:rPr>
          <w:rFonts w:cs="Times New Roman" w:hAnsi="Times New Roman" w:ascii="Times New Roman"/>
        </w:rPr>
        <w:t>4</w:t>
      </w:r>
      <w:r w:rsidRPr="00BB1720">
        <w:rPr>
          <w:rFonts w:cs="Times New Roman" w:hAnsi="Times New Roman" w:ascii="Times New Roman"/>
        </w:rPr>
        <w:t xml:space="preserve">.000,00 kn u bruto iznosu, to jest iznosu prije odbitka pripadajućih doprinosa iz osnovice, poreza ili drugih naknada. </w:t>
      </w:r>
    </w:p>
    <w:p w:rsidRDefault="00BB1720" w:rsidP="00C16775" w:rsidR="00C16775" w:rsidRPr="00BB1720">
      <w:pPr>
        <w:ind w:firstLine="1418"/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>I</w:t>
      </w:r>
      <w:r w:rsidR="00C16775" w:rsidRPr="00BB1720">
        <w:rPr>
          <w:rFonts w:cs="Times New Roman" w:hAnsi="Times New Roman" w:ascii="Times New Roman"/>
        </w:rPr>
        <w:t xml:space="preserve">V. Nalaže se dužniku </w:t>
      </w:r>
      <w:r w:rsidRPr="00BB1720">
        <w:rPr>
          <w:rFonts w:cs="Times New Roman" w:hAnsi="Times New Roman" w:ascii="Times New Roman"/>
          <w:bCs w:val="false"/>
        </w:rPr>
        <w:t>TOMICO</w:t>
      </w:r>
      <w:r w:rsidRPr="00BB1720">
        <w:rPr>
          <w:rFonts w:cs="Times New Roman" w:hAnsi="Times New Roman" w:ascii="Times New Roman"/>
        </w:rPr>
        <w:t xml:space="preserve"> društvo s ograničenom odgovornošću za proizvodnju i trgovinu zlatom Rijeka, Matije Gupca 15/b, OIB: 27096538405, MBS: 040059330 </w:t>
      </w:r>
      <w:r w:rsidR="00C16775" w:rsidRPr="00BB1720">
        <w:rPr>
          <w:rFonts w:cs="Times New Roman" w:hAnsi="Times New Roman" w:ascii="Times New Roman"/>
        </w:rPr>
        <w:t xml:space="preserve">da u roku od osam dana isplati privremenom stečajnom upravitelju </w:t>
      </w:r>
      <w:r w:rsidRPr="00BB1720">
        <w:rPr>
          <w:rFonts w:cs="Times New Roman" w:hAnsi="Times New Roman" w:ascii="Times New Roman"/>
        </w:rPr>
        <w:t>Borisu Debeliću, OIB: 14888255196, Rastočine 3, Rijeka</w:t>
      </w:r>
      <w:r w:rsidR="00C16775" w:rsidRPr="00BB1720">
        <w:rPr>
          <w:rFonts w:cs="Times New Roman" w:hAnsi="Times New Roman" w:ascii="Times New Roman"/>
        </w:rPr>
        <w:t xml:space="preserve"> iznos iz točke III. izreke ovog rješenja i to na žiro račun privremenog stečajnog upravitelja IBAN: HR7923400093100953492 otvoren kod Privredne banke Zagreb d.d. Zagreb.</w:t>
      </w:r>
    </w:p>
    <w:p w:rsidRDefault="00C16775" w:rsidP="00C16775" w:rsidR="00C16775">
      <w:pPr>
        <w:ind w:firstLine="1418"/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 xml:space="preserve">V. Nalaže se dužniku </w:t>
      </w:r>
      <w:r w:rsidR="00BB1720" w:rsidRPr="00BB1720">
        <w:rPr>
          <w:rFonts w:cs="Times New Roman" w:hAnsi="Times New Roman" w:ascii="Times New Roman"/>
          <w:bCs w:val="false"/>
        </w:rPr>
        <w:t>TOMICO</w:t>
      </w:r>
      <w:r w:rsidR="00BB1720" w:rsidRPr="00BB1720">
        <w:rPr>
          <w:rFonts w:cs="Times New Roman" w:hAnsi="Times New Roman" w:ascii="Times New Roman"/>
        </w:rPr>
        <w:t xml:space="preserve"> društvo s ograničenom odgovornošću za proizvodnju i trgovinu zlatom Rijeka, Matije Gupca 15/b, OIB: 27096538405, MBS: 040059330 </w:t>
      </w:r>
      <w:r w:rsidRPr="00BB1720">
        <w:rPr>
          <w:rFonts w:cs="Times New Roman" w:hAnsi="Times New Roman" w:ascii="Times New Roman"/>
        </w:rPr>
        <w:t>da u roku od osam dana isplati Financijskoj agenciji, Zagreb, Ulica grada Vukovara 70, OIB: 85821130368 naknadu troška za ponošenje prijedloga za otvaranje stečajnog postupka određuje se u iznosu od 140,00 kuna uvećanom za porez na dodanu vrijednost na žiro račun broj: HR4223900011100017042, model: HR05, poziv na broj: 7524005-</w:t>
      </w:r>
      <w:r w:rsidR="00BB1720" w:rsidRPr="00BB1720">
        <w:rPr>
          <w:rFonts w:cs="Times New Roman" w:hAnsi="Times New Roman" w:ascii="Times New Roman"/>
        </w:rPr>
        <w:t>27096538405</w:t>
      </w:r>
      <w:r w:rsidRPr="00BB1720">
        <w:rPr>
          <w:rFonts w:cs="Times New Roman" w:hAnsi="Times New Roman" w:ascii="Times New Roman"/>
        </w:rPr>
        <w:t>.</w:t>
      </w:r>
    </w:p>
    <w:p w:rsidRDefault="00BB1720" w:rsidP="00C16775" w:rsidR="00BB1720" w:rsidRPr="00BB1720">
      <w:pPr>
        <w:ind w:firstLine="141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VI. Ročište određeno za 21. prosinca 2017. otkazuje se kao bespredmetno.</w:t>
      </w:r>
    </w:p>
    <w:p w:rsidRDefault="00C16775" w:rsidP="00C16775" w:rsidR="00C16775" w:rsidRPr="00BB1720">
      <w:pPr>
        <w:jc w:val="both"/>
        <w:rPr>
          <w:rFonts w:cs="Times New Roman" w:hAnsi="Times New Roman" w:ascii="Times New Roman"/>
        </w:rPr>
      </w:pPr>
    </w:p>
    <w:p w:rsidRDefault="00C16775" w:rsidP="00C16775" w:rsidR="00C16775" w:rsidRPr="00BB1720">
      <w:pPr>
        <w:jc w:val="both"/>
        <w:rPr>
          <w:rFonts w:cs="Times New Roman" w:hAnsi="Times New Roman" w:ascii="Times New Roman"/>
        </w:rPr>
      </w:pPr>
    </w:p>
    <w:p w:rsidRDefault="00C16775" w:rsidP="00C16775" w:rsidR="00C16775" w:rsidRPr="00BB1720">
      <w:pPr>
        <w:jc w:val="center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  <w:bCs w:val="false"/>
        </w:rPr>
        <w:t>Obrazloženje</w:t>
      </w:r>
    </w:p>
    <w:p w:rsidRDefault="00C16775" w:rsidP="00C16775" w:rsidR="00C16775" w:rsidRPr="00BB1720">
      <w:pPr>
        <w:jc w:val="center"/>
        <w:rPr>
          <w:rFonts w:cs="Times New Roman" w:hAnsi="Times New Roman" w:ascii="Times New Roman"/>
          <w:bCs w:val="false"/>
        </w:rPr>
      </w:pPr>
    </w:p>
    <w:p w:rsidRDefault="00C16775" w:rsidP="00C16775" w:rsidR="00C16775" w:rsidRPr="00BB1720">
      <w:pPr>
        <w:jc w:val="both"/>
        <w:rPr>
          <w:rFonts w:cs="Times New Roman" w:hAnsi="Times New Roman" w:ascii="Times New Roman"/>
          <w:bCs w:val="false"/>
        </w:rPr>
      </w:pP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  <w:t xml:space="preserve">Predlagatelj je dana </w:t>
      </w:r>
      <w:r w:rsidR="00BB1720" w:rsidRPr="00BB1720">
        <w:rPr>
          <w:rFonts w:cs="Times New Roman" w:hAnsi="Times New Roman" w:ascii="Times New Roman"/>
        </w:rPr>
        <w:t>4. travnja</w:t>
      </w:r>
      <w:r w:rsidRPr="00BB1720">
        <w:rPr>
          <w:rFonts w:cs="Times New Roman" w:hAnsi="Times New Roman" w:ascii="Times New Roman"/>
        </w:rPr>
        <w:t xml:space="preserve"> 201</w:t>
      </w:r>
      <w:r w:rsidR="00BB1720" w:rsidRPr="00BB1720">
        <w:rPr>
          <w:rFonts w:cs="Times New Roman" w:hAnsi="Times New Roman" w:ascii="Times New Roman"/>
        </w:rPr>
        <w:t>7</w:t>
      </w:r>
      <w:r w:rsidRPr="00BB1720">
        <w:rPr>
          <w:rFonts w:cs="Times New Roman" w:hAnsi="Times New Roman" w:ascii="Times New Roman"/>
        </w:rPr>
        <w:t xml:space="preserve">. podnio ovom sudu prijedlog za otvaranje stečajnog postupka nad dužnikom </w:t>
      </w:r>
      <w:r w:rsidR="00BB1720" w:rsidRPr="00BB1720">
        <w:rPr>
          <w:rFonts w:cs="Times New Roman" w:hAnsi="Times New Roman" w:ascii="Times New Roman"/>
          <w:bCs w:val="false"/>
        </w:rPr>
        <w:t>TOMICO</w:t>
      </w:r>
      <w:r w:rsidR="00BB1720" w:rsidRPr="00BB1720">
        <w:rPr>
          <w:rFonts w:cs="Times New Roman" w:hAnsi="Times New Roman" w:ascii="Times New Roman"/>
        </w:rPr>
        <w:t xml:space="preserve"> društvo s ograničenom odgovornošću za </w:t>
      </w:r>
      <w:r w:rsidR="00BB1720" w:rsidRPr="00BB1720">
        <w:rPr>
          <w:rFonts w:cs="Times New Roman" w:hAnsi="Times New Roman" w:ascii="Times New Roman"/>
        </w:rPr>
        <w:lastRenderedPageBreak/>
        <w:t>proizvodnju i trgovinu zlatom Rijeka, Matije Gupca 15/b, OIB: 27096538405, MBS: 040059330</w:t>
      </w:r>
      <w:r w:rsidRPr="00BB1720">
        <w:rPr>
          <w:rFonts w:cs="Times New Roman" w:hAnsi="Times New Roman" w:ascii="Times New Roman"/>
        </w:rPr>
        <w:t>.</w:t>
      </w:r>
    </w:p>
    <w:p w:rsidRDefault="00C16775" w:rsidP="00C16775" w:rsidR="00C16775" w:rsidRPr="00BB1720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ab/>
        <w:t>Rješenjem ovog suda posl. br. 14. St-</w:t>
      </w:r>
      <w:r w:rsidR="00BB1720" w:rsidRPr="00BB1720">
        <w:rPr>
          <w:rFonts w:cs="Times New Roman" w:hAnsi="Times New Roman" w:ascii="Times New Roman"/>
        </w:rPr>
        <w:t>241</w:t>
      </w:r>
      <w:r w:rsidR="00E80C92" w:rsidRPr="00BB1720">
        <w:rPr>
          <w:rFonts w:cs="Times New Roman" w:hAnsi="Times New Roman" w:ascii="Times New Roman"/>
        </w:rPr>
        <w:t>/201</w:t>
      </w:r>
      <w:r w:rsidR="00BB1720" w:rsidRPr="00BB1720">
        <w:rPr>
          <w:rFonts w:cs="Times New Roman" w:hAnsi="Times New Roman" w:ascii="Times New Roman"/>
        </w:rPr>
        <w:t>7</w:t>
      </w:r>
      <w:r w:rsidRPr="00BB1720">
        <w:rPr>
          <w:rFonts w:cs="Times New Roman" w:hAnsi="Times New Roman" w:ascii="Times New Roman"/>
        </w:rPr>
        <w:t xml:space="preserve">-3 od </w:t>
      </w:r>
      <w:r w:rsidR="00BB1720" w:rsidRPr="00BB1720">
        <w:rPr>
          <w:rFonts w:cs="Times New Roman" w:hAnsi="Times New Roman" w:ascii="Times New Roman"/>
        </w:rPr>
        <w:t>30. svibnja</w:t>
      </w:r>
      <w:r w:rsidRPr="00BB1720">
        <w:rPr>
          <w:rFonts w:cs="Times New Roman" w:hAnsi="Times New Roman" w:ascii="Times New Roman"/>
        </w:rPr>
        <w:t xml:space="preserve"> 2017. godine pokrenut je prethodni postupak radi utvrđivanja uvjeta za otvaranje stečajnog postupka nad dužnikom </w:t>
      </w:r>
      <w:r w:rsidR="00BB1720" w:rsidRPr="00BB1720">
        <w:rPr>
          <w:rFonts w:cs="Times New Roman" w:hAnsi="Times New Roman" w:ascii="Times New Roman"/>
          <w:bCs w:val="false"/>
        </w:rPr>
        <w:t>TOMICO</w:t>
      </w:r>
      <w:r w:rsidR="00BB1720" w:rsidRPr="00BB1720">
        <w:rPr>
          <w:rFonts w:cs="Times New Roman" w:hAnsi="Times New Roman" w:ascii="Times New Roman"/>
        </w:rPr>
        <w:t xml:space="preserve"> društvo s ograničenom odgovornošću za proizvodnju i trgovinu zlatom Rijeka, Matije Gupca 15/b, OIB: 27096538405, MBS: 040059330</w:t>
      </w:r>
      <w:r w:rsidRPr="00BB1720">
        <w:rPr>
          <w:rFonts w:cs="Times New Roman" w:hAnsi="Times New Roman" w:ascii="Times New Roman"/>
        </w:rPr>
        <w:t xml:space="preserve">, a rješenjem posl. br. </w:t>
      </w:r>
      <w:r w:rsidR="00BB1720" w:rsidRPr="00BB1720">
        <w:rPr>
          <w:rFonts w:cs="Times New Roman" w:hAnsi="Times New Roman" w:ascii="Times New Roman"/>
        </w:rPr>
        <w:t>14 St-241/2017-7</w:t>
      </w:r>
      <w:r w:rsidR="00BB1720">
        <w:rPr>
          <w:rFonts w:cs="Times New Roman" w:hAnsi="Times New Roman" w:ascii="Times New Roman"/>
        </w:rPr>
        <w:t xml:space="preserve"> </w:t>
      </w:r>
      <w:r w:rsidR="00BB1720" w:rsidRPr="00BB1720">
        <w:rPr>
          <w:rFonts w:cs="Times New Roman" w:hAnsi="Times New Roman" w:ascii="Times New Roman"/>
        </w:rPr>
        <w:t>od 29. lipnja 2017</w:t>
      </w:r>
      <w:r w:rsidRPr="00BB1720">
        <w:rPr>
          <w:rFonts w:cs="Times New Roman" w:hAnsi="Times New Roman" w:ascii="Times New Roman"/>
        </w:rPr>
        <w:t xml:space="preserve">. imenovan privremeni stečajni upravitelj </w:t>
      </w:r>
      <w:r w:rsidR="00BB1720">
        <w:rPr>
          <w:rFonts w:cs="Times New Roman" w:hAnsi="Times New Roman" w:ascii="Times New Roman"/>
        </w:rPr>
        <w:t>Boris Debelić</w:t>
      </w:r>
      <w:r w:rsidRPr="00BB1720">
        <w:rPr>
          <w:rFonts w:cs="Times New Roman" w:hAnsi="Times New Roman" w:ascii="Times New Roman"/>
        </w:rPr>
        <w:t>.</w:t>
      </w:r>
    </w:p>
    <w:p w:rsidRDefault="00C16775" w:rsidP="00C16775" w:rsidR="00C16775" w:rsidRPr="00BB1720">
      <w:pPr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  <w:t xml:space="preserve">Naknadno je dana </w:t>
      </w:r>
      <w:r w:rsidR="00BB1720">
        <w:rPr>
          <w:rFonts w:cs="Times New Roman" w:hAnsi="Times New Roman" w:ascii="Times New Roman"/>
        </w:rPr>
        <w:t>12. prosinca</w:t>
      </w:r>
      <w:r w:rsidRPr="00BB1720">
        <w:rPr>
          <w:rFonts w:cs="Times New Roman" w:hAnsi="Times New Roman" w:ascii="Times New Roman"/>
        </w:rPr>
        <w:t xml:space="preserve"> 2017. godine u spis zaprimljena potvrda Financijske agencije od </w:t>
      </w:r>
      <w:r w:rsidR="00BB1720">
        <w:rPr>
          <w:rFonts w:cs="Times New Roman" w:hAnsi="Times New Roman" w:ascii="Times New Roman"/>
        </w:rPr>
        <w:t>12. prosinca</w:t>
      </w:r>
      <w:r w:rsidRPr="00BB1720">
        <w:rPr>
          <w:rFonts w:cs="Times New Roman" w:hAnsi="Times New Roman" w:ascii="Times New Roman"/>
        </w:rPr>
        <w:t xml:space="preserve"> 2017. godine iz koje je vidljivo kako dužnik više nije nesposoban za plaćanje te tako više ne postoje stečajni razlozi iz članka 5. Stečajnog zakona (objavljen u NN br. 71/15; u nastavku teksta: SZ). Slijedom navedenoga, valjalo je odlučiti kao u točki I. i II. izreke.</w:t>
      </w:r>
    </w:p>
    <w:p w:rsidRDefault="00C16775" w:rsidP="00C16775" w:rsidR="00C16775" w:rsidRPr="00BB1720">
      <w:pPr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  <w:t xml:space="preserve">U prethodnom postupku privremeni stečajni upravitelj je po nalogu suda podnio dana </w:t>
      </w:r>
      <w:r w:rsidR="00BB1720">
        <w:rPr>
          <w:rFonts w:cs="Times New Roman" w:hAnsi="Times New Roman" w:ascii="Times New Roman"/>
        </w:rPr>
        <w:t>29</w:t>
      </w:r>
      <w:r w:rsidR="00E80C92" w:rsidRPr="00BB1720">
        <w:rPr>
          <w:rFonts w:cs="Times New Roman" w:hAnsi="Times New Roman" w:ascii="Times New Roman"/>
        </w:rPr>
        <w:t>. rujna</w:t>
      </w:r>
      <w:r w:rsidRPr="00BB1720">
        <w:rPr>
          <w:rFonts w:cs="Times New Roman" w:hAnsi="Times New Roman" w:ascii="Times New Roman"/>
        </w:rPr>
        <w:t xml:space="preserve"> 2017. godine izvješće, te je na temelju čl. 94. st. 1., 2. i 3. SZ-a u svezi sa člankom 119. stavak 6. SZ-a riješeno kao u točki III. izreke ovog rješenja. Budući da je prethodni postupak nad dužnikom obustavljen zato što je naknadno dužnik prestao biti nesposoban za plaćanje, na temelju članka 128. stavak 9. SZ-a odlučeno je kao u točki IV. izreke.</w:t>
      </w:r>
    </w:p>
    <w:p w:rsidRDefault="00C16775" w:rsidP="00C16775" w:rsidR="00C16775" w:rsidRPr="00BB1720">
      <w:pPr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  <w:t>Prema čl. 3. Pravilnika o vrsti i visini naknade troškova Financijske agencije u predstečajnom postupku i o visini naknade troška Financijske agencije za podnošenje 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Stoga je na temelju članka 128. stavak 9. SZ-a i citirane odredbe čl. 3. navedenog Pravilnika odlučeno kao u točki IV. izreke ovog rješenja.</w:t>
      </w:r>
    </w:p>
    <w:p w:rsidRDefault="00C16775" w:rsidP="00C16775" w:rsidR="00C16775" w:rsidRPr="00BB1720">
      <w:pPr>
        <w:jc w:val="both"/>
        <w:rPr>
          <w:rFonts w:cs="Times New Roman" w:hAnsi="Times New Roman" w:ascii="Times New Roman"/>
        </w:rPr>
      </w:pPr>
    </w:p>
    <w:p w:rsidRDefault="00C16775" w:rsidP="00C16775" w:rsidR="00C16775" w:rsidRPr="00BB1720">
      <w:pPr>
        <w:jc w:val="center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 xml:space="preserve">Rijeka, </w:t>
      </w:r>
      <w:r w:rsidR="00025AE6">
        <w:rPr>
          <w:rFonts w:cs="Times New Roman" w:hAnsi="Times New Roman" w:ascii="Times New Roman"/>
        </w:rPr>
        <w:t>12</w:t>
      </w:r>
      <w:r w:rsidRPr="00BB1720">
        <w:rPr>
          <w:rFonts w:cs="Times New Roman" w:hAnsi="Times New Roman" w:ascii="Times New Roman"/>
        </w:rPr>
        <w:t xml:space="preserve">. </w:t>
      </w:r>
      <w:r w:rsidR="00025AE6">
        <w:rPr>
          <w:rFonts w:cs="Times New Roman" w:hAnsi="Times New Roman" w:ascii="Times New Roman"/>
        </w:rPr>
        <w:t xml:space="preserve">prosinca </w:t>
      </w:r>
      <w:r w:rsidRPr="00BB1720">
        <w:rPr>
          <w:rFonts w:cs="Times New Roman" w:hAnsi="Times New Roman" w:ascii="Times New Roman"/>
        </w:rPr>
        <w:t>2017.</w:t>
      </w:r>
    </w:p>
    <w:p w:rsidRDefault="00C16775" w:rsidP="00C16775" w:rsidR="00C16775" w:rsidRPr="00BB1720">
      <w:pPr>
        <w:jc w:val="center"/>
        <w:rPr>
          <w:rFonts w:cs="Times New Roman" w:hAnsi="Times New Roman" w:ascii="Times New Roman"/>
        </w:rPr>
      </w:pPr>
    </w:p>
    <w:p w:rsidRDefault="00C16775" w:rsidP="00C16775" w:rsidR="00C16775" w:rsidRPr="00BB1720">
      <w:pPr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ab/>
        <w:t xml:space="preserve">                 </w:t>
      </w: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  <w:t xml:space="preserve">                Sudac                 </w:t>
      </w:r>
    </w:p>
    <w:p w:rsidRDefault="00C16775" w:rsidP="00C16775" w:rsidR="00C16775" w:rsidRPr="00BB1720">
      <w:pPr>
        <w:ind w:left="2160"/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 xml:space="preserve">                     </w:t>
      </w:r>
      <w:r w:rsidRPr="00BB1720">
        <w:rPr>
          <w:rFonts w:cs="Times New Roman" w:hAnsi="Times New Roman" w:ascii="Times New Roman"/>
        </w:rPr>
        <w:tab/>
      </w:r>
      <w:r w:rsidRPr="00BB1720">
        <w:rPr>
          <w:rFonts w:cs="Times New Roman" w:hAnsi="Times New Roman" w:ascii="Times New Roman"/>
        </w:rPr>
        <w:tab/>
        <w:t xml:space="preserve">                                 Vera Jelenović </w:t>
      </w:r>
    </w:p>
    <w:p w:rsidRDefault="00C16775" w:rsidP="00C16775" w:rsidR="00C16775" w:rsidRPr="00BB1720">
      <w:pPr>
        <w:ind w:left="2160"/>
        <w:jc w:val="both"/>
        <w:rPr>
          <w:rFonts w:cs="Times New Roman" w:hAnsi="Times New Roman" w:ascii="Times New Roman"/>
        </w:rPr>
      </w:pPr>
    </w:p>
    <w:p w:rsidRDefault="00C16775" w:rsidP="00C16775" w:rsidR="00C16775" w:rsidRPr="00BB1720">
      <w:pPr>
        <w:rPr>
          <w:rFonts w:cs="Times New Roman" w:hAnsi="Times New Roman" w:ascii="Times New Roman"/>
        </w:rPr>
      </w:pPr>
    </w:p>
    <w:p w:rsidRDefault="00C16775" w:rsidP="00C16775" w:rsidR="00C16775" w:rsidRPr="00BB1720">
      <w:pPr>
        <w:rPr>
          <w:rFonts w:cs="Times New Roman" w:hAnsi="Times New Roman" w:ascii="Times New Roman"/>
        </w:rPr>
      </w:pPr>
    </w:p>
    <w:p w:rsidRDefault="00C16775" w:rsidP="00C16775" w:rsidR="00C16775" w:rsidRPr="00BB1720">
      <w:pPr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>UPUTA O PRAVNOM LIJEKU:</w:t>
      </w:r>
    </w:p>
    <w:p w:rsidRDefault="00C16775" w:rsidP="00C16775" w:rsidR="00C16775" w:rsidRPr="00BB1720">
      <w:pPr>
        <w:jc w:val="both"/>
        <w:rPr>
          <w:rFonts w:cs="Times New Roman" w:hAnsi="Times New Roman" w:ascii="Times New Roman"/>
        </w:rPr>
      </w:pPr>
      <w:r w:rsidRPr="00BB1720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3B6283" w:rsidR="003B6283" w:rsidRPr="00BB1720">
      <w:pPr>
        <w:jc w:val="both"/>
        <w:rPr>
          <w:rFonts w:cs="Times New Roman" w:hAnsi="Times New Roman" w:ascii="Times New Roman"/>
        </w:rPr>
      </w:pPr>
    </w:p>
    <w:p w:rsidRDefault="00B8177C" w:rsidR="00B8177C" w:rsidRPr="00BB1720">
      <w:pPr>
        <w:jc w:val="both"/>
        <w:rPr>
          <w:rFonts w:cs="Times New Roman" w:hAnsi="Times New Roman" w:ascii="Times New Roman"/>
        </w:rPr>
      </w:pPr>
    </w:p>
    <w:p w:rsidRDefault="00B8177C" w:rsidR="00B8177C" w:rsidRPr="00BB1720">
      <w:pPr>
        <w:jc w:val="both"/>
        <w:rPr>
          <w:rFonts w:cs="Times New Roman" w:hAnsi="Times New Roman" w:ascii="Times New Roman"/>
        </w:rPr>
      </w:pPr>
    </w:p>
    <w:p w:rsidRDefault="00B8177C" w:rsidR="00B8177C" w:rsidRPr="00BB1720">
      <w:pPr>
        <w:jc w:val="both"/>
        <w:rPr>
          <w:rFonts w:cs="Times New Roman" w:hAnsi="Times New Roman" w:ascii="Times New Roman"/>
        </w:rPr>
      </w:pPr>
    </w:p>
    <w:p w:rsidRDefault="00B8177C" w:rsidR="00B8177C" w:rsidRPr="00BB1720">
      <w:pPr>
        <w:jc w:val="both"/>
        <w:rPr>
          <w:rFonts w:cs="Times New Roman" w:hAnsi="Times New Roman" w:ascii="Times New Roman"/>
        </w:rPr>
      </w:pPr>
    </w:p>
    <w:p w:rsidRDefault="00B8177C" w:rsidR="00B8177C" w:rsidRPr="00BB1720">
      <w:pPr>
        <w:jc w:val="both"/>
        <w:rPr>
          <w:rFonts w:cs="Times New Roman" w:hAnsi="Times New Roman" w:ascii="Times New Roman"/>
        </w:rPr>
      </w:pPr>
    </w:p>
    <w:p w:rsidRDefault="00B8177C" w:rsidR="00B8177C" w:rsidRPr="00BB1720">
      <w:pPr>
        <w:jc w:val="both"/>
        <w:rPr>
          <w:rFonts w:cs="Times New Roman" w:hAnsi="Times New Roman" w:ascii="Times New Roman"/>
        </w:rPr>
      </w:pPr>
    </w:p>
    <w:p w:rsidRDefault="00B8177C" w:rsidR="00B8177C" w:rsidRPr="00BB1720">
      <w:pPr>
        <w:jc w:val="both"/>
        <w:rPr>
          <w:rFonts w:cs="Times New Roman" w:hAnsi="Times New Roman" w:ascii="Times New Roman"/>
        </w:rPr>
      </w:pPr>
    </w:p>
    <w:p w:rsidRDefault="00B8177C" w:rsidR="00B8177C" w:rsidRPr="00BB1720">
      <w:pPr>
        <w:jc w:val="both"/>
        <w:rPr>
          <w:rFonts w:cs="Times New Roman" w:hAnsi="Times New Roman" w:ascii="Times New Roman"/>
        </w:rPr>
      </w:pPr>
    </w:p>
    <w:p w:rsidRDefault="00B8177C" w:rsidR="00B8177C" w:rsidRPr="00BB1720">
      <w:pPr>
        <w:jc w:val="both"/>
        <w:rPr>
          <w:rFonts w:cs="Times New Roman" w:hAnsi="Times New Roman" w:ascii="Times New Roman"/>
        </w:rPr>
      </w:pPr>
    </w:p>
    <w:sectPr w:rsidR="00B8177C" w:rsidRPr="00BB172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3C4" w:rsidR="004D33C4">
      <w:r>
        <w:separator/>
      </w:r>
    </w:p>
  </w:endnote>
  <w:endnote w:id="0" w:type="continuationSeparator">
    <w:p w:rsidRDefault="004D33C4" w:rsidR="004D3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4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3C4" w:rsidR="004D33C4">
      <w:r>
        <w:separator/>
      </w:r>
    </w:p>
  </w:footnote>
  <w:footnote w:id="0" w:type="continuationSeparator">
    <w:p w:rsidRDefault="004D33C4" w:rsidR="004D33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BB1720">
      <w:rPr>
        <w:rFonts w:cs="Times New Roman" w:hAnsi="Times New Roman" w:ascii="Times New Roman"/>
      </w:rPr>
      <w:t>241</w:t>
    </w:r>
    <w:r w:rsidR="00351543">
      <w:rPr>
        <w:rFonts w:cs="Times New Roman" w:hAnsi="Times New Roman" w:ascii="Times New Roman"/>
      </w:rPr>
      <w:t>/201</w:t>
    </w:r>
    <w:r w:rsidR="00BB1720">
      <w:rPr>
        <w:rFonts w:cs="Times New Roman" w:hAnsi="Times New Roman" w:ascii="Times New Roman"/>
      </w:rPr>
      <w:t>7-13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174CA"/>
    <w:rsid w:val="00025AE6"/>
    <w:rsid w:val="000325B1"/>
    <w:rsid w:val="0004456D"/>
    <w:rsid w:val="00057EBF"/>
    <w:rsid w:val="0008490A"/>
    <w:rsid w:val="000A601F"/>
    <w:rsid w:val="000C6CB2"/>
    <w:rsid w:val="000E6ED0"/>
    <w:rsid w:val="001A300A"/>
    <w:rsid w:val="001F66C9"/>
    <w:rsid w:val="00235738"/>
    <w:rsid w:val="00254292"/>
    <w:rsid w:val="002552B0"/>
    <w:rsid w:val="00271E08"/>
    <w:rsid w:val="00281772"/>
    <w:rsid w:val="002D5CF4"/>
    <w:rsid w:val="002F4739"/>
    <w:rsid w:val="003033C6"/>
    <w:rsid w:val="00351543"/>
    <w:rsid w:val="0038281F"/>
    <w:rsid w:val="003919EC"/>
    <w:rsid w:val="003B6283"/>
    <w:rsid w:val="00405CC5"/>
    <w:rsid w:val="004245D6"/>
    <w:rsid w:val="00454F36"/>
    <w:rsid w:val="00492171"/>
    <w:rsid w:val="004D21B1"/>
    <w:rsid w:val="004D33C4"/>
    <w:rsid w:val="004E3968"/>
    <w:rsid w:val="004F3FE9"/>
    <w:rsid w:val="00506A1E"/>
    <w:rsid w:val="00513496"/>
    <w:rsid w:val="00516A29"/>
    <w:rsid w:val="00534912"/>
    <w:rsid w:val="00534E67"/>
    <w:rsid w:val="00581E1E"/>
    <w:rsid w:val="005A68E7"/>
    <w:rsid w:val="005B6912"/>
    <w:rsid w:val="00614CB2"/>
    <w:rsid w:val="0065751B"/>
    <w:rsid w:val="006711DB"/>
    <w:rsid w:val="006973A6"/>
    <w:rsid w:val="006F6975"/>
    <w:rsid w:val="0072242E"/>
    <w:rsid w:val="0075729A"/>
    <w:rsid w:val="007D5EE7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960BD"/>
    <w:rsid w:val="00AB01F2"/>
    <w:rsid w:val="00B80F3F"/>
    <w:rsid w:val="00B8177C"/>
    <w:rsid w:val="00BB1720"/>
    <w:rsid w:val="00BD15B1"/>
    <w:rsid w:val="00BE60B3"/>
    <w:rsid w:val="00BE7BEC"/>
    <w:rsid w:val="00BF230A"/>
    <w:rsid w:val="00C11616"/>
    <w:rsid w:val="00C13350"/>
    <w:rsid w:val="00C16775"/>
    <w:rsid w:val="00C460B8"/>
    <w:rsid w:val="00C761E4"/>
    <w:rsid w:val="00C91ADF"/>
    <w:rsid w:val="00C96158"/>
    <w:rsid w:val="00CA2D80"/>
    <w:rsid w:val="00CA7657"/>
    <w:rsid w:val="00CC6C2B"/>
    <w:rsid w:val="00D60306"/>
    <w:rsid w:val="00D81E74"/>
    <w:rsid w:val="00D93F21"/>
    <w:rsid w:val="00DD76BF"/>
    <w:rsid w:val="00E07E3B"/>
    <w:rsid w:val="00E260A6"/>
    <w:rsid w:val="00E36360"/>
    <w:rsid w:val="00E750DA"/>
    <w:rsid w:val="00E80C92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25A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5AE6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4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4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4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4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25A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5AE6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4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4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4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4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149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0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TOMICO d.o.o.</izvorni_sadrzaj>
    <derivirana_varijabla naziv="DomainObject.Predmet.ProtustrankaFormated_1">  TOMICO d.o.o.</derivirana_varijabla>
  </DomainObject.Predmet.ProtustrankaFormated>
  <DomainObject.Predmet.ProtustrankaFormatedOIB>
    <izvorni_sadrzaj>  TOMICO d.o.o., OIB 27096538405</izvorni_sadrzaj>
    <derivirana_varijabla naziv="DomainObject.Predmet.ProtustrankaFormatedOIB_1">  TOMICO d.o.o., OIB 27096538405</derivirana_varijabla>
  </DomainObject.Predmet.ProtustrankaFormatedOIB>
  <DomainObject.Predmet.ProtustrankaFormatedWithAdress>
    <izvorni_sadrzaj> TOMICO d.o.o., Matije Gupca 15b, 51000 Rijeka</izvorni_sadrzaj>
    <derivirana_varijabla naziv="DomainObject.Predmet.ProtustrankaFormatedWithAdress_1"> TOMICO d.o.o., Matije Gupca 15b, 51000 Rijeka</derivirana_varijabla>
  </DomainObject.Predmet.ProtustrankaFormatedWithAdress>
  <DomainObject.Predmet.ProtustrankaFormatedWithAdressOIB>
    <izvorni_sadrzaj> TOMICO d.o.o., OIB 27096538405, Matije Gupca 15b, 51000 Rijeka</izvorni_sadrzaj>
    <derivirana_varijabla naziv="DomainObject.Predmet.ProtustrankaFormatedWithAdressOIB_1"> TOMICO d.o.o., OIB 27096538405, Matije Gupca 15b, 51000 Rijeka</derivirana_varijabla>
  </DomainObject.Predmet.ProtustrankaFormatedWithAdressOIB>
  <DomainObject.Predmet.ProtustrankaWithAdress>
    <izvorni_sadrzaj>TOMICO d.o.o. Matije Gupca 15b, 51000 Rijeka</izvorni_sadrzaj>
    <derivirana_varijabla naziv="DomainObject.Predmet.ProtustrankaWithAdress_1">TOMICO d.o.o. Matije Gupca 15b, 51000 Rijeka</derivirana_varijabla>
  </DomainObject.Predmet.ProtustrankaWithAdress>
  <DomainObject.Predmet.ProtustrankaWithAdressOIB>
    <izvorni_sadrzaj>TOMICO d.o.o., OIB 27096538405, Matije Gupca 15b, 51000 Rijeka</izvorni_sadrzaj>
    <derivirana_varijabla naziv="DomainObject.Predmet.ProtustrankaWithAdressOIB_1">TOMICO d.o.o., OIB 27096538405, Matije Gupca 15b, 51000 Rijeka</derivirana_varijabla>
  </DomainObject.Predmet.ProtustrankaWithAdressOIB>
  <DomainObject.Predmet.ProtustrankaNazivFormated>
    <izvorni_sadrzaj>TOMICO d.o.o.</izvorni_sadrzaj>
    <derivirana_varijabla naziv="DomainObject.Predmet.ProtustrankaNazivFormated_1">TOMICO d.o.o.</derivirana_varijabla>
  </DomainObject.Predmet.ProtustrankaNazivFormated>
  <DomainObject.Predmet.ProtustrankaNazivFormatedOIB>
    <izvorni_sadrzaj>TOMICO d.o.o., OIB 27096538405</izvorni_sadrzaj>
    <derivirana_varijabla naziv="DomainObject.Predmet.ProtustrankaNazivFormatedOIB_1">TOMICO d.o.o., OIB 27096538405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TOMICO d.o.o.</item>
    </izvorni_sadrzaj>
    <derivirana_varijabla naziv="DomainObject.Predmet.ProtuStrankaListFormated_1">
      <item>TOMICO d.o.o.</item>
    </derivirana_varijabla>
  </DomainObject.Predmet.ProtuStrankaListFormated>
  <DomainObject.Predmet.ProtuStrankaListFormatedOIB>
    <izvorni_sadrzaj>
      <item>TOMICO d.o.o., OIB 27096538405</item>
    </izvorni_sadrzaj>
    <derivirana_varijabla naziv="DomainObject.Predmet.ProtuStrankaListFormatedOIB_1">
      <item>TOMICO d.o.o., OIB 27096538405</item>
    </derivirana_varijabla>
  </DomainObject.Predmet.ProtuStrankaListFormatedOIB>
  <DomainObject.Predmet.ProtuStrankaListFormatedWithAdress>
    <izvorni_sadrzaj>
      <item>TOMICO d.o.o., Matije Gupca 15b, 51000 Rijeka</item>
    </izvorni_sadrzaj>
    <derivirana_varijabla naziv="DomainObject.Predmet.ProtuStrankaListFormatedWithAdress_1">
      <item>TOMICO d.o.o., Matije Gupca 15b, 51000 Rijeka</item>
    </derivirana_varijabla>
  </DomainObject.Predmet.ProtuStrankaListFormatedWithAdress>
  <DomainObject.Predmet.ProtuStrankaListFormatedWithAdressOIB>
    <izvorni_sadrzaj>
      <item>TOMICO d.o.o., OIB 27096538405, Matije Gupca 15b, 51000 Rijeka</item>
    </izvorni_sadrzaj>
    <derivirana_varijabla naziv="DomainObject.Predmet.ProtuStrankaListFormatedWithAdressOIB_1">
      <item>TOMICO d.o.o., OIB 27096538405, Matije Gupca 15b, 51000 Rijeka</item>
    </derivirana_varijabla>
  </DomainObject.Predmet.ProtuStrankaListFormatedWithAdressOIB>
  <DomainObject.Predmet.ProtuStrankaListNazivFormated>
    <izvorni_sadrzaj>
      <item>TOMICO d.o.o.</item>
    </izvorni_sadrzaj>
    <derivirana_varijabla naziv="DomainObject.Predmet.ProtuStrankaListNazivFormated_1">
      <item>TOMICO d.o.o.</item>
    </derivirana_varijabla>
  </DomainObject.Predmet.ProtuStrankaListNazivFormated>
  <DomainObject.Predmet.ProtuStrankaListNazivFormatedOIB>
    <izvorni_sadrzaj>
      <item>TOMICO d.o.o., OIB 27096538405</item>
    </izvorni_sadrzaj>
    <derivirana_varijabla naziv="DomainObject.Predmet.ProtuStrankaListNazivFormatedOIB_1">
      <item>TOMICO d.o.o., OIB 27096538405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TOMICO d.o.o.</izvorni_sadrzaj>
    <derivirana_varijabla naziv="DomainObject.Predmet.ProtustrankaIDrugi_1">TOMICO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TOMICO d.o.o., OIB 27096538405, Matije Gupca 15b, 51000 Rijeka</izvorni_sadrzaj>
    <derivirana_varijabla naziv="DomainObject.Predmet.ProtustrankaIDrugiAdressOIB_1">TOMICO d.o.o., OIB 27096538405, Matije Gupca 15b,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TOMICO d.o.o.</item>
    </izvorni_sadrzaj>
    <derivirana_varijabla naziv="DomainObject.Predmet.SudioniciListNaziv_1">
      <item>FINA  Rijeka</item>
      <item>TOMICO d.o.o.</item>
    </derivirana_varijabla>
  </DomainObject.Predmet.SudioniciListNaziv>
  <DomainObject.Predmet.SudioniciListAdressOIB>
    <izvorni_sadrzaj>
      <item>FINA  Rijeka, OIB 85821130368, Frana Kurelca 8,51000 Rijeka</item>
      <item>TOMICO d.o.o., OIB 27096538405, Matije Gupca 15b,51000 Rijeka</item>
    </izvorni_sadrzaj>
    <derivirana_varijabla naziv="DomainObject.Predmet.SudioniciListAdressOIB_1">
      <item>FINA  Rijeka, OIB 85821130368, Frana Kurelca 8,51000 Rijeka</item>
      <item>TOMICO d.o.o., OIB 27096538405, Matije Gupca 15b,51000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27096538405</item>
    </izvorni_sadrzaj>
    <derivirana_varijabla naziv="DomainObject.Predmet.SudioniciListNazivOIB_1">
      <item>, OIB 85821130368</item>
      <item>, OIB 27096538405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760</properties:Words>
  <properties:Characters>4230</properties:Characters>
  <properties:Lines>96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2017-12-12T11:49:00Z</dcterms:created>
  <dc:creator>stecaj</dc:creator>
  <cp:lastModifiedBy>Danijela Fumić</cp:lastModifiedBy>
  <cp:lastPrinted>2017-12-12T11:48:00Z</cp:lastPrinted>
  <dcterms:modified xmlns:xsi="http://www.w3.org/2001/XMLSchema-instance" xsi:type="dcterms:W3CDTF">2017-12-12T11:49:00Z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