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d2434" w14:paraId="6dd2434" w:rsidRDefault="000C5C65" w:rsidP="00597F65" w:rsidR="00597F65">
      <w:pPr>
        <w:jc w:val="right"/>
        <w15:collapsed w:val="false"/>
      </w:pPr>
      <w:r>
        <w:t xml:space="preserve">6 </w:t>
      </w:r>
      <w:r w:rsidR="002D77B4">
        <w:t>St-</w:t>
      </w:r>
      <w:r w:rsidR="005C2BFC">
        <w:t>473</w:t>
      </w:r>
      <w:r w:rsidR="00B207A3">
        <w:t>/</w:t>
      </w:r>
      <w:r w:rsidR="005C2BFC">
        <w:t>17</w:t>
      </w:r>
      <w:r w:rsidR="00B207A3">
        <w:t>-</w:t>
      </w:r>
      <w:r w:rsidR="00750AB8">
        <w:t>8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214478">
        <w:t>j</w:t>
      </w:r>
      <w:r>
        <w:t xml:space="preserve"> </w:t>
      </w:r>
      <w:r w:rsidR="00214478">
        <w:t>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615950">
        <w:t xml:space="preserve">Financijska agencija Regionalni centar Osijek, za otvaranje stečajnog  postupka nad dužnikom </w:t>
      </w:r>
      <w:r w:rsidR="005C2BFC">
        <w:t xml:space="preserve">BADA BING j.d.o.o. Osijek, </w:t>
      </w:r>
      <w:proofErr w:type="spellStart"/>
      <w:r w:rsidR="005C2BFC">
        <w:t>J.J</w:t>
      </w:r>
      <w:proofErr w:type="spellEnd"/>
      <w:r w:rsidR="005C2BFC">
        <w:t>. Strossmayera 105, MBS: 030142719, OIB: 02565153880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5C2BFC">
        <w:t>7</w:t>
      </w:r>
      <w:r w:rsidR="00615950">
        <w:t xml:space="preserve">. </w:t>
      </w:r>
      <w:r w:rsidR="005C2BFC">
        <w:t>srpnja</w:t>
      </w:r>
      <w:r w:rsidR="002D77B4">
        <w:t xml:space="preserve"> 201</w:t>
      </w:r>
      <w:r w:rsidR="000F4E5B">
        <w:t>7</w:t>
      </w:r>
      <w:r w:rsidR="002D77B4">
        <w:t>. g.,</w:t>
      </w:r>
    </w:p>
    <w:p w:rsidRDefault="004F25AD" w:rsidP="004F25AD" w:rsidR="004011EC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4B741D" w:rsidR="00A0258F" w:rsidRPr="004011EC">
      <w:pPr>
        <w:pStyle w:val="Tijeloteksta"/>
      </w:pPr>
    </w:p>
    <w:p w:rsidRDefault="005C2BFC" w:rsidP="005C2BFC" w:rsidR="005C2BFC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BADA BING j.d.o.o. Osijek, </w:t>
      </w:r>
      <w:proofErr w:type="spellStart"/>
      <w:r>
        <w:t>J.J</w:t>
      </w:r>
      <w:proofErr w:type="spellEnd"/>
      <w:r>
        <w:t>. Strossmayera 105, MBS: 030142719, OIB: 02565153880</w:t>
      </w:r>
      <w:r>
        <w:rPr>
          <w:b/>
        </w:rPr>
        <w:t xml:space="preserve">.  </w:t>
      </w:r>
    </w:p>
    <w:p w:rsidRDefault="005C2BFC" w:rsidP="005C2BFC" w:rsidR="005C2BFC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0D456B">
        <w:t>21</w:t>
      </w:r>
      <w:r w:rsidRPr="00006672">
        <w:t xml:space="preserve">. </w:t>
      </w:r>
      <w:r>
        <w:t>rujna</w:t>
      </w:r>
      <w:r w:rsidRPr="00006672">
        <w:t xml:space="preserve"> 2017. u 10</w:t>
      </w:r>
      <w:r>
        <w:t>,15</w:t>
      </w:r>
      <w:r w:rsidRPr="00006672">
        <w:t xml:space="preserve"> sati</w:t>
      </w:r>
      <w:r>
        <w:t xml:space="preserve"> u zgradi ovog suda u Osijeku, Zagrebačka br. 2, soba br. </w:t>
      </w:r>
      <w:r w:rsidR="00750AB8">
        <w:t>36</w:t>
      </w:r>
      <w:r>
        <w:t>/II, na koje se pozivaju sve zainteresirane stranke dostavom ovog rješenja.</w:t>
      </w:r>
    </w:p>
    <w:p w:rsidRDefault="005C2BFC" w:rsidP="005C2BFC" w:rsidR="005C2BFC" w:rsidRPr="006B0D72">
      <w:pPr>
        <w:pStyle w:val="Tijeloteksta"/>
        <w:numPr>
          <w:ilvl w:val="0"/>
          <w:numId w:val="1"/>
        </w:numPr>
        <w:rPr>
          <w:b/>
        </w:rPr>
      </w:pPr>
      <w:r>
        <w:t xml:space="preserve">U ovom postupku imenuje se privremeni stečajni upravitelj u osobi Vlado Šokac, Fiskulturna 12, </w:t>
      </w:r>
      <w:proofErr w:type="spellStart"/>
      <w:r>
        <w:t>Bistrinci</w:t>
      </w:r>
      <w:proofErr w:type="spellEnd"/>
      <w:r>
        <w:t>,  OIB 95457319937</w:t>
      </w:r>
      <w:r w:rsidRPr="006B0D72">
        <w:rPr>
          <w:b/>
        </w:rPr>
        <w:t>.</w:t>
      </w:r>
      <w:r>
        <w:rPr>
          <w:b/>
        </w:rPr>
        <w:t xml:space="preserve"> </w:t>
      </w:r>
    </w:p>
    <w:p w:rsidRDefault="005C2BFC" w:rsidP="005C2BFC" w:rsidR="005C2BFC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5C2BFC" w:rsidP="005C2BFC" w:rsidR="005C2BFC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5C2BFC" w:rsidP="005C2BFC" w:rsidR="005C2BFC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5C2BFC" w:rsidP="005C2BFC" w:rsidR="005C2BFC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  <w:r>
        <w:rPr>
          <w:bCs/>
        </w:rPr>
        <w:t xml:space="preserve"> </w:t>
      </w: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</w:pPr>
      <w:r>
        <w:tab/>
        <w:t xml:space="preserve">Predlagatelj FINA RC Osijek, Podružnica Osijek, podnio je dana </w:t>
      </w:r>
      <w:r w:rsidR="00ED290E">
        <w:t>05</w:t>
      </w:r>
      <w:r>
        <w:t>. travnja 201</w:t>
      </w:r>
      <w:r w:rsidR="00750AB8">
        <w:t>7</w:t>
      </w:r>
      <w:r>
        <w:t xml:space="preserve">. g. prijedlog za otvaranje  stečajnog postupka nad dužnikom </w:t>
      </w:r>
      <w:r w:rsidR="005C2BFC">
        <w:t xml:space="preserve">BADA BING j.d.o.o. Osijek, </w:t>
      </w:r>
      <w:proofErr w:type="spellStart"/>
      <w:r w:rsidR="005C2BFC">
        <w:t>J.J</w:t>
      </w:r>
      <w:proofErr w:type="spellEnd"/>
      <w:r w:rsidR="005C2BFC">
        <w:t>. Strossmayera 105, MBS: 030142719, OIB: 02565153880</w:t>
      </w:r>
      <w:r>
        <w:rPr>
          <w:color w:val="000000"/>
        </w:rPr>
        <w:t>.</w:t>
      </w:r>
      <w:r>
        <w:tab/>
      </w:r>
    </w:p>
    <w:p w:rsidRDefault="000C5C65" w:rsidP="000C5C65" w:rsidR="000C5C65">
      <w:pPr>
        <w:pStyle w:val="Tijeloteksta"/>
      </w:pPr>
      <w:r>
        <w:t xml:space="preserve"> </w:t>
      </w:r>
    </w:p>
    <w:p w:rsidRDefault="000C5C65" w:rsidP="000C5C65" w:rsidR="000C5C65">
      <w:pPr>
        <w:pStyle w:val="Tijeloteksta"/>
        <w:ind w:firstLine="708"/>
      </w:pPr>
      <w:r>
        <w:t xml:space="preserve">U prijedlogu navodi da dužnik na dan </w:t>
      </w:r>
      <w:r w:rsidR="005C2BFC">
        <w:t>03</w:t>
      </w:r>
      <w:r>
        <w:t xml:space="preserve">. </w:t>
      </w:r>
      <w:r w:rsidR="005C2BFC">
        <w:t>04</w:t>
      </w:r>
      <w:r>
        <w:t xml:space="preserve"> 201</w:t>
      </w:r>
      <w:r w:rsidR="005C2BFC">
        <w:t>7</w:t>
      </w:r>
      <w:r>
        <w:t xml:space="preserve">. g. u očevidniku redoslijeda osnova za plaćanje ima evidentirane neizvršene osnove za plaćanje u neprekinutom razdoblju </w:t>
      </w:r>
      <w:r w:rsidR="005C2BFC">
        <w:t xml:space="preserve">od 120 </w:t>
      </w:r>
    </w:p>
    <w:p w:rsidRDefault="000C5C65" w:rsidP="000C5C65" w:rsidR="000C5C65">
      <w:pPr>
        <w:pStyle w:val="Tijeloteksta"/>
        <w:ind w:firstLine="708"/>
      </w:pPr>
      <w:r>
        <w:lastRenderedPageBreak/>
        <w:t xml:space="preserve"> </w:t>
      </w:r>
    </w:p>
    <w:p w:rsidRDefault="000C5C65" w:rsidP="000C5C65" w:rsidR="000C5C65">
      <w:pPr>
        <w:jc w:val="right"/>
      </w:pPr>
    </w:p>
    <w:p w:rsidRDefault="000C5C65" w:rsidP="000C5C65" w:rsidR="000C5C65">
      <w:pPr>
        <w:jc w:val="right"/>
      </w:pPr>
    </w:p>
    <w:p w:rsidRDefault="000C5C65" w:rsidP="000C5C65" w:rsidR="000C5C65">
      <w:pPr>
        <w:jc w:val="right"/>
      </w:pPr>
      <w:r>
        <w:tab/>
      </w:r>
    </w:p>
    <w:p w:rsidRDefault="000C5C65" w:rsidP="000C5C65" w:rsidR="000C5C65">
      <w:pPr>
        <w:jc w:val="right"/>
      </w:pPr>
      <w:r>
        <w:t>6 St-</w:t>
      </w:r>
      <w:r w:rsidR="005C2BFC">
        <w:t>473</w:t>
      </w:r>
      <w:r>
        <w:t>/</w:t>
      </w:r>
      <w:r w:rsidR="005C2BFC">
        <w:t>17</w:t>
      </w:r>
      <w:r>
        <w:t>-</w:t>
      </w:r>
      <w:r w:rsidR="00750AB8">
        <w:t>8</w:t>
      </w:r>
    </w:p>
    <w:p w:rsidRDefault="000C5C65" w:rsidP="000C5C65" w:rsidR="000C5C65">
      <w:pPr>
        <w:pStyle w:val="Tijeloteksta"/>
        <w:tabs>
          <w:tab w:pos="1695" w:val="left"/>
        </w:tabs>
        <w:ind w:firstLine="708"/>
      </w:pPr>
    </w:p>
    <w:p w:rsidRDefault="000C5C65" w:rsidP="000C5C65" w:rsidR="000C5C65">
      <w:pPr>
        <w:pStyle w:val="Tijeloteksta"/>
        <w:ind w:firstLine="708"/>
      </w:pPr>
    </w:p>
    <w:p w:rsidRDefault="000C5C65" w:rsidP="000C5C65" w:rsidR="000C5C65">
      <w:pPr>
        <w:pStyle w:val="Tijeloteksta"/>
      </w:pPr>
      <w:r>
        <w:t xml:space="preserve">dana u ukupnom iznosu od </w:t>
      </w:r>
      <w:r w:rsidR="005C2BFC">
        <w:t>127.912,00</w:t>
      </w:r>
      <w:r>
        <w:t xml:space="preserve"> kn u koji iznos je uračunata kamata i naknada FINE za provedbu ovrhe na novčanim sredstvima te da dužnik ima </w:t>
      </w:r>
      <w:r w:rsidR="005C2BFC">
        <w:t>6</w:t>
      </w:r>
      <w:r>
        <w:t xml:space="preserve"> zaposlen</w:t>
      </w:r>
      <w:r w:rsidR="005C2BFC">
        <w:t>ih</w:t>
      </w:r>
      <w:r>
        <w:t>.</w:t>
      </w:r>
    </w:p>
    <w:p w:rsidRDefault="000C5C65" w:rsidP="000C5C65" w:rsidR="000C5C65">
      <w:pPr>
        <w:pStyle w:val="Tijeloteksta"/>
        <w:ind w:firstLine="708"/>
      </w:pPr>
    </w:p>
    <w:p w:rsidRDefault="000C5C65" w:rsidP="000C5C65" w:rsidR="000C5C65">
      <w:pPr>
        <w:pStyle w:val="Tijeloteksta"/>
        <w:ind w:firstLine="708"/>
      </w:pPr>
      <w:r>
        <w:t xml:space="preserve">Slijedom navedenog predlagatelj predlaže da se nad dužnikom otvori stečajni postupak. </w:t>
      </w:r>
    </w:p>
    <w:p w:rsidRDefault="000C5C65" w:rsidP="000C5C65" w:rsidR="000C5C65">
      <w:pPr>
        <w:pStyle w:val="Tijeloteksta"/>
      </w:pPr>
    </w:p>
    <w:p w:rsidRDefault="000C5C65" w:rsidP="000C5C65" w:rsidR="000C5C6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0C5C65" w:rsidP="000C5C65" w:rsidR="000C5C65">
      <w:pPr>
        <w:jc w:val="both"/>
      </w:pPr>
      <w:r>
        <w:t xml:space="preserve"> </w:t>
      </w:r>
    </w:p>
    <w:p w:rsidRDefault="000C5C65" w:rsidP="000C5C65" w:rsidR="000C5C65">
      <w:pPr>
        <w:jc w:val="both"/>
      </w:pPr>
      <w:r>
        <w:t xml:space="preserve">  </w:t>
      </w:r>
      <w:r>
        <w:tab/>
        <w:t xml:space="preserve">Također, temeljem čl. 115. st. 2. citiranog zakona imenovan je privremeni stečajni upravitelj u osobi </w:t>
      </w:r>
      <w:r w:rsidR="00ED290E">
        <w:t xml:space="preserve">Vlado Šokac, Fiskulturna 12, </w:t>
      </w:r>
      <w:proofErr w:type="spellStart"/>
      <w:r w:rsidR="00ED290E">
        <w:t>Bistrinci</w:t>
      </w:r>
      <w:proofErr w:type="spellEnd"/>
      <w:r w:rsidR="00ED290E">
        <w:t>,</w:t>
      </w:r>
      <w:r>
        <w:t xml:space="preserve"> (automatski odabir), radi utvrđivanja stanja imovine dužnika, nakon čega stečajni sudac može donijeti odluku u ovom postupku.</w:t>
      </w: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jc w:val="center"/>
        <w:rPr>
          <w:b/>
          <w:bCs/>
        </w:rPr>
      </w:pPr>
    </w:p>
    <w:p w:rsidRDefault="000C5C65" w:rsidP="000C5C65" w:rsidR="000C5C65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5C2BFC">
        <w:t>7</w:t>
      </w:r>
      <w:r>
        <w:t xml:space="preserve">. </w:t>
      </w:r>
      <w:r w:rsidR="005C2BFC">
        <w:t>srpnja</w:t>
      </w:r>
      <w:r>
        <w:t xml:space="preserve"> 2017. g.</w:t>
      </w:r>
    </w:p>
    <w:p w:rsidRDefault="000C5C65" w:rsidP="000C5C65" w:rsidR="000C5C65">
      <w:pPr>
        <w:pStyle w:val="Tijeloteksta"/>
        <w:jc w:val="center"/>
      </w:pPr>
    </w:p>
    <w:p w:rsidRDefault="000C5C65" w:rsidP="000C5C65" w:rsidR="000C5C65">
      <w:pPr>
        <w:pStyle w:val="Tijeloteksta"/>
        <w:jc w:val="center"/>
      </w:pPr>
    </w:p>
    <w:p w:rsidRDefault="000C5C65" w:rsidP="000C5C65" w:rsidR="000C5C65">
      <w:pPr>
        <w:pStyle w:val="Tijeloteksta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0C5C65" w:rsidP="000C5C65" w:rsidR="000C5C65">
      <w:pPr>
        <w:pStyle w:val="Tijeloteksta"/>
        <w:jc w:val="left"/>
      </w:pPr>
      <w:r>
        <w:t>Snježana Markotić Jurić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Nada Roso</w:t>
      </w:r>
    </w:p>
    <w:p w:rsidRDefault="000C5C65" w:rsidP="000C5C65" w:rsidR="000C5C65">
      <w:pPr>
        <w:pStyle w:val="Tijeloteksta"/>
        <w:jc w:val="left"/>
      </w:pPr>
    </w:p>
    <w:p w:rsidRDefault="000C5C65" w:rsidP="000C5C65" w:rsidR="000C5C6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  <w:r>
        <w:tab/>
      </w:r>
    </w:p>
    <w:p w:rsidRDefault="000C5C65" w:rsidP="000C5C65" w:rsidR="000C5C65">
      <w:pPr>
        <w:pStyle w:val="Tijeloteksta"/>
        <w:ind w:firstLine="708"/>
        <w:jc w:val="left"/>
      </w:pPr>
    </w:p>
    <w:p w:rsidRDefault="000C5C65" w:rsidP="000C5C65" w:rsidR="000C5C65">
      <w:pPr>
        <w:pStyle w:val="Tijeloteksta"/>
        <w:jc w:val="left"/>
      </w:pPr>
      <w:r>
        <w:t>POUKA O PRAVNOM LIJEKU:</w:t>
      </w:r>
    </w:p>
    <w:p w:rsidRDefault="000C5C65" w:rsidP="000C5C65" w:rsidR="000C5C65">
      <w:pPr>
        <w:pStyle w:val="Tijeloteksta"/>
        <w:jc w:val="left"/>
      </w:pPr>
      <w:r>
        <w:t>Protiv ovog rješenja nije dopuštena posebna žalba (čl. 42. st. 1. Stečajnog zakona).</w:t>
      </w:r>
    </w:p>
    <w:p w:rsidRDefault="000C5C65" w:rsidP="000C5C65" w:rsidR="000C5C65">
      <w:pPr>
        <w:pStyle w:val="Tijeloteksta"/>
        <w:jc w:val="left"/>
      </w:pPr>
    </w:p>
    <w:p w:rsidRDefault="000C5C65" w:rsidP="000C5C65" w:rsidR="000C5C65">
      <w:pPr>
        <w:pStyle w:val="Tijeloteksta"/>
        <w:jc w:val="left"/>
      </w:pPr>
      <w:r>
        <w:t>DNA</w:t>
      </w:r>
    </w:p>
    <w:p w:rsidRDefault="000C5C65" w:rsidP="000C5C65" w:rsidR="000C5C65" w:rsidRPr="00D259A4">
      <w:pPr>
        <w:numPr>
          <w:ilvl w:val="0"/>
          <w:numId w:val="3"/>
        </w:numPr>
        <w:tabs>
          <w:tab w:pos="6195" w:val="left"/>
        </w:tabs>
      </w:pPr>
      <w:proofErr w:type="spellStart"/>
      <w:r>
        <w:t>priv</w:t>
      </w:r>
      <w:proofErr w:type="spellEnd"/>
      <w:r>
        <w:t xml:space="preserve">. st. upravitelj </w:t>
      </w:r>
    </w:p>
    <w:p w:rsidRDefault="000C5C65" w:rsidP="000C5C65" w:rsidR="000C5C65">
      <w:pPr>
        <w:numPr>
          <w:ilvl w:val="0"/>
          <w:numId w:val="3"/>
        </w:numPr>
        <w:tabs>
          <w:tab w:pos="6195" w:val="left"/>
        </w:tabs>
      </w:pPr>
      <w:r>
        <w:t xml:space="preserve">dužnik </w:t>
      </w:r>
    </w:p>
    <w:p w:rsidRDefault="000C5C65" w:rsidP="000C5C65" w:rsidR="000C5C65" w:rsidRPr="00C34E97">
      <w:pPr>
        <w:numPr>
          <w:ilvl w:val="0"/>
          <w:numId w:val="3"/>
        </w:numPr>
        <w:tabs>
          <w:tab w:pos="6195" w:val="left"/>
        </w:tabs>
      </w:pPr>
      <w:proofErr w:type="spellStart"/>
      <w:r>
        <w:t>z.z</w:t>
      </w:r>
      <w:proofErr w:type="spellEnd"/>
      <w:r>
        <w:t xml:space="preserve">. dužnika </w:t>
      </w:r>
    </w:p>
    <w:p w:rsidRDefault="000C5C65" w:rsidP="000C5C65" w:rsidR="000C5C65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uz prijedlog FINE </w:t>
      </w:r>
    </w:p>
    <w:p w:rsidRDefault="005C2BFC" w:rsidP="000C5C65" w:rsidR="000C5C65">
      <w:pPr>
        <w:pStyle w:val="Tijeloteksta"/>
        <w:numPr>
          <w:ilvl w:val="0"/>
          <w:numId w:val="3"/>
        </w:numPr>
        <w:jc w:val="left"/>
      </w:pPr>
      <w:r>
        <w:t xml:space="preserve">R </w:t>
      </w:r>
      <w:r w:rsidR="000D456B">
        <w:t>21</w:t>
      </w:r>
      <w:r>
        <w:t>/9</w:t>
      </w: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965A37" w:rsidR="00965A37"/>
    <w:sectPr w:rsidR="00965A3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26FB" w:rsidR="001C26FB">
      <w:r>
        <w:separator/>
      </w:r>
    </w:p>
  </w:endnote>
  <w:endnote w:id="0" w:type="continuationSeparator">
    <w:p w:rsidRDefault="001C26FB" w:rsidR="001C26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26FB" w:rsidR="001C26FB">
      <w:r>
        <w:separator/>
      </w:r>
    </w:p>
  </w:footnote>
  <w:footnote w:id="0" w:type="continuationSeparator">
    <w:p w:rsidRDefault="001C26FB" w:rsidR="001C26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4F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FEE18D8"/>
    <w:multiLevelType w:val="hybridMultilevel"/>
    <w:tmpl w:val="53DA4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53B81"/>
    <w:rsid w:val="00070D0F"/>
    <w:rsid w:val="00094230"/>
    <w:rsid w:val="00096377"/>
    <w:rsid w:val="000C20F1"/>
    <w:rsid w:val="000C5C65"/>
    <w:rsid w:val="000D456B"/>
    <w:rsid w:val="000E414B"/>
    <w:rsid w:val="000F2CEE"/>
    <w:rsid w:val="000F4E5B"/>
    <w:rsid w:val="0010785A"/>
    <w:rsid w:val="00107BC4"/>
    <w:rsid w:val="00125C68"/>
    <w:rsid w:val="001309A4"/>
    <w:rsid w:val="0013209D"/>
    <w:rsid w:val="00133EE5"/>
    <w:rsid w:val="0016016C"/>
    <w:rsid w:val="001608AA"/>
    <w:rsid w:val="00163019"/>
    <w:rsid w:val="00167B75"/>
    <w:rsid w:val="00194BFF"/>
    <w:rsid w:val="0019752C"/>
    <w:rsid w:val="001A0170"/>
    <w:rsid w:val="001A5D27"/>
    <w:rsid w:val="001A6201"/>
    <w:rsid w:val="001B5E31"/>
    <w:rsid w:val="001C26FB"/>
    <w:rsid w:val="001E75FC"/>
    <w:rsid w:val="002142C7"/>
    <w:rsid w:val="00214478"/>
    <w:rsid w:val="00223C8E"/>
    <w:rsid w:val="00290B77"/>
    <w:rsid w:val="00291B9C"/>
    <w:rsid w:val="002D20FA"/>
    <w:rsid w:val="002D5985"/>
    <w:rsid w:val="002D77B4"/>
    <w:rsid w:val="00313F98"/>
    <w:rsid w:val="00316834"/>
    <w:rsid w:val="00316E40"/>
    <w:rsid w:val="00327B99"/>
    <w:rsid w:val="00347D31"/>
    <w:rsid w:val="00366021"/>
    <w:rsid w:val="00377AF1"/>
    <w:rsid w:val="00386AD3"/>
    <w:rsid w:val="003B1838"/>
    <w:rsid w:val="003E08E5"/>
    <w:rsid w:val="003E147C"/>
    <w:rsid w:val="003E3A0B"/>
    <w:rsid w:val="004011EC"/>
    <w:rsid w:val="00447FD2"/>
    <w:rsid w:val="004806AD"/>
    <w:rsid w:val="004952D7"/>
    <w:rsid w:val="00497410"/>
    <w:rsid w:val="004B5232"/>
    <w:rsid w:val="004B741D"/>
    <w:rsid w:val="004C5B9D"/>
    <w:rsid w:val="004D6D25"/>
    <w:rsid w:val="004E5065"/>
    <w:rsid w:val="004E7CD5"/>
    <w:rsid w:val="004F25AD"/>
    <w:rsid w:val="00500BBD"/>
    <w:rsid w:val="00524CC6"/>
    <w:rsid w:val="00555D95"/>
    <w:rsid w:val="0055624C"/>
    <w:rsid w:val="00576EA0"/>
    <w:rsid w:val="00586437"/>
    <w:rsid w:val="00597F65"/>
    <w:rsid w:val="005A1D35"/>
    <w:rsid w:val="005A3E5A"/>
    <w:rsid w:val="005A7923"/>
    <w:rsid w:val="005B403D"/>
    <w:rsid w:val="005C2BFC"/>
    <w:rsid w:val="005D4764"/>
    <w:rsid w:val="005E5805"/>
    <w:rsid w:val="005E7BED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360ED"/>
    <w:rsid w:val="00745EEF"/>
    <w:rsid w:val="0074711B"/>
    <w:rsid w:val="00750AB8"/>
    <w:rsid w:val="00751A93"/>
    <w:rsid w:val="0075382B"/>
    <w:rsid w:val="0077725F"/>
    <w:rsid w:val="00786C05"/>
    <w:rsid w:val="007C1241"/>
    <w:rsid w:val="007C7E62"/>
    <w:rsid w:val="008017F6"/>
    <w:rsid w:val="0080666F"/>
    <w:rsid w:val="00826F12"/>
    <w:rsid w:val="00832BB6"/>
    <w:rsid w:val="00845777"/>
    <w:rsid w:val="00850A85"/>
    <w:rsid w:val="008737C5"/>
    <w:rsid w:val="00891BF4"/>
    <w:rsid w:val="009001D6"/>
    <w:rsid w:val="00906032"/>
    <w:rsid w:val="00926DED"/>
    <w:rsid w:val="00935547"/>
    <w:rsid w:val="009505E8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406D"/>
    <w:rsid w:val="00A26E0B"/>
    <w:rsid w:val="00A402F9"/>
    <w:rsid w:val="00A47666"/>
    <w:rsid w:val="00A70765"/>
    <w:rsid w:val="00A7617B"/>
    <w:rsid w:val="00A87884"/>
    <w:rsid w:val="00AB56F9"/>
    <w:rsid w:val="00AF0E4E"/>
    <w:rsid w:val="00B00E84"/>
    <w:rsid w:val="00B04F84"/>
    <w:rsid w:val="00B207A3"/>
    <w:rsid w:val="00B32D98"/>
    <w:rsid w:val="00B94A89"/>
    <w:rsid w:val="00BC33DE"/>
    <w:rsid w:val="00BF5580"/>
    <w:rsid w:val="00C008D6"/>
    <w:rsid w:val="00C15361"/>
    <w:rsid w:val="00C17696"/>
    <w:rsid w:val="00C473BD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2562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0E"/>
    <w:rsid w:val="00ED29D8"/>
    <w:rsid w:val="00EE02D7"/>
    <w:rsid w:val="00EE5545"/>
    <w:rsid w:val="00EE602F"/>
    <w:rsid w:val="00EF4BCC"/>
    <w:rsid w:val="00EF5439"/>
    <w:rsid w:val="00F1595D"/>
    <w:rsid w:val="00F55237"/>
    <w:rsid w:val="00F618C3"/>
    <w:rsid w:val="00F61B56"/>
    <w:rsid w:val="00F76EF7"/>
    <w:rsid w:val="00F80660"/>
    <w:rsid w:val="00F8686C"/>
    <w:rsid w:val="00FE3C0F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B18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B18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18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18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18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B18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B18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18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18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18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56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St-473/2017-8</izvorni_sadrzaj>
    <derivirana_varijabla naziv="DomainObject.Oznaka_1">St-473/2017-8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</izvorni_sadrzaj>
    <derivirana_varijabla naziv="DomainObject.Predmet.Broj_1">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St-473/2017</izvorni_sadrzaj>
    <derivirana_varijabla naziv="DomainObject.Predmet.OznakaBroj_1">St-473/2017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BADA BING jednostavno društvo s ograničenom odgovornošću za trgovinu i usluge</izvorni_sadrzaj>
    <derivirana_varijabla naziv="DomainObject.Predmet.ProtustrankaFormated_1">  BADA BING jednostavno društvo s ograničenom odgovornošću za trgovinu i usluge</derivirana_varijabla>
  </DomainObject.Predmet.ProtustrankaFormated>
  <DomainObject.Predmet.ProtustrankaFormatedOIB>
    <izvorni_sadrzaj>  BADA BING jednostavno društvo s ograničenom odgovornošću za trgovinu i usluge, OIB 02565153880</izvorni_sadrzaj>
    <derivirana_varijabla naziv="DomainObject.Predmet.ProtustrankaFormatedOIB_1">  BADA BING jednostavno društvo s ograničenom odgovornošću za trgovinu i usluge, OIB 02565153880</derivirana_varijabla>
  </DomainObject.Predmet.ProtustrankaFormatedOIB>
  <DomainObject.Predmet.ProtustrankaFormatedWithAdress>
    <izvorni_sadrzaj> BADA BING jednostavno društvo s ograničenom odgovornošću za trgovinu i usluge, J.J. Strossmayera 105, 31000 Osijek</izvorni_sadrzaj>
    <derivirana_varijabla naziv="DomainObject.Predmet.ProtustrankaFormatedWithAdress_1"> BADA BING jednostavno društvo s ograničenom odgovornošću za trgovinu i usluge, J.J. Strossmayera 105, 31000 Osijek</derivirana_varijabla>
  </DomainObject.Predmet.ProtustrankaFormatedWithAdress>
  <DomainObject.Predmet.ProtustrankaFormatedWithAdressOIB>
    <izvorni_sadrzaj> BADA BING jednostavno društvo s ograničenom odgovornošću za trgovinu i usluge, OIB 02565153880, J.J. Strossmayera 105, 31000 Osijek</izvorni_sadrzaj>
    <derivirana_varijabla naziv="DomainObject.Predmet.ProtustrankaFormatedWithAdressOIB_1"> BADA BING jednostavno društvo s ograničenom odgovornošću za trgovinu i usluge, OIB 02565153880, J.J. Strossmayera 105, 31000 Osijek</derivirana_varijabla>
  </DomainObject.Predmet.ProtustrankaFormatedWithAdressOIB>
  <DomainObject.Predmet.ProtustrankaWithAdress>
    <izvorni_sadrzaj>BADA BING jednostavno društvo s ograničenom odgovornošću za trgovinu i usluge J.J. Strossmayera 105, 31000 Osijek</izvorni_sadrzaj>
    <derivirana_varijabla naziv="DomainObject.Predmet.ProtustrankaWithAdress_1">BADA BING jednostavno društvo s ograničenom odgovornošću za trgovinu i usluge J.J. Strossmayera 105, 31000 Osijek</derivirana_varijabla>
  </DomainObject.Predmet.ProtustrankaWithAdress>
  <DomainObject.Predmet.ProtustrankaWithAdressOIB>
    <izvorni_sadrzaj>BADA BING jednostavno društvo s ograničenom odgovornošću za trgovinu i usluge, OIB 02565153880, J.J. Strossmayera 105, 31000 Osijek</izvorni_sadrzaj>
    <derivirana_varijabla naziv="DomainObject.Predmet.ProtustrankaWithAdressOIB_1">BADA BING jednostavno društvo s ograničenom odgovornošću za trgovinu i usluge, OIB 02565153880, J.J. Strossmayera 105, 31000 Osijek</derivirana_varijabla>
  </DomainObject.Predmet.ProtustrankaWithAdressOIB>
  <DomainObject.Predmet.ProtustrankaNazivFormated>
    <izvorni_sadrzaj>BADA BING jednostavno društvo s ograničenom odgovornošću za trgovinu i usluge</izvorni_sadrzaj>
    <derivirana_varijabla naziv="DomainObject.Predmet.ProtustrankaNazivFormated_1">BADA BING jednostavno društvo s ograničenom odgovornošću za trgovinu i usluge</derivirana_varijabla>
  </DomainObject.Predmet.ProtustrankaNazivFormated>
  <DomainObject.Predmet.ProtustrankaNazivFormatedOIB>
    <izvorni_sadrzaj>BADA BING jednostavno društvo s ograničenom odgovornošću za trgovinu i usluge, OIB 02565153880</izvorni_sadrzaj>
    <derivirana_varijabla naziv="DomainObject.Predmet.ProtustrankaNazivFormatedOIB_1">BADA BING jednostavno društvo s ograničenom odgovornošću za trgovinu i usluge, OIB 02565153880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BADA BING jednostavno društvo s ograničenom odgovornošću za trgovinu i usluge</item>
    </izvorni_sadrzaj>
    <derivirana_varijabla naziv="DomainObject.Predmet.ProtuStrankaListFormated_1">
      <item>BADA BING jednostavno društvo s ograničenom odgovornošću za trgovinu i usluge</item>
    </derivirana_varijabla>
  </DomainObject.Predmet.ProtuStrankaListFormated>
  <DomainObject.Predmet.ProtuStrankaListFormatedOIB>
    <izvorni_sadrzaj>
      <item>BADA BING jednostavno društvo s ograničenom odgovornošću za trgovinu i usluge, OIB 02565153880</item>
    </izvorni_sadrzaj>
    <derivirana_varijabla naziv="DomainObject.Predmet.ProtuStrankaListFormatedOIB_1">
      <item>BADA BING jednostavno društvo s ograničenom odgovornošću za trgovinu i usluge, OIB 02565153880</item>
    </derivirana_varijabla>
  </DomainObject.Predmet.ProtuStrankaListFormatedOIB>
  <DomainObject.Predmet.ProtuStrankaListFormatedWithAdress>
    <izvorni_sadrzaj>
      <item>BADA BING jednostavno društvo s ograničenom odgovornošću za trgovinu i usluge, J.J. Strossmayera 105, 31000 Osijek</item>
    </izvorni_sadrzaj>
    <derivirana_varijabla naziv="DomainObject.Predmet.ProtuStrankaListFormatedWithAdress_1">
      <item>BADA BING jednostavno društvo s ograničenom odgovornošću za trgovinu i usluge, J.J. Strossmayera 105, 31000 Osijek</item>
    </derivirana_varijabla>
  </DomainObject.Predmet.ProtuStrankaListFormatedWithAdress>
  <DomainObject.Predmet.ProtuStrankaListFormatedWithAdressOIB>
    <izvorni_sadrzaj>
      <item>BADA BING jednostavno društvo s ograničenom odgovornošću za trgovinu i usluge, OIB 02565153880, J.J. Strossmayera 105, 31000 Osijek</item>
    </izvorni_sadrzaj>
    <derivirana_varijabla naziv="DomainObject.Predmet.ProtuStrankaListFormatedWithAdressOIB_1">
      <item>BADA BING jednostavno društvo s ograničenom odgovornošću za trgovinu i usluge, OIB 02565153880, J.J. Strossmayera 105, 31000 Osijek</item>
    </derivirana_varijabla>
  </DomainObject.Predmet.ProtuStrankaListFormatedWithAdressOIB>
  <DomainObject.Predmet.ProtuStrankaListNazivFormated>
    <izvorni_sadrzaj>
      <item>BADA BING jednostavno društvo s ograničenom odgovornošću za trgovinu i usluge</item>
    </izvorni_sadrzaj>
    <derivirana_varijabla naziv="DomainObject.Predmet.ProtuStrankaListNazivFormated_1">
      <item>BADA BING jednostavno društvo s ograničenom odgovornošću za trgovinu i usluge</item>
    </derivirana_varijabla>
  </DomainObject.Predmet.ProtuStrankaListNazivFormated>
  <DomainObject.Predmet.ProtuStrankaListNazivFormatedOIB>
    <izvorni_sadrzaj>
      <item>BADA BING jednostavno društvo s ograničenom odgovornošću za trgovinu i usluge, OIB 02565153880</item>
    </izvorni_sadrzaj>
    <derivirana_varijabla naziv="DomainObject.Predmet.ProtuStrankaListNazivFormatedOIB_1">
      <item>BADA BING jednostavno društvo s ograničenom odgovornošću za trgovinu i usluge, OIB 02565153880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>St-473/2017-8</izvorni_sadrzaj>
    <derivirana_varijabla naziv="DomainObject.PoslovniBrojDokumenta_1">St-473/2017-8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BADA BING jednostavno društvo s ograničenom odgovornošću za trgovinu i usluge</izvorni_sadrzaj>
    <derivirana_varijabla naziv="DomainObject.Predmet.ProtustrankaIDrugi_1">BADA BING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BADA BING jednostavno društvo s ograničenom odgovornošću za trgovinu i usluge, OIB 02565153880, J.J. Strossmayera 105, 31000 Osijek</izvorni_sadrzaj>
    <derivirana_varijabla naziv="DomainObject.Predmet.ProtustrankaIDrugiAdressOIB_1">BADA BING jednostavno društvo s ograničenom odgovornošću za trgovinu i usluge, OIB 02565153880, J.J. Strossmayera 105,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BADA BING jednostavno društvo s ograničenom odgovornošću za trgovinu i usluge</item>
    </izvorni_sadrzaj>
    <derivirana_varijabla naziv="DomainObject.Predmet.SudioniciListNaziv_1">
      <item>FINA RC OSIJEK</item>
      <item>BADA BING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BADA BING jednostavno društvo s ograničenom odgovornošću za trgovinu i usluge, OIB 02565153880, J.J. Strossmayera 105,31000 Osijek</item>
    </izvorni_sadrzaj>
    <derivirana_varijabla naziv="DomainObject.Predmet.SudioniciListAdressOIB_1">
      <item>FINA RC OSIJEK, OIB 85821130368</item>
      <item>BADA BING jednostavno društvo s ograničenom odgovornošću za trgovinu i usluge, OIB 02565153880, J.J. Strossmayera 105,31000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02565153880</item>
    </izvorni_sadrzaj>
    <derivirana_varijabla naziv="DomainObject.Predmet.SudioniciListNazivOIB_1">
      <item>, OIB 85821130368</item>
      <item>, OIB 02565153880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2ACAF8-07EE-4D29-A628-88E35C7876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2554</properties:Characters>
  <properties:Lines>92</properties:Lines>
  <properties:Paragraphs>32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2017-07-07T05:54:00Z</dcterms:created>
  <dc:creator>hermanj</dc:creator>
  <cp:lastModifiedBy>Snježana Markotić Jurić</cp:lastModifiedBy>
  <cp:lastPrinted>2017-07-07T06:08:00Z</cp:lastPrinted>
  <dcterms:modified xmlns:xsi="http://www.w3.org/2001/XMLSchema-instance" xsi:type="dcterms:W3CDTF">2017-07-07T06:09:00Z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St-473/2017-8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