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b4f60" w14:paraId="e1b4f60" w:rsidRDefault="001510C5" w:rsidP="001510C5" w:rsidR="001510C5">
      <w:pPr>
        <w:spacing w:lineRule="auto" w:line="240" w:after="0"/>
        <w:jc w:val="both"/>
        <w15:collapsed w:val="false"/>
        <w:rPr>
          <w:rFonts w:cs="Times" w:eastAsia="Times New Roman" w:hAnsi="Times" w:ascii="Times"/>
          <w:sz w:val="24"/>
          <w:szCs w:val="24"/>
          <w:lang w:eastAsia="hr-HR"/>
        </w:rPr>
      </w:pPr>
      <w:bookmarkStart w:name="_GoBack" w:id="0"/>
      <w:bookmarkEnd w:id="0"/>
    </w:p>
    <w:p w:rsidRDefault="00B25BD7" w:rsidP="001510C5" w:rsidR="00B25BD7">
      <w:pPr>
        <w:spacing w:lineRule="auto" w:line="240" w:after="0"/>
        <w:jc w:val="both"/>
        <w:rPr>
          <w:rFonts w:cs="Times" w:eastAsia="Times New Roman" w:hAnsi="Times" w:ascii="Times"/>
          <w:sz w:val="24"/>
          <w:szCs w:val="24"/>
          <w:lang w:eastAsia="hr-HR"/>
        </w:rPr>
      </w:pPr>
    </w:p>
    <w:p w:rsidRDefault="00B25BD7" w:rsidP="00B25BD7" w:rsidR="00B25BD7" w:rsidRPr="00B25BD7">
      <w:pPr>
        <w:spacing w:lineRule="auto" w:line="240" w:after="0"/>
        <w:jc w:val="both"/>
        <w:rPr>
          <w:rFonts w:cs="Times New Roman" w:eastAsia="Times New Roman" w:hAnsi="Times New Roman" w:ascii="Times New Roman"/>
          <w:b/>
          <w:bCs/>
          <w:sz w:val="24"/>
          <w:szCs w:val="24"/>
        </w:rPr>
      </w:pPr>
    </w:p>
    <w:p w:rsidRDefault="00B25BD7" w:rsidP="00B25BD7" w:rsidR="00B25BD7" w:rsidRPr="00B25BD7">
      <w:pPr>
        <w:spacing w:lineRule="auto" w:line="240" w:after="0"/>
        <w:ind w:firstLine="708"/>
        <w:rPr>
          <w:rFonts w:cs="Times New Roman" w:eastAsia="Times New Roman" w:hAnsi="Times New Roman" w:ascii="Times New Roman"/>
          <w:noProof/>
          <w:color w:val="0000FF"/>
          <w:sz w:val="24"/>
          <w:szCs w:val="24"/>
          <w:lang w:eastAsia="hr-HR"/>
        </w:rPr>
      </w:pPr>
      <w:r w:rsidRPr="00B25BD7">
        <w:rPr>
          <w:rFonts w:cs="Times New Roman" w:eastAsia="Times New Roman" w:hAnsi="Times New Roman" w:ascii="Times New Roman"/>
          <w:sz w:val="24"/>
          <w:szCs w:val="24"/>
          <w:lang w:eastAsia="hr-HR"/>
        </w:rPr>
        <w:t>Republika Hrvatska</w:t>
      </w:r>
    </w:p>
    <w:p w:rsidRDefault="00B25BD7" w:rsidP="00B25BD7" w:rsidR="00B25BD7" w:rsidRPr="00B25BD7">
      <w:pPr>
        <w:spacing w:lineRule="auto" w:line="240" w:after="0"/>
        <w:rPr>
          <w:rFonts w:cs="Times New Roman" w:eastAsia="Times New Roman" w:hAnsi="Times New Roman" w:ascii="Times New Roman"/>
          <w:sz w:val="24"/>
          <w:szCs w:val="24"/>
          <w:lang w:eastAsia="hr-HR"/>
        </w:rPr>
      </w:pPr>
      <w:r w:rsidRPr="00B25BD7">
        <w:rPr>
          <w:rFonts w:cs="Times New Roman" w:eastAsia="Times New Roman" w:hAnsi="Times New Roman" w:ascii="Times New Roman"/>
          <w:sz w:val="24"/>
          <w:szCs w:val="24"/>
          <w:lang w:eastAsia="hr-HR"/>
        </w:rPr>
        <w:t xml:space="preserve">         Trgovački sud u Zadru</w:t>
      </w:r>
    </w:p>
    <w:p w:rsidRDefault="00B25BD7" w:rsidP="00B25BD7" w:rsidR="00B25BD7" w:rsidRPr="00B25BD7">
      <w:pPr>
        <w:spacing w:lineRule="auto" w:line="240" w:after="0"/>
        <w:rPr>
          <w:rFonts w:cs="Times New Roman" w:eastAsia="Times New Roman" w:hAnsi="Times New Roman" w:ascii="Times New Roman"/>
          <w:sz w:val="24"/>
          <w:szCs w:val="24"/>
          <w:lang w:eastAsia="hr-HR"/>
        </w:rPr>
      </w:pPr>
      <w:r w:rsidRPr="00B25BD7">
        <w:rPr>
          <w:rFonts w:cs="Times New Roman" w:eastAsia="Times New Roman" w:hAnsi="Times New Roman" w:ascii="Times New Roman"/>
          <w:sz w:val="24"/>
          <w:szCs w:val="24"/>
          <w:lang w:eastAsia="hr-HR"/>
        </w:rPr>
        <w:t xml:space="preserve">         Dr. Franje Tuđmana 35</w:t>
      </w:r>
    </w:p>
    <w:p w:rsidRDefault="00B25BD7" w:rsidP="00B25BD7" w:rsidR="00B25BD7" w:rsidRPr="00B25BD7">
      <w:pPr>
        <w:spacing w:lineRule="auto" w:line="240" w:after="0"/>
        <w:ind w:firstLine="708"/>
        <w:rPr>
          <w:rFonts w:cs="Times New Roman" w:eastAsia="Times New Roman" w:hAnsi="Times New Roman" w:ascii="Times New Roman"/>
          <w:sz w:val="24"/>
          <w:szCs w:val="24"/>
          <w:lang w:eastAsia="hr-HR"/>
        </w:rPr>
      </w:pPr>
      <w:r w:rsidRPr="00B25BD7">
        <w:rPr>
          <w:rFonts w:cs="Times New Roman" w:eastAsia="Times New Roman" w:hAnsi="Times New Roman" w:ascii="Times New Roman"/>
          <w:sz w:val="24"/>
          <w:szCs w:val="24"/>
          <w:lang w:eastAsia="hr-HR"/>
        </w:rPr>
        <w:t xml:space="preserve">     23 000 Zadar</w:t>
      </w:r>
    </w:p>
    <w:p w:rsidRDefault="00B25BD7" w:rsidP="00B25BD7" w:rsidR="00B25BD7" w:rsidRPr="00B25BD7">
      <w:pPr>
        <w:spacing w:lineRule="auto" w:line="240" w:after="0"/>
        <w:jc w:val="both"/>
        <w:rPr>
          <w:rFonts w:cs="Times New Roman" w:eastAsia="Times New Roman" w:hAnsi="Times New Roman" w:ascii="Times New Roman"/>
          <w:b/>
          <w:bCs/>
          <w:sz w:val="24"/>
          <w:szCs w:val="24"/>
        </w:rPr>
      </w:pPr>
    </w:p>
    <w:p w:rsidRDefault="001510C5" w:rsidP="001510C5" w:rsidR="001510C5" w:rsidRPr="001510C5">
      <w:pPr>
        <w:spacing w:lineRule="auto" w:line="240" w:after="0"/>
        <w:rPr>
          <w:rFonts w:cs="Times" w:eastAsia="Times New Roman" w:hAnsi="Times" w:ascii="Times"/>
          <w:sz w:val="24"/>
          <w:szCs w:val="24"/>
          <w:lang w:eastAsia="hr-HR"/>
        </w:rPr>
      </w:pPr>
    </w:p>
    <w:p w:rsidRDefault="001510C5" w:rsidP="001510C5" w:rsidR="001510C5" w:rsidRPr="001510C5">
      <w:pPr>
        <w:spacing w:lineRule="auto" w:line="240" w:after="0"/>
        <w:rPr>
          <w:rFonts w:cs="Times" w:eastAsia="Times New Roman" w:hAnsi="Times" w:ascii="Times"/>
          <w:sz w:val="24"/>
          <w:szCs w:val="24"/>
          <w:lang w:eastAsia="hr-HR"/>
        </w:rPr>
      </w:pPr>
    </w:p>
    <w:p w:rsidRDefault="001510C5" w:rsidP="001510C5" w:rsidR="001510C5" w:rsidRPr="001510C5">
      <w:pPr>
        <w:spacing w:lineRule="auto" w:line="240" w:after="0"/>
        <w:rPr>
          <w:rFonts w:cs="Times" w:eastAsia="Times New Roman" w:hAnsi="Times" w:ascii="Times"/>
          <w:sz w:val="24"/>
          <w:szCs w:val="24"/>
          <w:lang w:eastAsia="hr-HR"/>
        </w:rPr>
      </w:pPr>
    </w:p>
    <w:p w:rsidRDefault="001510C5" w:rsidP="001510C5" w:rsidR="001510C5" w:rsidRPr="001510C5">
      <w:pPr>
        <w:spacing w:lineRule="auto" w:line="240" w:after="0"/>
        <w:jc w:val="center"/>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U  I M E  R E P U B L I K E   H R V A T S K E </w:t>
      </w:r>
    </w:p>
    <w:p w:rsidRDefault="001510C5" w:rsidP="001510C5" w:rsidR="001510C5" w:rsidRPr="001510C5">
      <w:pPr>
        <w:spacing w:lineRule="auto" w:line="240" w:after="0"/>
        <w:jc w:val="both"/>
        <w:rPr>
          <w:rFonts w:cs="Times" w:eastAsia="Times New Roman" w:hAnsi="Times" w:ascii="Times"/>
          <w:sz w:val="24"/>
          <w:szCs w:val="24"/>
          <w:lang w:eastAsia="hr-HR"/>
        </w:rPr>
      </w:pPr>
    </w:p>
    <w:p w:rsidRDefault="001510C5" w:rsidP="001510C5" w:rsidR="001510C5" w:rsidRPr="001510C5">
      <w:pPr>
        <w:spacing w:lineRule="auto" w:line="240" w:after="0"/>
        <w:jc w:val="center"/>
        <w:rPr>
          <w:rFonts w:cs="Times" w:eastAsia="Times New Roman" w:hAnsi="Times" w:ascii="Times"/>
          <w:sz w:val="24"/>
          <w:szCs w:val="24"/>
          <w:lang w:eastAsia="hr-HR"/>
        </w:rPr>
      </w:pPr>
      <w:r w:rsidRPr="001510C5">
        <w:rPr>
          <w:rFonts w:cs="Times" w:eastAsia="Times New Roman" w:hAnsi="Times" w:ascii="Times"/>
          <w:sz w:val="24"/>
          <w:szCs w:val="24"/>
          <w:lang w:eastAsia="hr-HR"/>
        </w:rPr>
        <w:t>R J E Š E N J E</w:t>
      </w:r>
    </w:p>
    <w:p w:rsidRDefault="001510C5" w:rsidP="001510C5" w:rsidR="001510C5" w:rsidRPr="001510C5">
      <w:pPr>
        <w:spacing w:lineRule="auto" w:line="240" w:after="0"/>
        <w:rPr>
          <w:rFonts w:cs="Times" w:eastAsia="Times New Roman" w:hAnsi="Times" w:ascii="Times"/>
          <w:sz w:val="24"/>
          <w:szCs w:val="24"/>
          <w:lang w:eastAsia="hr-HR"/>
        </w:rPr>
      </w:pPr>
    </w:p>
    <w:p w:rsidRDefault="001510C5" w:rsidP="001510C5" w:rsidR="001510C5" w:rsidRPr="001510C5">
      <w:pPr>
        <w:spacing w:lineRule="auto" w:line="240" w:after="0"/>
        <w:ind w:firstLine="705"/>
        <w:jc w:val="both"/>
        <w:rPr>
          <w:rFonts w:cs="Times" w:hAnsi="Times" w:ascii="Times"/>
          <w:sz w:val="24"/>
          <w:szCs w:val="24"/>
        </w:rPr>
      </w:pPr>
      <w:r w:rsidRPr="001510C5">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27. rujna 2017. za provedbu skraćenoga stečajnog postupka nad dužnikom</w:t>
      </w:r>
      <w:r w:rsidRPr="001510C5">
        <w:rPr>
          <w:rFonts w:cs="Times" w:hAnsi="Times" w:ascii="Times"/>
          <w:sz w:val="24"/>
          <w:szCs w:val="24"/>
        </w:rPr>
        <w:t xml:space="preserve"> BRAND HOLDING CORPORATION d.o.o., Zadar, Domovinskog rata 2, OIB: 54153716158,</w:t>
      </w:r>
      <w:r w:rsidRPr="001510C5">
        <w:rPr>
          <w:rFonts w:cs="Times" w:eastAsia="Times New Roman" w:hAnsi="Times" w:ascii="Times"/>
          <w:sz w:val="24"/>
          <w:szCs w:val="24"/>
          <w:lang w:eastAsia="hr-HR"/>
        </w:rPr>
        <w:t xml:space="preserve"> 4. prosinca 2017.</w:t>
      </w:r>
    </w:p>
    <w:p w:rsidRDefault="001510C5" w:rsidP="001510C5" w:rsidR="001510C5" w:rsidRPr="001510C5">
      <w:pPr>
        <w:spacing w:lineRule="auto" w:line="240" w:after="0"/>
        <w:rPr>
          <w:rFonts w:cs="Times" w:eastAsia="Times New Roman" w:hAnsi="Times" w:ascii="Times"/>
          <w:sz w:val="24"/>
          <w:szCs w:val="24"/>
          <w:lang w:eastAsia="hr-HR"/>
        </w:rPr>
      </w:pPr>
    </w:p>
    <w:p w:rsidRDefault="001510C5" w:rsidP="001510C5" w:rsidR="001510C5" w:rsidRPr="001510C5">
      <w:pPr>
        <w:spacing w:lineRule="auto" w:line="240" w:after="0"/>
        <w:jc w:val="center"/>
        <w:rPr>
          <w:rFonts w:cs="Times" w:eastAsia="Times New Roman" w:hAnsi="Times" w:ascii="Times"/>
          <w:sz w:val="24"/>
          <w:szCs w:val="24"/>
          <w:lang w:eastAsia="hr-HR"/>
        </w:rPr>
      </w:pPr>
      <w:r w:rsidRPr="001510C5">
        <w:rPr>
          <w:rFonts w:cs="Times" w:eastAsia="Times New Roman" w:hAnsi="Times" w:ascii="Times"/>
          <w:sz w:val="24"/>
          <w:szCs w:val="24"/>
          <w:lang w:eastAsia="hr-HR"/>
        </w:rPr>
        <w:t>r i j e š i o  j e</w:t>
      </w:r>
    </w:p>
    <w:p w:rsidRDefault="001510C5" w:rsidP="001510C5" w:rsidR="001510C5" w:rsidRPr="001510C5">
      <w:pPr>
        <w:spacing w:lineRule="auto" w:line="240" w:after="0"/>
        <w:jc w:val="both"/>
        <w:rPr>
          <w:rFonts w:cs="Times" w:eastAsia="Times New Roman" w:hAnsi="Times" w:ascii="Times"/>
          <w:sz w:val="24"/>
          <w:szCs w:val="24"/>
          <w:lang w:eastAsia="hr-HR"/>
        </w:rPr>
      </w:pPr>
    </w:p>
    <w:p w:rsidRDefault="001510C5" w:rsidP="001510C5" w:rsidR="001510C5" w:rsidRPr="001510C5">
      <w:pPr>
        <w:spacing w:lineRule="auto" w:line="240" w:after="0"/>
        <w:ind w:firstLine="360"/>
        <w:jc w:val="both"/>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       I. Obustavlja se skraćeni stečajni postupak nad dužnikom</w:t>
      </w:r>
      <w:r w:rsidRPr="001510C5">
        <w:rPr>
          <w:rFonts w:cs="Times" w:hAnsi="Times" w:ascii="Times"/>
          <w:sz w:val="24"/>
          <w:szCs w:val="24"/>
        </w:rPr>
        <w:t xml:space="preserve"> BRAND HOLDING CORPORATION d.o.o., Zadar, Domovinskog rata 2, OIB: 54153716158</w:t>
      </w:r>
      <w:r w:rsidRPr="001510C5">
        <w:rPr>
          <w:rFonts w:cs="Times" w:eastAsia="Times New Roman" w:hAnsi="Times" w:ascii="Times"/>
          <w:sz w:val="24"/>
          <w:szCs w:val="24"/>
          <w:lang w:eastAsia="hr-HR"/>
        </w:rPr>
        <w:t>.</w:t>
      </w:r>
    </w:p>
    <w:p w:rsidRDefault="001510C5" w:rsidP="001510C5" w:rsidR="001510C5" w:rsidRPr="001510C5">
      <w:pPr>
        <w:spacing w:lineRule="auto" w:line="240" w:after="0"/>
        <w:ind w:firstLine="360"/>
        <w:jc w:val="both"/>
        <w:rPr>
          <w:rFonts w:cs="Times" w:eastAsia="Times New Roman" w:hAnsi="Times" w:ascii="Times"/>
          <w:sz w:val="24"/>
          <w:szCs w:val="24"/>
          <w:lang w:eastAsia="hr-HR"/>
        </w:rPr>
      </w:pPr>
    </w:p>
    <w:p w:rsidRDefault="001510C5" w:rsidP="001510C5" w:rsidR="001510C5" w:rsidRPr="001510C5">
      <w:pPr>
        <w:spacing w:lineRule="auto" w:line="240" w:after="0"/>
        <w:ind w:firstLine="360"/>
        <w:jc w:val="both"/>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1510C5" w:rsidP="001510C5" w:rsidR="001510C5" w:rsidRPr="001510C5">
      <w:pPr>
        <w:spacing w:lineRule="auto" w:line="240" w:after="0"/>
        <w:ind w:firstLine="708"/>
        <w:jc w:val="both"/>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 </w:t>
      </w:r>
    </w:p>
    <w:p w:rsidRDefault="001510C5" w:rsidP="001510C5" w:rsidR="001510C5" w:rsidRPr="001510C5">
      <w:pPr>
        <w:spacing w:lineRule="auto" w:line="240" w:after="0"/>
        <w:ind w:firstLine="708"/>
        <w:jc w:val="both"/>
        <w:rPr>
          <w:rFonts w:cs="Times" w:eastAsia="Times New Roman" w:hAnsi="Times" w:ascii="Times"/>
          <w:sz w:val="24"/>
          <w:szCs w:val="24"/>
          <w:lang w:eastAsia="hr-HR"/>
        </w:rPr>
      </w:pPr>
    </w:p>
    <w:p w:rsidRDefault="001510C5" w:rsidP="001510C5" w:rsidR="001510C5" w:rsidRPr="001510C5">
      <w:pPr>
        <w:spacing w:lineRule="auto" w:line="240" w:after="0"/>
        <w:jc w:val="center"/>
        <w:rPr>
          <w:rFonts w:cs="Times" w:eastAsia="Times New Roman" w:hAnsi="Times" w:ascii="Times"/>
          <w:sz w:val="24"/>
          <w:szCs w:val="24"/>
          <w:lang w:eastAsia="hr-HR"/>
        </w:rPr>
      </w:pPr>
      <w:r w:rsidRPr="001510C5">
        <w:rPr>
          <w:rFonts w:cs="Times" w:eastAsia="Times New Roman" w:hAnsi="Times" w:ascii="Times"/>
          <w:sz w:val="24"/>
          <w:szCs w:val="24"/>
          <w:lang w:eastAsia="hr-HR"/>
        </w:rPr>
        <w:t>Obrazloženje</w:t>
      </w:r>
    </w:p>
    <w:p w:rsidRDefault="001510C5" w:rsidP="001510C5" w:rsidR="001510C5" w:rsidRPr="001510C5">
      <w:pPr>
        <w:spacing w:lineRule="auto" w:line="240" w:after="0"/>
        <w:jc w:val="both"/>
        <w:rPr>
          <w:rFonts w:cs="Times" w:eastAsia="Times New Roman" w:hAnsi="Times" w:ascii="Times"/>
          <w:sz w:val="24"/>
          <w:szCs w:val="24"/>
          <w:lang w:eastAsia="hr-HR"/>
        </w:rPr>
      </w:pPr>
    </w:p>
    <w:p w:rsidRDefault="001510C5" w:rsidP="001510C5" w:rsidR="001510C5" w:rsidRPr="001510C5">
      <w:pPr>
        <w:spacing w:lineRule="auto" w:line="240" w:after="0"/>
        <w:ind w:firstLine="708"/>
        <w:jc w:val="both"/>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 Postupajući po zahtjevu Financijske agencije od 27. rujna 2017. za provedbu skraćenoga stečajnog postupka nad uvodno označenim dužnikom, oglasom ovog suda od 9. listopada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1510C5" w:rsidP="001510C5" w:rsidR="001510C5" w:rsidRPr="001510C5">
      <w:pPr>
        <w:spacing w:lineRule="auto" w:line="240" w:after="0"/>
        <w:ind w:firstLine="708"/>
        <w:jc w:val="both"/>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 U propisanom roku vjerovnik Republika Hrvatska, </w:t>
      </w:r>
      <w:r>
        <w:rPr>
          <w:rFonts w:cs="Times" w:eastAsia="Times New Roman" w:hAnsi="Times" w:ascii="Times"/>
          <w:sz w:val="24"/>
          <w:szCs w:val="24"/>
          <w:lang w:eastAsia="hr-HR"/>
        </w:rPr>
        <w:t>Porezna uprava, Područni ured Zadar</w:t>
      </w:r>
      <w:r w:rsidRPr="001510C5">
        <w:rPr>
          <w:rFonts w:cs="Times" w:eastAsia="Times New Roman" w:hAnsi="Times" w:ascii="Times"/>
          <w:sz w:val="24"/>
          <w:szCs w:val="24"/>
          <w:lang w:eastAsia="hr-HR"/>
        </w:rPr>
        <w:t xml:space="preserve"> dostavila je ovom sudu prijedlog za otvaranje stečajnoga postupka nad dužnikom navodeći da prema istom ima dospjelu novčanu tražbinu u iznosu od </w:t>
      </w:r>
      <w:r>
        <w:rPr>
          <w:rFonts w:cs="Times" w:eastAsia="Times New Roman" w:hAnsi="Times" w:ascii="Times"/>
          <w:sz w:val="24"/>
          <w:szCs w:val="24"/>
          <w:lang w:eastAsia="hr-HR"/>
        </w:rPr>
        <w:t xml:space="preserve">4.265,62 </w:t>
      </w:r>
      <w:r w:rsidRPr="001510C5">
        <w:rPr>
          <w:rFonts w:cs="Times" w:eastAsia="Times New Roman" w:hAnsi="Times" w:ascii="Times"/>
          <w:sz w:val="24"/>
          <w:szCs w:val="24"/>
          <w:lang w:eastAsia="hr-HR"/>
        </w:rPr>
        <w:t>kn koja se temelji na</w:t>
      </w:r>
      <w:r>
        <w:rPr>
          <w:rFonts w:cs="Times" w:eastAsia="Times New Roman" w:hAnsi="Times" w:ascii="Times"/>
          <w:sz w:val="24"/>
          <w:szCs w:val="24"/>
          <w:lang w:eastAsia="hr-HR"/>
        </w:rPr>
        <w:t xml:space="preserve"> stanju računa dužnika na dan 31</w:t>
      </w:r>
      <w:r w:rsidRPr="001510C5">
        <w:rPr>
          <w:rFonts w:cs="Times" w:eastAsia="Times New Roman" w:hAnsi="Times" w:ascii="Times"/>
          <w:sz w:val="24"/>
          <w:szCs w:val="24"/>
          <w:lang w:eastAsia="hr-HR"/>
        </w:rPr>
        <w:t>. l</w:t>
      </w:r>
      <w:r>
        <w:rPr>
          <w:rFonts w:cs="Times" w:eastAsia="Times New Roman" w:hAnsi="Times" w:ascii="Times"/>
          <w:sz w:val="24"/>
          <w:szCs w:val="24"/>
          <w:lang w:eastAsia="hr-HR"/>
        </w:rPr>
        <w:t>istopada 2017. iz informatičkog</w:t>
      </w:r>
      <w:r w:rsidRPr="001510C5">
        <w:rPr>
          <w:rFonts w:cs="Times" w:eastAsia="Times New Roman" w:hAnsi="Times" w:ascii="Times"/>
          <w:sz w:val="24"/>
          <w:szCs w:val="24"/>
          <w:lang w:eastAsia="hr-HR"/>
        </w:rPr>
        <w:t xml:space="preserve"> sustava vjerovnika.</w:t>
      </w:r>
    </w:p>
    <w:p w:rsidRDefault="001510C5" w:rsidP="001510C5" w:rsidR="001510C5" w:rsidRPr="001510C5">
      <w:pPr>
        <w:spacing w:lineRule="auto" w:line="240" w:after="0"/>
        <w:jc w:val="both"/>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1510C5" w:rsidP="001510C5" w:rsidR="001510C5" w:rsidRPr="001510C5">
      <w:pPr>
        <w:spacing w:lineRule="auto" w:line="240" w:after="0"/>
        <w:ind w:firstLine="708"/>
        <w:jc w:val="both"/>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 S obzirom da je vjerovnik Republika Hrvatska, </w:t>
      </w:r>
      <w:r>
        <w:rPr>
          <w:rFonts w:cs="Times" w:eastAsia="Times New Roman" w:hAnsi="Times" w:ascii="Times"/>
          <w:sz w:val="24"/>
          <w:szCs w:val="24"/>
          <w:lang w:eastAsia="hr-HR"/>
        </w:rPr>
        <w:t>Porezna uprava, Područni ured Zadar</w:t>
      </w:r>
      <w:r w:rsidRPr="001510C5">
        <w:rPr>
          <w:rFonts w:cs="Times" w:eastAsia="Times New Roman" w:hAnsi="Times" w:ascii="Times"/>
          <w:sz w:val="24"/>
          <w:szCs w:val="24"/>
          <w:lang w:eastAsia="hr-HR"/>
        </w:rPr>
        <w:t xml:space="preserve"> podnijela ovom sudu prijedlog za otvaranje stečajnoga post</w:t>
      </w:r>
      <w:r w:rsidR="00B25BD7">
        <w:rPr>
          <w:rFonts w:cs="Times" w:eastAsia="Times New Roman" w:hAnsi="Times" w:ascii="Times"/>
          <w:sz w:val="24"/>
          <w:szCs w:val="24"/>
          <w:lang w:eastAsia="hr-HR"/>
        </w:rPr>
        <w:t xml:space="preserve">upka nad dužnikom </w:t>
      </w:r>
      <w:r w:rsidRPr="001510C5">
        <w:rPr>
          <w:rFonts w:cs="Times" w:eastAsia="Times New Roman" w:hAnsi="Times" w:ascii="Times"/>
          <w:sz w:val="24"/>
          <w:szCs w:val="24"/>
          <w:lang w:eastAsia="hr-HR"/>
        </w:rPr>
        <w:t>uz</w:t>
      </w:r>
      <w:r w:rsidR="00B25BD7">
        <w:rPr>
          <w:rFonts w:cs="Times" w:eastAsia="Times New Roman" w:hAnsi="Times" w:ascii="Times"/>
          <w:sz w:val="24"/>
          <w:szCs w:val="24"/>
          <w:lang w:eastAsia="hr-HR"/>
        </w:rPr>
        <w:t xml:space="preserve"> </w:t>
      </w:r>
      <w:r w:rsidRPr="001510C5">
        <w:rPr>
          <w:rFonts w:cs="Times" w:eastAsia="Times New Roman" w:hAnsi="Times" w:ascii="Times"/>
          <w:sz w:val="24"/>
          <w:szCs w:val="24"/>
          <w:lang w:eastAsia="hr-HR"/>
        </w:rPr>
        <w:lastRenderedPageBreak/>
        <w:t xml:space="preserve">odgovarajuće isprave kojima je učinila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1510C5" w:rsidP="001510C5" w:rsidR="001510C5" w:rsidRPr="001510C5">
      <w:pPr>
        <w:spacing w:lineRule="auto" w:line="240" w:after="0"/>
        <w:rPr>
          <w:rFonts w:cs="Times" w:eastAsia="Times New Roman" w:hAnsi="Times" w:ascii="Times"/>
          <w:sz w:val="24"/>
          <w:szCs w:val="24"/>
          <w:lang w:eastAsia="hr-HR"/>
        </w:rPr>
      </w:pPr>
    </w:p>
    <w:p w:rsidRDefault="001510C5" w:rsidP="001510C5" w:rsidR="001510C5" w:rsidRPr="001510C5">
      <w:pPr>
        <w:spacing w:lineRule="auto" w:line="240" w:after="0"/>
        <w:jc w:val="center"/>
        <w:rPr>
          <w:rFonts w:cs="Times" w:eastAsia="Times New Roman" w:hAnsi="Times" w:ascii="Times"/>
          <w:sz w:val="24"/>
          <w:szCs w:val="24"/>
          <w:lang w:eastAsia="hr-HR"/>
        </w:rPr>
      </w:pPr>
      <w:r w:rsidRPr="001510C5">
        <w:rPr>
          <w:rFonts w:cs="Times" w:eastAsia="Times New Roman" w:hAnsi="Times" w:ascii="Times"/>
          <w:sz w:val="24"/>
          <w:szCs w:val="24"/>
          <w:lang w:eastAsia="hr-HR"/>
        </w:rPr>
        <w:t>U Zadru 4. prosinca 2017.</w:t>
      </w:r>
    </w:p>
    <w:p w:rsidRDefault="001510C5" w:rsidP="001510C5" w:rsidR="001510C5" w:rsidRPr="001510C5">
      <w:pPr>
        <w:spacing w:lineRule="auto" w:line="240" w:after="0"/>
        <w:jc w:val="center"/>
        <w:rPr>
          <w:rFonts w:cs="Times" w:eastAsia="Times New Roman" w:hAnsi="Times" w:ascii="Times"/>
          <w:sz w:val="24"/>
          <w:szCs w:val="24"/>
          <w:lang w:eastAsia="hr-HR"/>
        </w:rPr>
      </w:pPr>
    </w:p>
    <w:p w:rsidRDefault="001510C5" w:rsidP="001510C5" w:rsidR="001510C5" w:rsidRPr="001510C5">
      <w:pPr>
        <w:spacing w:lineRule="auto" w:line="240" w:after="0"/>
        <w:jc w:val="both"/>
        <w:rPr>
          <w:rFonts w:cs="Times" w:eastAsia="Times New Roman" w:hAnsi="Times" w:ascii="Times"/>
          <w:sz w:val="24"/>
          <w:szCs w:val="24"/>
          <w:lang w:eastAsia="hr-HR"/>
        </w:rPr>
      </w:pPr>
    </w:p>
    <w:p w:rsidRDefault="001510C5" w:rsidP="001510C5" w:rsidR="001510C5" w:rsidRPr="001510C5">
      <w:pPr>
        <w:spacing w:lineRule="auto" w:line="240" w:after="0"/>
        <w:jc w:val="both"/>
        <w:rPr>
          <w:rFonts w:cs="Times" w:eastAsia="Times New Roman" w:hAnsi="Times" w:ascii="Times"/>
          <w:sz w:val="24"/>
          <w:szCs w:val="24"/>
          <w:lang w:eastAsia="hr-HR"/>
        </w:rPr>
      </w:pPr>
      <w:r w:rsidRPr="001510C5">
        <w:rPr>
          <w:rFonts w:cs="Times" w:eastAsia="Times New Roman" w:hAnsi="Times" w:ascii="Times"/>
          <w:sz w:val="24"/>
          <w:szCs w:val="24"/>
          <w:lang w:eastAsia="hr-HR"/>
        </w:rPr>
        <w:t>Sudska savjetnica                                                                                                             Sutkinja</w:t>
      </w:r>
    </w:p>
    <w:p w:rsidRDefault="001510C5" w:rsidP="001510C5" w:rsidR="001510C5" w:rsidRPr="001510C5">
      <w:pPr>
        <w:spacing w:lineRule="auto" w:line="240" w:after="0"/>
        <w:jc w:val="both"/>
        <w:rPr>
          <w:rFonts w:cs="Times" w:eastAsia="Times New Roman" w:hAnsi="Times" w:ascii="Times"/>
          <w:sz w:val="24"/>
          <w:szCs w:val="24"/>
          <w:lang w:eastAsia="hr-HR"/>
        </w:rPr>
      </w:pPr>
      <w:r w:rsidRPr="001510C5">
        <w:rPr>
          <w:rFonts w:cs="Times" w:eastAsia="Times New Roman" w:hAnsi="Times" w:ascii="Times"/>
          <w:sz w:val="24"/>
          <w:szCs w:val="24"/>
          <w:lang w:eastAsia="hr-HR"/>
        </w:rPr>
        <w:t>Anamarija Kovačić Milković                                                                                    Ana Markač</w:t>
      </w:r>
    </w:p>
    <w:p w:rsidRDefault="001510C5" w:rsidP="001510C5" w:rsidR="001510C5" w:rsidRPr="001510C5">
      <w:pPr>
        <w:spacing w:lineRule="auto" w:line="240" w:after="0"/>
        <w:jc w:val="both"/>
        <w:rPr>
          <w:rFonts w:cs="Times" w:eastAsia="Times New Roman" w:hAnsi="Times" w:ascii="Times"/>
          <w:sz w:val="24"/>
          <w:szCs w:val="24"/>
          <w:lang w:eastAsia="hr-HR"/>
        </w:rPr>
      </w:pPr>
    </w:p>
    <w:p w:rsidRDefault="001510C5" w:rsidP="001510C5" w:rsidR="001510C5" w:rsidRPr="001510C5">
      <w:pPr>
        <w:spacing w:lineRule="auto" w:line="240" w:after="0"/>
        <w:jc w:val="both"/>
        <w:rPr>
          <w:rFonts w:cs="Times" w:eastAsia="Times New Roman" w:hAnsi="Times" w:ascii="Times"/>
          <w:sz w:val="24"/>
          <w:szCs w:val="24"/>
          <w:lang w:eastAsia="hr-HR"/>
        </w:rPr>
      </w:pPr>
    </w:p>
    <w:p w:rsidRDefault="001510C5" w:rsidP="001510C5" w:rsidR="001510C5" w:rsidRPr="001510C5">
      <w:pPr>
        <w:spacing w:lineRule="auto" w:line="240" w:after="0"/>
        <w:jc w:val="both"/>
        <w:rPr>
          <w:rFonts w:cs="Times" w:eastAsia="Times New Roman" w:hAnsi="Times" w:ascii="Times"/>
          <w:sz w:val="24"/>
          <w:szCs w:val="24"/>
          <w:lang w:eastAsia="hr-HR"/>
        </w:rPr>
      </w:pPr>
      <w:r w:rsidRPr="001510C5">
        <w:rPr>
          <w:rFonts w:cs="Times" w:eastAsia="Times New Roman" w:hAnsi="Times" w:ascii="Times"/>
          <w:sz w:val="24"/>
          <w:szCs w:val="24"/>
          <w:lang w:eastAsia="hr-HR"/>
        </w:rPr>
        <w:t>Uputa o pravnom lijeku</w:t>
      </w:r>
    </w:p>
    <w:p w:rsidRDefault="001510C5" w:rsidP="001510C5" w:rsidR="001510C5" w:rsidRPr="001510C5">
      <w:pPr>
        <w:tabs>
          <w:tab w:pos="0" w:val="left"/>
        </w:tabs>
        <w:spacing w:lineRule="auto" w:line="240" w:after="0"/>
        <w:jc w:val="both"/>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510C5" w:rsidP="001510C5" w:rsidR="001510C5" w:rsidRPr="001510C5">
      <w:pPr>
        <w:spacing w:lineRule="auto" w:line="240" w:after="0"/>
        <w:rPr>
          <w:rFonts w:cs="Times" w:eastAsia="Times New Roman" w:hAnsi="Times" w:ascii="Times"/>
          <w:sz w:val="24"/>
          <w:szCs w:val="24"/>
          <w:lang w:eastAsia="hr-HR"/>
        </w:rPr>
      </w:pPr>
    </w:p>
    <w:p w:rsidRDefault="001510C5" w:rsidP="001510C5" w:rsidR="001510C5" w:rsidRPr="001510C5">
      <w:pPr>
        <w:spacing w:lineRule="auto" w:line="240" w:after="0"/>
        <w:jc w:val="both"/>
        <w:rPr>
          <w:rFonts w:cs="Times" w:eastAsia="Times New Roman" w:hAnsi="Times" w:ascii="Times"/>
          <w:b/>
          <w:sz w:val="24"/>
          <w:szCs w:val="24"/>
          <w:lang w:eastAsia="hr-HR"/>
        </w:rPr>
      </w:pPr>
    </w:p>
    <w:p w:rsidRDefault="001510C5" w:rsidP="001510C5" w:rsidR="001510C5" w:rsidRPr="001510C5">
      <w:pPr>
        <w:spacing w:lineRule="auto" w:line="240" w:after="0"/>
        <w:rPr>
          <w:rFonts w:cs="Times" w:eastAsia="Times New Roman" w:hAnsi="Times" w:ascii="Times"/>
          <w:sz w:val="24"/>
          <w:szCs w:val="24"/>
          <w:lang w:eastAsia="hr-HR"/>
        </w:rPr>
      </w:pPr>
      <w:r w:rsidRPr="001510C5">
        <w:rPr>
          <w:rFonts w:cs="Times" w:eastAsia="Times New Roman" w:hAnsi="Times" w:ascii="Times"/>
          <w:sz w:val="24"/>
          <w:szCs w:val="24"/>
          <w:lang w:eastAsia="hr-HR"/>
        </w:rPr>
        <w:t>DNA:</w:t>
      </w:r>
    </w:p>
    <w:p w:rsidRDefault="001510C5" w:rsidP="001510C5" w:rsidR="001510C5" w:rsidRPr="001510C5">
      <w:pPr>
        <w:spacing w:lineRule="auto" w:line="240" w:after="0"/>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      -FINA, RC Split, Podružnica Zadar,</w:t>
      </w:r>
    </w:p>
    <w:p w:rsidRDefault="001510C5" w:rsidP="001510C5" w:rsidR="001510C5" w:rsidRPr="001510C5">
      <w:pPr>
        <w:spacing w:lineRule="auto" w:line="240" w:after="0"/>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      -stečajnom dužniku,</w:t>
      </w:r>
    </w:p>
    <w:p w:rsidRDefault="001510C5" w:rsidP="001510C5" w:rsidR="001510C5" w:rsidRPr="001510C5">
      <w:pPr>
        <w:spacing w:lineRule="auto" w:line="240" w:after="0"/>
        <w:rPr>
          <w:rFonts w:cs="Times" w:eastAsia="Times New Roman" w:hAnsi="Times" w:ascii="Times"/>
          <w:sz w:val="24"/>
          <w:szCs w:val="24"/>
          <w:lang w:eastAsia="hr-HR"/>
        </w:rPr>
      </w:pPr>
      <w:r w:rsidRPr="001510C5">
        <w:rPr>
          <w:rFonts w:cs="Times" w:eastAsia="Times New Roman" w:hAnsi="Times" w:ascii="Times"/>
          <w:sz w:val="24"/>
          <w:szCs w:val="24"/>
          <w:lang w:eastAsia="hr-HR"/>
        </w:rPr>
        <w:t xml:space="preserve">      -svima putem e-oglasne ploče,</w:t>
      </w:r>
    </w:p>
    <w:p w:rsidRDefault="001510C5" w:rsidP="001510C5" w:rsidR="001510C5" w:rsidRPr="001510C5">
      <w:pPr>
        <w:spacing w:lineRule="auto" w:line="240" w:after="0"/>
        <w:rPr>
          <w:rFonts w:cs="Times" w:eastAsia="Times New Roman" w:hAnsi="Times" w:ascii="Times"/>
          <w:b/>
          <w:sz w:val="24"/>
          <w:szCs w:val="24"/>
          <w:lang w:eastAsia="hr-HR"/>
        </w:rPr>
      </w:pPr>
      <w:r w:rsidRPr="001510C5">
        <w:rPr>
          <w:rFonts w:cs="Times" w:eastAsia="Times New Roman" w:hAnsi="Times" w:ascii="Times"/>
          <w:sz w:val="24"/>
          <w:szCs w:val="24"/>
          <w:lang w:eastAsia="hr-HR"/>
        </w:rPr>
        <w:t xml:space="preserve">      -u spis.</w:t>
      </w:r>
    </w:p>
    <w:p w:rsidRDefault="001510C5" w:rsidP="001510C5" w:rsidR="001510C5" w:rsidRPr="001510C5">
      <w:pPr>
        <w:spacing w:lineRule="auto" w:line="240" w:after="0"/>
        <w:rPr>
          <w:rFonts w:cs="Times" w:eastAsia="Times New Roman" w:hAnsi="Times" w:ascii="Times"/>
          <w:sz w:val="24"/>
          <w:szCs w:val="24"/>
          <w:lang w:eastAsia="hr-HR"/>
        </w:rPr>
      </w:pPr>
    </w:p>
    <w:p w:rsidRDefault="005065B5" w:rsidR="005065B5" w:rsidRPr="001510C5">
      <w:pPr>
        <w:rPr>
          <w:rFonts w:cs="Times" w:hAnsi="Times" w:ascii="Times"/>
          <w:sz w:val="24"/>
          <w:szCs w:val="24"/>
        </w:rPr>
      </w:pPr>
    </w:p>
    <w:sectPr w:rsidSect="00B25BD7" w:rsidR="005065B5" w:rsidRPr="001510C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5BD7" w:rsidP="00B25BD7" w:rsidR="00B25BD7">
      <w:pPr>
        <w:spacing w:lineRule="auto" w:line="240" w:after="0"/>
      </w:pPr>
      <w:r>
        <w:separator/>
      </w:r>
    </w:p>
  </w:endnote>
  <w:endnote w:id="0" w:type="continuationSeparator">
    <w:p w:rsidRDefault="00B25BD7" w:rsidP="00B25BD7" w:rsidR="00B25BD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5BD7" w:rsidP="00B25BD7" w:rsidR="00B25BD7">
      <w:pPr>
        <w:spacing w:lineRule="auto" w:line="240" w:after="0"/>
      </w:pPr>
      <w:r>
        <w:separator/>
      </w:r>
    </w:p>
  </w:footnote>
  <w:footnote w:id="0" w:type="continuationSeparator">
    <w:p w:rsidRDefault="00B25BD7" w:rsidP="00B25BD7" w:rsidR="00B25BD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556599562"/>
      <w:docPartObj>
        <w:docPartGallery w:val="Page Numbers (Top of Page)"/>
        <w:docPartUnique/>
      </w:docPartObj>
    </w:sdtPr>
    <w:sdtEndPr>
      <w:rPr>
        <w:rFonts w:cstheme="minorBidi" w:hAnsiTheme="minorHAnsi" w:asciiTheme="minorHAnsi"/>
      </w:rPr>
    </w:sdtEndPr>
    <w:sdtContent>
      <w:p w:rsidRDefault="00B25BD7" w:rsidP="00B25BD7" w:rsidR="00B25BD7" w:rsidRPr="00B25BD7">
        <w:pPr>
          <w:rPr>
            <w:rFonts w:cs="Times New Roman" w:hAnsi="Times New Roman" w:ascii="Times New Roman"/>
          </w:rPr>
        </w:pPr>
        <w:r>
          <w:rPr>
            <w:rFonts w:cs="Times New Roman" w:hAnsi="Times New Roman" w:ascii="Times New Roman"/>
          </w:rPr>
          <w:t xml:space="preserve">                                                                                  </w:t>
        </w:r>
        <w:r w:rsidRPr="00B25BD7">
          <w:rPr>
            <w:rFonts w:cs="Times New Roman" w:hAnsi="Times New Roman" w:ascii="Times New Roman"/>
          </w:rPr>
          <w:fldChar w:fldCharType="begin"/>
        </w:r>
        <w:r w:rsidRPr="00B25BD7">
          <w:rPr>
            <w:rFonts w:cs="Times New Roman" w:hAnsi="Times New Roman" w:ascii="Times New Roman"/>
          </w:rPr>
          <w:instrText>PAGE   \* MERGEFORMAT</w:instrText>
        </w:r>
        <w:r w:rsidRPr="00B25BD7">
          <w:rPr>
            <w:rFonts w:cs="Times New Roman" w:hAnsi="Times New Roman" w:ascii="Times New Roman"/>
          </w:rPr>
          <w:fldChar w:fldCharType="separate"/>
        </w:r>
        <w:r w:rsidR="00995FC1">
          <w:rPr>
            <w:rFonts w:cs="Times New Roman" w:hAnsi="Times New Roman" w:ascii="Times New Roman"/>
            <w:noProof/>
          </w:rPr>
          <w:t>2</w:t>
        </w:r>
        <w:r w:rsidRPr="00B25BD7">
          <w:rPr>
            <w:rFonts w:cs="Times New Roman" w:hAnsi="Times New Roman" w:ascii="Times New Roman"/>
          </w:rPr>
          <w:fldChar w:fldCharType="end"/>
        </w:r>
        <w:r w:rsidRPr="00B25BD7">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r w:rsidRPr="00B25BD7">
          <w:rPr>
            <w:rFonts w:cs="Times New Roman" w:hAnsi="Times New Roman" w:ascii="Times New Roman"/>
          </w:rPr>
          <w:t>Poslovni broj: 6 St-412/17-7</w:t>
        </w:r>
      </w:p>
      <w:p w:rsidRDefault="00995FC1" w:rsidR="00B25BD7">
        <w:pPr>
          <w:pStyle w:val="Zaglavlje"/>
        </w:pPr>
      </w:p>
    </w:sdtContent>
  </w:sdt>
  <w:p w:rsidRDefault="00B25BD7" w:rsidR="00B25B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BD7" w:rsidP="00B25BD7" w:rsidR="00B25BD7">
    <w:pPr>
      <w:spacing w:lineRule="auto" w:line="240" w:after="0"/>
      <w:jc w:val="right"/>
      <w:rPr>
        <w:rFonts w:cs="Times" w:eastAsia="Times New Roman" w:hAnsi="Times" w:ascii="Times"/>
        <w:sz w:val="24"/>
        <w:szCs w:val="24"/>
        <w:lang w:eastAsia="hr-HR"/>
      </w:rPr>
    </w:pPr>
    <w:r>
      <w:rPr>
        <w:rFonts w:cs="Times" w:eastAsia="Times New Roman" w:hAnsi="Times" w:ascii="Times"/>
        <w:sz w:val="24"/>
        <w:szCs w:val="24"/>
        <w:lang w:eastAsia="hr-HR"/>
      </w:rPr>
      <w:t>Poslovni broj: 6 St-412/17-7</w:t>
    </w:r>
  </w:p>
  <w:p w:rsidRDefault="00B25BD7" w:rsidP="00B25BD7" w:rsidR="00B25BD7">
    <w:pPr>
      <w:spacing w:lineRule="auto" w:line="240" w:after="0"/>
      <w:jc w:val="both"/>
      <w:rPr>
        <w:rFonts w:cs="Times" w:eastAsia="Times New Roman" w:hAnsi="Times" w:ascii="Times"/>
        <w:sz w:val="24"/>
        <w:szCs w:val="24"/>
        <w:lang w:eastAsia="hr-HR"/>
      </w:rPr>
    </w:pPr>
  </w:p>
  <w:p w:rsidRDefault="00B25BD7" w:rsidR="00B25BD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10C5"/>
    <w:rsid w:val="001510C5"/>
    <w:rsid w:val="005065B5"/>
    <w:rsid w:val="00995FC1"/>
    <w:rsid w:val="00B25B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10C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25BD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25BD7"/>
  </w:style>
  <w:style w:styleId="Podnoje" w:type="paragraph">
    <w:name w:val="footer"/>
    <w:basedOn w:val="Normal"/>
    <w:link w:val="PodnojeChar"/>
    <w:uiPriority w:val="99"/>
    <w:unhideWhenUsed/>
    <w:rsid w:val="00B25BD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25BD7"/>
  </w:style>
  <w:style w:styleId="Tekstrezerviranogmjesta" w:type="character">
    <w:name w:val="Placeholder Text"/>
    <w:basedOn w:val="Zadanifontodlomka"/>
    <w:uiPriority w:val="99"/>
    <w:semiHidden/>
    <w:rsid w:val="00995FC1"/>
    <w:rPr>
      <w:color w:val="808080"/>
      <w:bdr w:space="0" w:sz="0" w:color="auto" w:val="none"/>
      <w:shd w:fill="auto" w:color="auto" w:val="clear"/>
    </w:rPr>
  </w:style>
  <w:style w:customStyle="true" w:styleId="eSPISCCParagraphDefaultFont" w:type="character">
    <w:name w:val="eSPIS_CC_Paragraph Default Font"/>
    <w:basedOn w:val="Zadanifontodlomka"/>
    <w:rsid w:val="00995FC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95FC1"/>
    <w:rPr>
      <w:rFonts w:cs="Times"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95FC1"/>
    <w:rPr>
      <w:rFonts w:cs="Times"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5FC1"/>
    <w:rPr>
      <w:rFonts w:cs="Times"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10C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25BD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25BD7"/>
  </w:style>
  <w:style w:styleId="Podnoje" w:type="paragraph">
    <w:name w:val="footer"/>
    <w:basedOn w:val="Normal"/>
    <w:link w:val="PodnojeChar"/>
    <w:uiPriority w:val="99"/>
    <w:unhideWhenUsed/>
    <w:rsid w:val="00B25BD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25BD7"/>
  </w:style>
  <w:style w:styleId="Tekstrezerviranogmjesta" w:type="character">
    <w:name w:val="Placeholder Text"/>
    <w:basedOn w:val="Zadanifontodlomka"/>
    <w:uiPriority w:val="99"/>
    <w:semiHidden/>
    <w:rsid w:val="00995FC1"/>
    <w:rPr>
      <w:color w:val="808080"/>
      <w:bdr w:color="auto" w:space="0" w:sz="0" w:val="none"/>
      <w:shd w:color="auto" w:fill="auto" w:val="clear"/>
    </w:rPr>
  </w:style>
  <w:style w:customStyle="1" w:styleId="eSPISCCParagraphDefaultFont" w:type="character">
    <w:name w:val="eSPIS_CC_Paragraph Default Font"/>
    <w:basedOn w:val="Zadanifontodlomka"/>
    <w:rsid w:val="00995FC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95FC1"/>
    <w:rPr>
      <w:rFonts w:ascii="Times" w:cs="Times"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95FC1"/>
    <w:rPr>
      <w:rFonts w:ascii="Times" w:cs="Times"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5FC1"/>
    <w:rPr>
      <w:rFonts w:ascii="Times" w:cs="Times"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938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St-412/2017</izvorni_sadrzaj>
    <derivirana_varijabla naziv="DomainObject.Predmet.OznakaBroj_1">St-412/2017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BRAND HOLDING CORPORATION  d.o.o. za izdavaštvo</izvorni_sadrzaj>
    <derivirana_varijabla naziv="DomainObject.Predmet.ProtustrankaFormated_1">  BRAND HOLDING CORPORATION  d.o.o. za izdavaštvo</derivirana_varijabla>
  </DomainObject.Predmet.ProtustrankaFormated>
  <DomainObject.Predmet.ProtustrankaFormatedOIB>
    <izvorni_sadrzaj>  BRAND HOLDING CORPORATION  d.o.o. za izdavaštvo, OIB 54153716158</izvorni_sadrzaj>
    <derivirana_varijabla naziv="DomainObject.Predmet.ProtustrankaFormatedOIB_1">  BRAND HOLDING CORPORATION  d.o.o. za izdavaštvo, OIB 54153716158</derivirana_varijabla>
  </DomainObject.Predmet.ProtustrankaFormatedOIB>
  <DomainObject.Predmet.ProtustrankaFormatedWithAdress>
    <izvorni_sadrzaj> BRAND HOLDING CORPORATION  d.o.o. za izdavaštvo, Domovinskog rata 2, 23000 Zadar</izvorni_sadrzaj>
    <derivirana_varijabla naziv="DomainObject.Predmet.ProtustrankaFormatedWithAdress_1"> BRAND HOLDING CORPORATION  d.o.o. za izdavaštvo, Domovinskog rata 2, 23000 Zadar</derivirana_varijabla>
  </DomainObject.Predmet.ProtustrankaFormatedWithAdress>
  <DomainObject.Predmet.ProtustrankaFormatedWithAdressOIB>
    <izvorni_sadrzaj> BRAND HOLDING CORPORATION  d.o.o. za izdavaštvo, OIB 54153716158, Domovinskog rata 2, 23000 Zadar</izvorni_sadrzaj>
    <derivirana_varijabla naziv="DomainObject.Predmet.ProtustrankaFormatedWithAdressOIB_1"> BRAND HOLDING CORPORATION  d.o.o. za izdavaštvo, OIB 54153716158, Domovinskog rata 2, 23000 Zadar</derivirana_varijabla>
  </DomainObject.Predmet.ProtustrankaFormatedWithAdressOIB>
  <DomainObject.Predmet.ProtustrankaWithAdress>
    <izvorni_sadrzaj>BRAND HOLDING CORPORATION  d.o.o. za izdavaštvo Domovinskog rata 2, 23000 Zadar</izvorni_sadrzaj>
    <derivirana_varijabla naziv="DomainObject.Predmet.ProtustrankaWithAdress_1">BRAND HOLDING CORPORATION  d.o.o. za izdavaštvo Domovinskog rata 2, 23000 Zadar</derivirana_varijabla>
  </DomainObject.Predmet.ProtustrankaWithAdress>
  <DomainObject.Predmet.ProtustrankaWithAdressOIB>
    <izvorni_sadrzaj>BRAND HOLDING CORPORATION  d.o.o. za izdavaštvo, OIB 54153716158, Domovinskog rata 2, 23000 Zadar</izvorni_sadrzaj>
    <derivirana_varijabla naziv="DomainObject.Predmet.ProtustrankaWithAdressOIB_1">BRAND HOLDING CORPORATION  d.o.o. za izdavaštvo, OIB 54153716158, Domovinskog rata 2, 23000 Zadar</derivirana_varijabla>
  </DomainObject.Predmet.ProtustrankaWithAdressOIB>
  <DomainObject.Predmet.ProtustrankaNazivFormated>
    <izvorni_sadrzaj>BRAND HOLDING CORPORATION  d.o.o. za izdavaštvo</izvorni_sadrzaj>
    <derivirana_varijabla naziv="DomainObject.Predmet.ProtustrankaNazivFormated_1">BRAND HOLDING CORPORATION  d.o.o. za izdavaštvo</derivirana_varijabla>
  </DomainObject.Predmet.ProtustrankaNazivFormated>
  <DomainObject.Predmet.ProtustrankaNazivFormatedOIB>
    <izvorni_sadrzaj>BRAND HOLDING CORPORATION  d.o.o. za izdavaštvo, OIB 54153716158</izvorni_sadrzaj>
    <derivirana_varijabla naziv="DomainObject.Predmet.ProtustrankaNazivFormatedOIB_1">BRAND HOLDING CORPORATION  d.o.o. za izdavaštvo, OIB 54153716158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BRAND HOLDING CORPORATION  d.o.o. za izdavaštvo</item>
    </izvorni_sadrzaj>
    <derivirana_varijabla naziv="DomainObject.Predmet.ProtuStrankaListFormated_1">
      <item>BRAND HOLDING CORPORATION  d.o.o. za izdavaštvo</item>
    </derivirana_varijabla>
  </DomainObject.Predmet.ProtuStrankaListFormated>
  <DomainObject.Predmet.ProtuStrankaListFormatedOIB>
    <izvorni_sadrzaj>
      <item>BRAND HOLDING CORPORATION  d.o.o. za izdavaštvo, OIB 54153716158</item>
    </izvorni_sadrzaj>
    <derivirana_varijabla naziv="DomainObject.Predmet.ProtuStrankaListFormatedOIB_1">
      <item>BRAND HOLDING CORPORATION  d.o.o. za izdavaštvo, OIB 54153716158</item>
    </derivirana_varijabla>
  </DomainObject.Predmet.ProtuStrankaListFormatedOIB>
  <DomainObject.Predmet.ProtuStrankaListFormatedWithAdress>
    <izvorni_sadrzaj>
      <item>BRAND HOLDING CORPORATION  d.o.o. za izdavaštvo, Domovinskog rata 2, 23000 Zadar</item>
    </izvorni_sadrzaj>
    <derivirana_varijabla naziv="DomainObject.Predmet.ProtuStrankaListFormatedWithAdress_1">
      <item>BRAND HOLDING CORPORATION  d.o.o. za izdavaštvo, Domovinskog rata 2, 23000 Zadar</item>
    </derivirana_varijabla>
  </DomainObject.Predmet.ProtuStrankaListFormatedWithAdress>
  <DomainObject.Predmet.ProtuStrankaListFormatedWithAdressOIB>
    <izvorni_sadrzaj>
      <item>BRAND HOLDING CORPORATION  d.o.o. za izdavaštvo, OIB 54153716158, Domovinskog rata 2, 23000 Zadar</item>
    </izvorni_sadrzaj>
    <derivirana_varijabla naziv="DomainObject.Predmet.ProtuStrankaListFormatedWithAdressOIB_1">
      <item>BRAND HOLDING CORPORATION  d.o.o. za izdavaštvo, OIB 54153716158, Domovinskog rata 2, 23000 Zadar</item>
    </derivirana_varijabla>
  </DomainObject.Predmet.ProtuStrankaListFormatedWithAdressOIB>
  <DomainObject.Predmet.ProtuStrankaListNazivFormated>
    <izvorni_sadrzaj>
      <item>BRAND HOLDING CORPORATION  d.o.o. za izdavaštvo</item>
    </izvorni_sadrzaj>
    <derivirana_varijabla naziv="DomainObject.Predmet.ProtuStrankaListNazivFormated_1">
      <item>BRAND HOLDING CORPORATION  d.o.o. za izdavaštvo</item>
    </derivirana_varijabla>
  </DomainObject.Predmet.ProtuStrankaListNazivFormated>
  <DomainObject.Predmet.ProtuStrankaListNazivFormatedOIB>
    <izvorni_sadrzaj>
      <item>BRAND HOLDING CORPORATION  d.o.o. za izdavaštvo, OIB 54153716158</item>
    </izvorni_sadrzaj>
    <derivirana_varijabla naziv="DomainObject.Predmet.ProtuStrankaListNazivFormatedOIB_1">
      <item>BRAND HOLDING CORPORATION  d.o.o. za izdavaštvo, OIB 54153716158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BRAND HOLDING CORPORATION  d.o.o. za izdavaštvo</izvorni_sadrzaj>
    <derivirana_varijabla naziv="DomainObject.Predmet.ProtustrankaIDrugi_1">BRAND HOLDING CORPORATION  d.o.o. za izdavaštvo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BRAND HOLDING CORPORATION  d.o.o. za izdavaštvo, OIB 54153716158, Domovinskog rata 2, 23000 Zadar</izvorni_sadrzaj>
    <derivirana_varijabla naziv="DomainObject.Predmet.ProtustrankaIDrugiAdressOIB_1">BRAND HOLDING CORPORATION  d.o.o. za izdavaštvo, OIB 54153716158, Domovinskog rata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BRAND HOLDING CORPORATION  d.o.o. za izdavaštvo</item>
    </izvorni_sadrzaj>
    <derivirana_varijabla naziv="DomainObject.Predmet.SudioniciListNaziv_1">
      <item>FINA</item>
      <item>BRAND HOLDING CORPORATION  d.o.o. za izdavaštvo</item>
    </derivirana_varijabla>
  </DomainObject.Predmet.SudioniciListNaziv>
  <DomainObject.Predmet.SudioniciListAdressOIB>
    <izvorni_sadrzaj>
      <item>FINA, OIB 85821130368</item>
      <item>BRAND HOLDING CORPORATION  d.o.o. za izdavaštvo, OIB 54153716158, Domovinskog rata 2,23000 Zadar</item>
    </izvorni_sadrzaj>
    <derivirana_varijabla naziv="DomainObject.Predmet.SudioniciListAdressOIB_1">
      <item>FINA, OIB 85821130368</item>
      <item>BRAND HOLDING CORPORATION  d.o.o. za izdavaštvo, OIB 54153716158, Domovinskog rata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54153716158</item>
    </izvorni_sadrzaj>
    <derivirana_varijabla naziv="DomainObject.Predmet.SudioniciListNazivOIB_1">
      <item>, OIB 85821130368</item>
      <item>, OIB 54153716158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BCD75F-8827-4940-AFC6-15E2ABE84B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486</properties:Words>
  <properties:Characters>2644</properties:Characters>
  <properties:Lines>75</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2017-12-04T08:28:00Z</dcterms:created>
  <dc:creator>Anamarija Kovačić Milković</dc:creator>
  <cp:lastModifiedBy>wsadmin</cp:lastModifiedBy>
  <cp:lastPrinted>2017-12-04T09:47:00Z</cp:lastPrinted>
  <dcterms:modified xmlns:xsi="http://www.w3.org/2001/XMLSchema-instance" xsi:type="dcterms:W3CDTF">2017-12-04T09:49:00Z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