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6d2b" w14:paraId="20e6d2b" w:rsidRDefault="00123EE7" w:rsidP="00123EE7" w:rsidR="009F6E3F" w:rsidRPr="003969C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969C6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OPĆINSKI SUD U VARAŽDINU</w:t>
      </w:r>
    </w:p>
    <w:p w:rsidRDefault="00123EE7" w:rsidP="00123EE7" w:rsidR="00123EE7" w:rsidRPr="003969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 xml:space="preserve">Braće Radića 2 </w:t>
      </w:r>
    </w:p>
    <w:p w:rsidRDefault="00C2358D" w:rsidR="00441866">
      <w:pPr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Pr="003969C6">
        <w:rPr>
          <w:rFonts w:cs="Times New Roman" w:hAnsi="Times New Roman" w:ascii="Times New Roman"/>
          <w:sz w:val="24"/>
          <w:szCs w:val="24"/>
        </w:rPr>
        <w:tab/>
      </w:r>
      <w:r w:rsidR="00846824">
        <w:rPr>
          <w:rFonts w:cs="Times New Roman" w:hAnsi="Times New Roman" w:ascii="Times New Roman"/>
          <w:sz w:val="24"/>
          <w:szCs w:val="24"/>
        </w:rPr>
        <w:t xml:space="preserve">      </w:t>
      </w:r>
      <w:r w:rsidRPr="003969C6">
        <w:rPr>
          <w:rFonts w:cs="Times New Roman" w:hAnsi="Times New Roman" w:ascii="Times New Roman"/>
          <w:sz w:val="24"/>
          <w:szCs w:val="24"/>
        </w:rPr>
        <w:t>Posl</w:t>
      </w:r>
      <w:r w:rsidR="00846824">
        <w:rPr>
          <w:rFonts w:cs="Times New Roman" w:hAnsi="Times New Roman" w:ascii="Times New Roman"/>
          <w:sz w:val="24"/>
          <w:szCs w:val="24"/>
        </w:rPr>
        <w:t>ovni</w:t>
      </w:r>
      <w:r w:rsidR="001F0827" w:rsidRPr="003969C6">
        <w:rPr>
          <w:rFonts w:cs="Times New Roman" w:hAnsi="Times New Roman" w:ascii="Times New Roman"/>
          <w:sz w:val="24"/>
          <w:szCs w:val="24"/>
        </w:rPr>
        <w:t xml:space="preserve"> </w:t>
      </w:r>
      <w:r w:rsidRPr="003969C6">
        <w:rPr>
          <w:rFonts w:cs="Times New Roman" w:hAnsi="Times New Roman" w:ascii="Times New Roman"/>
          <w:sz w:val="24"/>
          <w:szCs w:val="24"/>
        </w:rPr>
        <w:t xml:space="preserve">broj: </w:t>
      </w:r>
      <w:r w:rsidR="001F0827" w:rsidRPr="003969C6">
        <w:rPr>
          <w:rFonts w:cs="Times New Roman" w:hAnsi="Times New Roman" w:ascii="Times New Roman"/>
          <w:sz w:val="24"/>
          <w:szCs w:val="24"/>
        </w:rPr>
        <w:t>7 Sp-</w:t>
      </w:r>
      <w:r w:rsidR="00FB05DF" w:rsidRPr="003969C6">
        <w:rPr>
          <w:rFonts w:cs="Times New Roman" w:hAnsi="Times New Roman" w:ascii="Times New Roman"/>
          <w:sz w:val="24"/>
          <w:szCs w:val="24"/>
        </w:rPr>
        <w:t>1</w:t>
      </w:r>
      <w:r w:rsidR="00DA4C16">
        <w:rPr>
          <w:rFonts w:cs="Times New Roman" w:hAnsi="Times New Roman" w:ascii="Times New Roman"/>
          <w:sz w:val="24"/>
          <w:szCs w:val="24"/>
        </w:rPr>
        <w:t>4</w:t>
      </w:r>
      <w:r w:rsidR="00441866" w:rsidRPr="003969C6">
        <w:rPr>
          <w:rFonts w:cs="Times New Roman" w:hAnsi="Times New Roman" w:ascii="Times New Roman"/>
          <w:sz w:val="24"/>
          <w:szCs w:val="24"/>
        </w:rPr>
        <w:t>/16-</w:t>
      </w:r>
      <w:r w:rsidR="00634784">
        <w:rPr>
          <w:rFonts w:cs="Times New Roman" w:hAnsi="Times New Roman" w:ascii="Times New Roman"/>
          <w:sz w:val="24"/>
          <w:szCs w:val="24"/>
        </w:rPr>
        <w:t>24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Z  A  P  I  S  N  I  K</w:t>
      </w:r>
    </w:p>
    <w:p w:rsidRDefault="00CB56FB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od </w:t>
      </w:r>
      <w:r w:rsidR="00263FAA"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63478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22. svibnja 2018.</w:t>
      </w:r>
    </w:p>
    <w:p w:rsidRDefault="00123EE7" w:rsidP="00123EE7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 održanom ročištu kod Općinskog suda u Varaždinu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23EE7" w:rsidP="00123EE7" w:rsidR="001F082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PRISUTNI OD SUDA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: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CB56FB" w:rsidRPr="00542C78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IZVANPARNIČNI POSTUPAK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:</w:t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Ana-Marija Murić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(sutkinja)                                                       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PREDLAGATELJ:</w:t>
      </w:r>
      <w:r w:rsidR="00FB05DF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22DA">
        <w:rPr>
          <w:rFonts w:cs="Times New Roman" w:eastAsia="Times New Roman" w:hAnsi="Times New Roman" w:ascii="Times New Roman"/>
          <w:sz w:val="24"/>
          <w:szCs w:val="24"/>
          <w:lang w:eastAsia="hr-HR"/>
        </w:rPr>
        <w:t>KARLO VODUŠEK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56FB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ZAPISNIČAR</w:t>
      </w:r>
      <w:r w:rsidR="00D16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KA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:</w:t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1F082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Biserka Bajer</w:t>
      </w:r>
      <w:r w:rsidR="00123EE7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969C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Radi</w:t>
      </w:r>
      <w:r w:rsidR="00CB56FB" w:rsidRPr="003969C6">
        <w:rPr>
          <w:rFonts w:cs="Times New Roman" w:eastAsia="Times New Roman" w:hAnsi="Times New Roman" w:ascii="Times New Roman"/>
          <w:sz w:val="24"/>
          <w:szCs w:val="24"/>
          <w:lang w:eastAsia="hr-HR"/>
        </w:rPr>
        <w:t>: stečaja potrošača</w:t>
      </w: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EE7" w:rsidP="00123EE7" w:rsidR="00123EE7" w:rsidRPr="003969C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603F" w:rsidP="00D1603F" w:rsidR="00123EE7" w:rsidRPr="003969C6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Početak u 13,00 sati</w:t>
      </w:r>
    </w:p>
    <w:p w:rsidRDefault="00123EE7" w:rsidP="00123EE7" w:rsidR="00123EE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E0E" w:rsidP="009F2E0E" w:rsidR="00D1603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F2E0E" w:rsidP="00846824" w:rsidR="009F2E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Konstatira se da je pristupi</w:t>
      </w:r>
      <w:r w:rsidR="003D0E92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04C0F">
        <w:rPr>
          <w:rFonts w:cs="Times New Roman" w:eastAsia="Times New Roman" w:hAnsi="Times New Roman" w:ascii="Times New Roman"/>
          <w:sz w:val="24"/>
          <w:szCs w:val="24"/>
          <w:lang w:eastAsia="hr-HR"/>
        </w:rPr>
        <w:t>Karlo Vodušek</w:t>
      </w:r>
      <w:r w:rsidR="003D0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kao potrošač</w:t>
      </w:r>
      <w:r w:rsidR="00D16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koji navodi kako želi izmijeniti plan ispunjenja obveza. Ističe kako je u međuvremenu u cijelosti otpisan dug OTP banke d.d. Zadar, u studenom 2017., te od tada uredno otplaćuje dug Sberbank d.d. Zagreb, te mu se mjesečno usteže iznos od 850,00 kn. Ujedno navodi kako je u međuvremenu prodan stan u kojem je stanovao,  na javnoj dražbi, te će morati naći drugi stan i uzeti ga u najam. </w:t>
      </w:r>
    </w:p>
    <w:p w:rsidRDefault="00D1603F" w:rsidP="00846824" w:rsidR="00D16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2D60" w:rsidP="00846824" w:rsidR="004D2D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Popis obveza mijenja se u dijelu i to točka 8.14. na način da se ispušta OTP banka d.d. Zadar, i u točci 8.1 na način da umjesto Privredne banke d.d. Zagreb dolazi B2 Kapital sa potraživanjem iz ugovora br. 7610469723 u iznosu od 4.611,69 kn na dan 30. siječnja 2017., zatim temeljem kreditne kartice br. 377505605251001 u iznosu od 91.167,49 kn, te temeljem kreditne kartice br.377502895981009 u iznosu od 4.940,67 kn na dan 30. siječnja 2017.</w:t>
      </w:r>
      <w:r w:rsidR="008468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 uvećano za zakonsku zateznu kamatu i eventualne troškove do dana naplate.</w:t>
      </w:r>
    </w:p>
    <w:p w:rsidRDefault="004D2D60" w:rsidP="00846824" w:rsidR="004D2D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2D60" w:rsidP="00846824" w:rsidR="00D16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D16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ispunjenja obveza od 21. ožujka 2016. </w:t>
      </w:r>
      <w:r w:rsidR="00D16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mijenja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D1603F">
        <w:rPr>
          <w:rFonts w:cs="Times New Roman" w:eastAsia="Times New Roman" w:hAnsi="Times New Roman" w:ascii="Times New Roman"/>
          <w:sz w:val="24"/>
          <w:szCs w:val="24"/>
          <w:lang w:eastAsia="hr-HR"/>
        </w:rPr>
        <w:t>na slijedeći način:</w:t>
      </w:r>
    </w:p>
    <w:p w:rsidRDefault="004D2D60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B2 Kapital</w:t>
      </w:r>
      <w:r w:rsidR="00D16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Usluge Axia d.d. Zadar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VABA banci d.d. Varaždin, sada J&amp;T banci – isplatio bi iznos od 100,00 kn u roku od 12 mjeseci, 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VIPnet d.o.o. Zagreb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PBZ card d.o.o. Zagreb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Eos matrix d.o.o. Zagreb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Marko Čolić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HRT Zagreb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Varkom d.d. Varaždin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Fidelia d.o.o. Zagreb –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Josip Vodušek -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Erste&amp;steiermarkische bank - isplatio bi iznos od 100,00 kn u roku od 12 mjeseci,</w:t>
      </w:r>
    </w:p>
    <w:p w:rsidRDefault="00D1603F" w:rsidP="00846824" w:rsidR="00D1603F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Sberbank d.d.</w:t>
      </w:r>
      <w:r w:rsidR="004D2D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 - isplatio bi iznos od 100,00 kn u roku od 12 mjeseci,</w:t>
      </w:r>
    </w:p>
    <w:p w:rsidRDefault="004D2D60" w:rsidP="00846824" w:rsidR="004D2D60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 Zagreb - isplatio bi iznos od 100,00 kn u roku od 12 mjeseci.</w:t>
      </w:r>
    </w:p>
    <w:p w:rsidRDefault="00846824" w:rsidP="00846824" w:rsidR="00846824">
      <w:pPr>
        <w:pStyle w:val="Odlomakpopisa"/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2D60" w:rsidP="00846824" w:rsidR="004D2D6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 donosi</w:t>
      </w:r>
    </w:p>
    <w:p w:rsidRDefault="004D2D60" w:rsidP="00846824" w:rsidR="004D2D6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2D60" w:rsidP="00846824" w:rsidR="004D2D60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</w:t>
      </w:r>
    </w:p>
    <w:p w:rsidRDefault="004D2D60" w:rsidP="00846824" w:rsidR="004D2D60" w:rsidRPr="004D2D6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D2D60" w:rsidP="00846824" w:rsidR="004D2D6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Predmetna izmjena plana i popis obveza obja</w:t>
      </w:r>
      <w:r w:rsidR="00846824">
        <w:rPr>
          <w:rFonts w:cs="Times New Roman" w:eastAsia="Times New Roman" w:hAnsi="Times New Roman" w:ascii="Times New Roman"/>
          <w:sz w:val="24"/>
          <w:szCs w:val="24"/>
          <w:lang w:eastAsia="hr-HR"/>
        </w:rPr>
        <w:t>vit će se preko e-Oglasne ploče uz poziv vjerovnicima da dostave svoja očitovanja u roku od 15 dana.</w:t>
      </w:r>
    </w:p>
    <w:p w:rsidRDefault="004D2D60" w:rsidP="00846824" w:rsidR="004D2D60" w:rsidRPr="004D2D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69C6" w:rsidP="00846824" w:rsidR="008E0842">
      <w:pPr>
        <w:jc w:val="center"/>
        <w:rPr>
          <w:rFonts w:cs="Times New Roman" w:hAnsi="Times New Roman" w:ascii="Times New Roman"/>
          <w:sz w:val="24"/>
          <w:szCs w:val="24"/>
        </w:rPr>
      </w:pPr>
      <w:r w:rsidRPr="003969C6">
        <w:rPr>
          <w:rFonts w:cs="Times New Roman" w:hAnsi="Times New Roman" w:ascii="Times New Roman"/>
          <w:sz w:val="24"/>
          <w:szCs w:val="24"/>
        </w:rPr>
        <w:t>D</w:t>
      </w:r>
      <w:r w:rsidR="008E0842" w:rsidRPr="003969C6">
        <w:rPr>
          <w:rFonts w:cs="Times New Roman" w:hAnsi="Times New Roman" w:ascii="Times New Roman"/>
          <w:sz w:val="24"/>
          <w:szCs w:val="24"/>
        </w:rPr>
        <w:t xml:space="preserve">ovršeno u </w:t>
      </w:r>
      <w:r w:rsidR="00FA15B3">
        <w:rPr>
          <w:rFonts w:cs="Times New Roman" w:hAnsi="Times New Roman" w:ascii="Times New Roman"/>
          <w:sz w:val="24"/>
          <w:szCs w:val="24"/>
        </w:rPr>
        <w:t>1</w:t>
      </w:r>
      <w:r w:rsidR="00846824">
        <w:rPr>
          <w:rFonts w:cs="Times New Roman" w:hAnsi="Times New Roman" w:ascii="Times New Roman"/>
          <w:sz w:val="24"/>
          <w:szCs w:val="24"/>
        </w:rPr>
        <w:t>3,20</w:t>
      </w:r>
      <w:r w:rsidR="00752C5F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752C5F" w:rsidP="00846824" w:rsidR="00752C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2C5F" w:rsidP="00846824" w:rsidR="00752C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2C5F" w:rsidP="00846824" w:rsidR="00752C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2C5F" w:rsidP="00846824" w:rsidR="00752C5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52C5F" w:rsidP="008E0842" w:rsidR="00752C5F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846824" w:rsidR="00752C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0E" w:rsidP="001F5CD7" w:rsidR="009F2E0E">
      <w:pPr>
        <w:spacing w:lineRule="auto" w:line="240" w:after="0"/>
      </w:pPr>
      <w:r>
        <w:separator/>
      </w:r>
    </w:p>
  </w:endnote>
  <w:end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0E" w:rsidP="001F5CD7" w:rsidR="009F2E0E">
      <w:pPr>
        <w:spacing w:lineRule="auto" w:line="240" w:after="0"/>
      </w:pPr>
      <w:r>
        <w:separator/>
      </w:r>
    </w:p>
  </w:footnote>
  <w:footnote w:id="0" w:type="continuationSeparator">
    <w:p w:rsidRDefault="009F2E0E" w:rsidP="001F5CD7" w:rsidR="009F2E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6458299"/>
      <w:docPartObj>
        <w:docPartGallery w:val="Page Numbers (Top of Page)"/>
        <w:docPartUnique/>
      </w:docPartObj>
    </w:sdtPr>
    <w:sdtEndPr/>
    <w:sdtContent>
      <w:p w:rsidRDefault="009F2E0E" w:rsidR="009F2E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C30">
          <w:rPr>
            <w:noProof/>
          </w:rPr>
          <w:t>2</w:t>
        </w:r>
        <w:r>
          <w:fldChar w:fldCharType="end"/>
        </w:r>
      </w:p>
    </w:sdtContent>
  </w:sdt>
  <w:p w:rsidRDefault="00846824" w:rsidR="009F2E0E">
    <w:pPr>
      <w:pStyle w:val="Zaglavlje"/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 xml:space="preserve">      </w:t>
    </w:r>
    <w:r w:rsidRPr="003969C6">
      <w:rPr>
        <w:rFonts w:cs="Times New Roman" w:hAnsi="Times New Roman" w:ascii="Times New Roman"/>
        <w:sz w:val="24"/>
        <w:szCs w:val="24"/>
      </w:rPr>
      <w:t>Posl</w:t>
    </w:r>
    <w:r>
      <w:rPr>
        <w:rFonts w:cs="Times New Roman" w:hAnsi="Times New Roman" w:ascii="Times New Roman"/>
        <w:sz w:val="24"/>
        <w:szCs w:val="24"/>
      </w:rPr>
      <w:t>ovni</w:t>
    </w:r>
    <w:r w:rsidRPr="003969C6">
      <w:rPr>
        <w:rFonts w:cs="Times New Roman" w:hAnsi="Times New Roman" w:ascii="Times New Roman"/>
        <w:sz w:val="24"/>
        <w:szCs w:val="24"/>
      </w:rPr>
      <w:t xml:space="preserve"> broj: 7 Sp-1</w:t>
    </w:r>
    <w:r>
      <w:rPr>
        <w:rFonts w:cs="Times New Roman" w:hAnsi="Times New Roman" w:ascii="Times New Roman"/>
        <w:sz w:val="24"/>
        <w:szCs w:val="24"/>
      </w:rPr>
      <w:t>4</w:t>
    </w:r>
    <w:r w:rsidRPr="003969C6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85C8F"/>
    <w:multiLevelType w:val="hybridMultilevel"/>
    <w:tmpl w:val="B52281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1E220B"/>
    <w:multiLevelType w:val="hybridMultilevel"/>
    <w:tmpl w:val="4BF2EB2C"/>
    <w:lvl w:tplc="1B168DEE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5E7876"/>
    <w:multiLevelType w:val="hybridMultilevel"/>
    <w:tmpl w:val="30E8921E"/>
    <w:lvl w:tplc="B12691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C67251"/>
    <w:multiLevelType w:val="hybridMultilevel"/>
    <w:tmpl w:val="1A465EA2"/>
    <w:lvl w:tplc="7B00284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29F134B"/>
    <w:multiLevelType w:val="hybridMultilevel"/>
    <w:tmpl w:val="701A2158"/>
    <w:lvl w:tplc="95DC81FE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55"/>
    <w:rsid w:val="00003202"/>
    <w:rsid w:val="00123EE7"/>
    <w:rsid w:val="00173779"/>
    <w:rsid w:val="001908BA"/>
    <w:rsid w:val="00194D3A"/>
    <w:rsid w:val="001F0827"/>
    <w:rsid w:val="001F5CD7"/>
    <w:rsid w:val="00263FAA"/>
    <w:rsid w:val="003969C6"/>
    <w:rsid w:val="003D0E92"/>
    <w:rsid w:val="003E3D26"/>
    <w:rsid w:val="003E5E03"/>
    <w:rsid w:val="00441866"/>
    <w:rsid w:val="004D2D60"/>
    <w:rsid w:val="00542C78"/>
    <w:rsid w:val="00596424"/>
    <w:rsid w:val="00604C0F"/>
    <w:rsid w:val="00627E41"/>
    <w:rsid w:val="00634784"/>
    <w:rsid w:val="00642E26"/>
    <w:rsid w:val="006549E0"/>
    <w:rsid w:val="006847CF"/>
    <w:rsid w:val="00691782"/>
    <w:rsid w:val="00706CF7"/>
    <w:rsid w:val="00737EC4"/>
    <w:rsid w:val="00752C5F"/>
    <w:rsid w:val="007602EA"/>
    <w:rsid w:val="00781A9A"/>
    <w:rsid w:val="007A3992"/>
    <w:rsid w:val="007D7DCB"/>
    <w:rsid w:val="007F5955"/>
    <w:rsid w:val="00846824"/>
    <w:rsid w:val="008A50BE"/>
    <w:rsid w:val="008E0842"/>
    <w:rsid w:val="00911F27"/>
    <w:rsid w:val="00993E76"/>
    <w:rsid w:val="009F2E0E"/>
    <w:rsid w:val="009F3B5F"/>
    <w:rsid w:val="009F6E3F"/>
    <w:rsid w:val="00A11C30"/>
    <w:rsid w:val="00A4556B"/>
    <w:rsid w:val="00B06483"/>
    <w:rsid w:val="00B82AB3"/>
    <w:rsid w:val="00BD0D07"/>
    <w:rsid w:val="00BF22DA"/>
    <w:rsid w:val="00C2358D"/>
    <w:rsid w:val="00C8100C"/>
    <w:rsid w:val="00C8132B"/>
    <w:rsid w:val="00CA6F6D"/>
    <w:rsid w:val="00CB56FB"/>
    <w:rsid w:val="00CC49EC"/>
    <w:rsid w:val="00CF1921"/>
    <w:rsid w:val="00D1603F"/>
    <w:rsid w:val="00D16FFA"/>
    <w:rsid w:val="00D36776"/>
    <w:rsid w:val="00D57EA1"/>
    <w:rsid w:val="00DA4C16"/>
    <w:rsid w:val="00DB63C6"/>
    <w:rsid w:val="00DC33E4"/>
    <w:rsid w:val="00E50B46"/>
    <w:rsid w:val="00E850D9"/>
    <w:rsid w:val="00F36D89"/>
    <w:rsid w:val="00F93506"/>
    <w:rsid w:val="00FA15B3"/>
    <w:rsid w:val="00FA7057"/>
    <w:rsid w:val="00FB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A11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C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C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C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C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3EE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94D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CD7"/>
  </w:style>
  <w:style w:styleId="Podnoje" w:type="paragraph">
    <w:name w:val="footer"/>
    <w:basedOn w:val="Normal"/>
    <w:link w:val="PodnojeChar"/>
    <w:uiPriority w:val="99"/>
    <w:unhideWhenUsed/>
    <w:rsid w:val="001F5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CD7"/>
  </w:style>
  <w:style w:styleId="Tekstrezerviranogmjesta" w:type="character">
    <w:name w:val="Placeholder Text"/>
    <w:basedOn w:val="Zadanifontodlomka"/>
    <w:uiPriority w:val="99"/>
    <w:semiHidden/>
    <w:rsid w:val="00A11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C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C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C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C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10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KAL. DO 28.02.2017.</izvorni_sadrzaj>
    <derivirana_varijabla naziv="DomainObject.Predmet.Opis_1">U KAL. DO 28.02.2017.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ZATHJEV OD 24.08.2016. U REF. DANA   POD. OD 01.12.2016 U REF.</izvorni_sadrzaj>
    <derivirana_varijabla naziv="DomainObject.Predmet.PrimjedbaSuca_1">ZATHJEV OD 24.08.2016. U REF. DANA   POD. OD 01.12.2016 U REF.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 Vodušek</izvorni_sadrzaj>
    <derivirana_varijabla naziv="DomainObject.Predmet.StrankaFormated_1">  Karlo Vodušek</derivirana_varijabla>
  </DomainObject.Predmet.StrankaFormated>
  <DomainObject.Predmet.StrankaFormatedOIB>
    <izvorni_sadrzaj>  Karlo Vodušek, OIB 42605911423</izvorni_sadrzaj>
    <derivirana_varijabla naziv="DomainObject.Predmet.StrankaFormatedOIB_1">  Karlo Vodušek, OIB 42605911423</derivirana_varijabla>
  </DomainObject.Predmet.StrankaFormatedOIB>
  <DomainObject.Predmet.StrankaFormatedWithAdress>
    <izvorni_sadrzaj> Karlo Vodušek, Josipa Kozarca 16, 42000 Varaždin</izvorni_sadrzaj>
    <derivirana_varijabla naziv="DomainObject.Predmet.StrankaFormatedWithAdress_1"> Karlo Vodušek, Josipa Kozarca 16, 42000 Varaždin</derivirana_varijabla>
  </DomainObject.Predmet.StrankaFormatedWithAdress>
  <DomainObject.Predmet.StrankaFormatedWithAdressOIB>
    <izvorni_sadrzaj> Karlo Vodušek, OIB 42605911423, Josipa Kozarca 16, 42000 Varaždin</izvorni_sadrzaj>
    <derivirana_varijabla naziv="DomainObject.Predmet.StrankaFormatedWithAdressOIB_1"> Karlo Vodušek, OIB 42605911423, Josipa Kozarca 16, 42000 Varaždin</derivirana_varijabla>
  </DomainObject.Predmet.StrankaFormatedWithAdressOIB>
  <DomainObject.Predmet.StrankaWithAdress>
    <izvorni_sadrzaj>Karlo Vodušek Josipa Kozarca 16,42000 Varaždin</izvorni_sadrzaj>
    <derivirana_varijabla naziv="DomainObject.Predmet.StrankaWithAdress_1">Karlo Vodušek Josipa Kozarca 16,42000 Varaždin</derivirana_varijabla>
  </DomainObject.Predmet.StrankaWithAdress>
  <DomainObject.Predmet.StrankaWithAdressOIB>
    <izvorni_sadrzaj>Karlo Vodušek, OIB 42605911423, Josipa Kozarca 16,42000 Varaždin</izvorni_sadrzaj>
    <derivirana_varijabla naziv="DomainObject.Predmet.StrankaWithAdressOIB_1">Karlo Vodušek, OIB 42605911423, Josipa Kozarca 16,42000 Varaždin</derivirana_varijabla>
  </DomainObject.Predmet.StrankaWithAdressOIB>
  <DomainObject.Predmet.StrankaNazivFormated>
    <izvorni_sadrzaj>Karlo Vodušek</izvorni_sadrzaj>
    <derivirana_varijabla naziv="DomainObject.Predmet.StrankaNazivFormated_1">Karlo Vodušek</derivirana_varijabla>
  </DomainObject.Predmet.StrankaNazivFormated>
  <DomainObject.Predmet.StrankaNazivFormatedOIB>
    <izvorni_sadrzaj>Karlo Vodušek, OIB 42605911423</izvorni_sadrzaj>
    <derivirana_varijabla naziv="DomainObject.Predmet.StrankaNazivFormatedOIB_1">Karlo Vodušek, OIB 42605911423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Karlo Vodušek</item>
    </izvorni_sadrzaj>
    <derivirana_varijabla naziv="DomainObject.Predmet.StrankaListFormated_1">
      <item>Karlo Vodušek</item>
    </derivirana_varijabla>
  </DomainObject.Predmet.StrankaListFormated>
  <DomainObject.Predmet.StrankaListFormatedOIB>
    <izvorni_sadrzaj>
      <item>Karlo Vodušek, OIB 42605911423</item>
    </izvorni_sadrzaj>
    <derivirana_varijabla naziv="DomainObject.Predmet.StrankaListFormatedOIB_1">
      <item>Karlo Vodušek, OIB 42605911423</item>
    </derivirana_varijabla>
  </DomainObject.Predmet.StrankaListFormatedOIB>
  <DomainObject.Predmet.StrankaListFormatedWithAdress>
    <izvorni_sadrzaj>
      <item>Karlo Vodušek, Josipa Kozarca 16, 42000 Varaždin</item>
    </izvorni_sadrzaj>
    <derivirana_varijabla naziv="DomainObject.Predmet.StrankaListFormatedWithAdress_1">
      <item>Karlo Vodušek, Josipa Kozarca 16, 42000 Varaždin</item>
    </derivirana_varijabla>
  </DomainObject.Predmet.StrankaListFormatedWithAdress>
  <DomainObject.Predmet.StrankaListFormatedWithAdressOIB>
    <izvorni_sadrzaj>
      <item>Karlo Vodušek, OIB 42605911423, Josipa Kozarca 16, 42000 Varaždin</item>
    </izvorni_sadrzaj>
    <derivirana_varijabla naziv="DomainObject.Predmet.StrankaListFormatedWithAdressOIB_1">
      <item>Karlo Vodušek, OIB 42605911423, Josipa Kozarca 16, 42000 Varaždin</item>
    </derivirana_varijabla>
  </DomainObject.Predmet.StrankaListFormatedWithAdressOIB>
  <DomainObject.Predmet.StrankaListNazivFormated>
    <izvorni_sadrzaj>
      <item>Karlo Vodušek</item>
    </izvorni_sadrzaj>
    <derivirana_varijabla naziv="DomainObject.Predmet.StrankaListNazivFormated_1">
      <item>Karlo Vodušek</item>
    </derivirana_varijabla>
  </DomainObject.Predmet.StrankaListNazivFormated>
  <DomainObject.Predmet.StrankaListNazivFormatedOIB>
    <izvorni_sadrzaj>
      <item>Karlo Vodušek, OIB 42605911423</item>
    </izvorni_sadrzaj>
    <derivirana_varijabla naziv="DomainObject.Predmet.StrankaListNazivFormatedOIB_1">
      <item>Karlo Vodušek, OIB 42605911423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Formated>
  <DomainObject.Predmet.OstaliList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FormatedOIB>
  <DomainObject.Predmet.OstaliListFormatedWithAdress>
    <izvorni_sadrzaj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izvorni_sadrzaj>
    <derivirana_varijabla naziv="DomainObject.Predmet.OstaliListFormatedWithAdress_1">
      <item>PRIVREDNA BANKA ZAGREB d.d., Radnička cesta 50, 10000 Zagreb</item>
      <item>USLUGE AXIA, E. Kotromanić 3, 23000 Zadar</item>
      <item>VABA BANKA, Aleja kralja Zvonimira 1, 42000 Varaždin</item>
      <item>VIPNET d.o.o., Vrtni put 1, 10000 Zagreb</item>
      <item>PBZ CARD d.o.o., Radnička cesta 44, 10000 Zagreb</item>
      <item>EOS MATRIX d.o.o., Horvatova 82, 10010 Zagreb Zagreb</item>
      <item>MARKO ČOLIĆ, Vinogradska 7, 42208 Radovec</item>
      <item>HRT, Prisavlje 3, 10000 Zagreb</item>
      <item>VARKOM d.o.o., Trg bana Jelačića 15, 42000 Varaždin</item>
      <item>FIDELA d.o.o., Derenćinova 18, 10000 Zagreb</item>
      <item>ODVEJTNIČKO DRUŠTVO HANŽEKOVIĆ I PARTNERI D.O.O., RADNIČKA CESTA 22, 10000 Zagreb</item>
    </derivirana_varijabla>
  </DomainObject.Predmet.OstaliListFormatedWithAdress>
  <DomainObject.Predmet.OstaliListFormatedWithAdressOIB>
    <izvorni_sadrzaj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izvorni_sadrzaj>
    <derivirana_varijabla naziv="DomainObject.Predmet.OstaliListFormatedWithAdressOIB_1">
      <item>PRIVREDNA BANKA ZAGREB d.d., OIB 02535697732, Radnička cesta 50, 10000 Zagreb</item>
      <item>USLUGE AXIA, OIB 35243997978, E. Kotromanić 3, 23000 Zadar</item>
      <item>VABA BANKA, OIB 38182927268, Aleja kralja Zvonimira 1, 42000 Varaždin</item>
      <item>VIPNET d.o.o., OIB 29524210204, Vrtni put 1, 10000 Zagreb</item>
      <item>PBZ CARD d.o.o., OIB 28495895537, Radnička cesta 44, 10000 Zagreb</item>
      <item>EOS MATRIX d.o.o., OIB 76674680107, Horvatova 82, 10010 Zagreb Zagreb</item>
      <item>MARKO ČOLIĆ, OIB 57298410421, Vinogradska 7, 42208 Radovec</item>
      <item>HRT, OIB 68419124305, Prisavlje 3, 10000 Zagreb</item>
      <item>VARKOM d.o.o., OIB 39048902955, Trg bana Jelačića 15, 42000 Varaždin</item>
      <item>FIDELA d.o.o., OIB 94657393605, Derenćinova 18, 10000 Zagreb</item>
      <item>ODVEJTNIČKO DRUŠTVO HANŽEKOVIĆ I PARTNERI D.O.O., RADNIČKA CESTA 22, 10000 Zagreb</item>
    </derivirana_varijabla>
  </DomainObject.Predmet.OstaliListFormatedWithAdressOIB>
  <DomainObject.Predmet.OstaliListNazivFormated>
    <izvorni_sadrzaj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OstaliListNazivFormated_1"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OstaliListNazivFormated>
  <DomainObject.Predmet.OstaliListNazivFormatedOIB>
    <izvorni_sadrzaj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izvorni_sadrzaj>
    <derivirana_varijabla naziv="DomainObject.Predmet.OstaliListNazivFormatedOIB_1">
      <item>PRIVREDNA BANKA ZAGREB d.d., OIB 02535697732</item>
      <item>USLUGE AXIA, OIB 35243997978</item>
      <item>VABA BANKA, OIB 38182927268</item>
      <item>VIPNET d.o.o., OIB 29524210204</item>
      <item>PBZ CARD d.o.o., OIB 28495895537</item>
      <item>EOS MATRIX d.o.o., OIB 76674680107</item>
      <item>MARKO ČOLIĆ, OIB 57298410421</item>
      <item>HRT, OIB 68419124305</item>
      <item>VARKOM d.o.o., OIB 39048902955</item>
      <item>FIDELA d.o.o., OIB 94657393605</item>
      <item>ODVEJTNIČKO DRUŠTVO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 Vodušek</izvorni_sadrzaj>
    <derivirana_varijabla naziv="DomainObject.Predmet.StrankaIDrugi_1">Karlo Vodušek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Karlo Vodušek, OIB 42605911423, Josipa Kozarca 16, 42000 Varaždin</izvorni_sadrzaj>
    <derivirana_varijabla naziv="DomainObject.Predmet.StrankaIDrugiAdressOIB_1">Karlo Vodušek, OIB 42605911423, Josipa Kozarca 16,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izvorni_sadrzaj>
    <derivirana_varijabla naziv="DomainObject.Predmet.SudioniciListNaziv_1">
      <item>Karlo Vodušek</item>
      <item>PRIVREDNA BANKA ZAGREB d.d.</item>
      <item>USLUGE AXIA</item>
      <item>VABA BANKA</item>
      <item>VIPNET d.o.o.</item>
      <item>PBZ CARD d.o.o.</item>
      <item>EOS MATRIX d.o.o.</item>
      <item>MARKO ČOLIĆ</item>
      <item>HRT</item>
      <item>VARKOM d.o.o.</item>
      <item>FIDELA d.o.o.</item>
      <item>ODVEJTNIČKO DRUŠTVO HANŽEKOVIĆ I PARTNERI D.O.O.</item>
    </derivirana_varijabla>
  </DomainObject.Predmet.SudioniciListNaziv>
  <DomainObject.Predmet.SudioniciListAdressOIB>
    <izvorni_sadrzaj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izvorni_sadrzaj>
    <derivirana_varijabla naziv="DomainObject.Predmet.SudioniciListAdressOIB_1">
      <item>Karlo Vodušek, OIB 42605911423, Josipa Kozarca 16,42000 Varaždin</item>
      <item>PRIVREDNA BANKA ZAGREB d.d., OIB 02535697732, Radnička cesta 50,10000 Zagreb</item>
      <item>USLUGE AXIA, OIB 35243997978, E. Kotromanić 3,23000 Zadar</item>
      <item>VABA BANKA, OIB 38182927268, Aleja kralja Zvonimira 1,42000 Varaždin</item>
      <item>VIPNET d.o.o., OIB 29524210204, Vrtni put 1,10000 Zagreb</item>
      <item>PBZ CARD d.o.o., OIB 28495895537, Radnička cesta 44,10000 Zagreb</item>
      <item>EOS MATRIX d.o.o., OIB 76674680107, Horvatova 82,10010 Zagreb Zagreb</item>
      <item>MARKO ČOLIĆ, OIB 57298410421, Vinogradska 7,42208 Radovec</item>
      <item>HRT, OIB 68419124305, Prisavlje 3,10000 Zagreb</item>
      <item>VARKOM d.o.o., OIB 39048902955, Trg bana Jelačića 15,42000 Varaždin</item>
      <item>FIDELA d.o.o., OIB 94657393605, Derenćinova 18,10000 Zagreb</item>
      <item>ODVEJTNIČKO DRUŠTVO HANŽEKOVIĆ I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</izvorni_sadrzaj>
    <derivirana_varijabla naziv="DomainObject.Predmet.SudioniciListNazivOIB_1">
      <item>, OIB 42605911423</item>
      <item>, OIB 02535697732</item>
      <item>, OIB 35243997978</item>
      <item>, OIB 38182927268</item>
      <item>, OIB 29524210204</item>
      <item>, OIB 28495895537</item>
      <item>, OIB 76674680107</item>
      <item>, OIB 57298410421</item>
      <item>, OIB 68419124305</item>
      <item>, OIB 39048902955</item>
      <item>, OIB 94657393605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2186</properties:Characters>
  <properties:Lines>66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2018-05-22T10:53:00Z</dcterms:created>
  <dc:creator>Anica Horvat</dc:creator>
  <cp:lastModifiedBy>Biserka Bajer</cp:lastModifiedBy>
  <cp:lastPrinted>2018-05-22T11:19:00Z</cp:lastPrinted>
  <dcterms:modified xmlns:xsi="http://www.w3.org/2001/XMLSchema-instance" xsi:type="dcterms:W3CDTF">2018-05-22T11:33:00Z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Zapisnik s ročišta za raspravljanje o stečajnom planu (ZAPINIK ROCISTE-Sp-14-16.docx)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