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3578D" w:rsidR="00D67A30" w:rsidRPr="00D82304">
        <w:tc>
          <w:tcPr>
            <w:tcW w:type="dxa" w:w="2985"/>
            <w:shd w:fill="auto" w:color="auto" w:val="clear"/>
          </w:tcPr>
          <w:p w:rsidRDefault="00D67A30" w:rsidP="0063578D" w:rsidR="00D67A30" w:rsidRPr="00D82304">
            <w:pPr>
              <w:jc w:val="center"/>
              <w:rPr>
                <w:rFonts w:eastAsia="Calibri"/>
                <w:lang w:eastAsia="en-US"/>
              </w:rPr>
            </w:pPr>
            <w:bookmarkStart w:name="_GoBack" w:id="0"/>
            <w:bookmarkEnd w:id="0"/>
            <w:r w:rsidRPr="00D82304">
              <w:rPr>
                <w:rFonts w:eastAsia="Calibri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67A30" w:rsidP="0063578D" w:rsidR="00D67A30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Republika Hrvatska</w:t>
            </w:r>
          </w:p>
          <w:p w:rsidRDefault="00D67A30" w:rsidP="0063578D" w:rsidR="00D67A30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Trgovački sud u Varaždinu</w:t>
            </w:r>
          </w:p>
          <w:p w:rsidRDefault="00D67A30" w:rsidP="0063578D" w:rsidR="00D67A30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Varaždin, Braće Radić 2</w:t>
            </w:r>
          </w:p>
        </w:tc>
      </w:tr>
    </w:tbl>
    <w:p w14:textId="7efc75e" w14:paraId="7efc75e" w:rsidRDefault="00D67A30" w:rsidP="00D67A30" w:rsidR="00D67A30" w:rsidRPr="00D82304">
      <w:pPr>
        <w:jc w:val="right"/>
        <w15:collapsed w:val="false"/>
        <w:rPr>
          <w:rFonts w:eastAsia="Calibri"/>
          <w:sz w:val="12"/>
          <w:lang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3578D" w:rsidR="00D67A30" w:rsidRPr="00D82304">
        <w:trPr>
          <w:jc w:val="right"/>
        </w:trPr>
        <w:tc>
          <w:tcPr>
            <w:tcW w:type="dxa" w:w="4320"/>
          </w:tcPr>
          <w:p w:rsidRDefault="00D67A30" w:rsidP="000A18EF" w:rsidR="00D67A30" w:rsidRPr="00D82304">
            <w:pPr>
              <w:jc w:val="right"/>
            </w:pPr>
            <w:r w:rsidRPr="00D82304">
              <w:t>Poslovni broj: 5 St-</w:t>
            </w:r>
            <w:r w:rsidR="000A18EF">
              <w:t>774/16-</w:t>
            </w:r>
            <w:r w:rsidR="007A5B15">
              <w:t>40</w:t>
            </w:r>
          </w:p>
        </w:tc>
      </w:tr>
    </w:tbl>
    <w:p w:rsidRDefault="00D67A30" w:rsidP="00D67A30" w:rsidR="00D67A30"/>
    <w:p w:rsidRDefault="00D67A30" w:rsidP="00D67A30" w:rsidR="00D67A30"/>
    <w:p w:rsidRDefault="00D67A30" w:rsidP="00D67A30" w:rsidR="00D67A30"/>
    <w:p w:rsidRDefault="00D67A30" w:rsidP="00D67A30" w:rsidR="00D67A30">
      <w:pPr>
        <w:jc w:val="center"/>
      </w:pPr>
      <w:r>
        <w:t xml:space="preserve">U   I M E   R E P U B L I K E   H R V A T S K E </w:t>
      </w:r>
    </w:p>
    <w:p w:rsidRDefault="00D67A30" w:rsidP="00D67A30" w:rsidR="00D67A30">
      <w:pPr>
        <w:jc w:val="both"/>
      </w:pPr>
    </w:p>
    <w:p w:rsidRDefault="00D67A30" w:rsidP="00D67A30" w:rsidR="00D67A30">
      <w:pPr>
        <w:jc w:val="center"/>
      </w:pPr>
      <w:r>
        <w:t>R J E Š E NJ E</w:t>
      </w:r>
    </w:p>
    <w:p w:rsidRDefault="00177069" w:rsidP="00594E74" w:rsidR="00177069"/>
    <w:p w:rsidRDefault="00594E74" w:rsidP="00594E74" w:rsidR="00594E74" w:rsidRPr="00324A7D"/>
    <w:p w:rsidRDefault="00695244" w:rsidP="0016009F" w:rsidR="00695244" w:rsidRPr="00324A7D">
      <w:pPr>
        <w:jc w:val="both"/>
      </w:pPr>
      <w:r w:rsidRPr="00324A7D">
        <w:tab/>
        <w:t>Trgovački sud u Varaždinu, po sucu toga suda Kseniji Flack-Makitan, kao sucu</w:t>
      </w:r>
      <w:r w:rsidR="00060301">
        <w:t xml:space="preserve"> pojedincu</w:t>
      </w:r>
      <w:r w:rsidRPr="00324A7D">
        <w:t>, u stečajnom postupku koji se vodi nad</w:t>
      </w:r>
      <w:r w:rsidR="000A18EF">
        <w:t xml:space="preserve"> </w:t>
      </w:r>
      <w:r w:rsidR="000A18EF" w:rsidRPr="001A7693">
        <w:t>stečajnim dužnikom</w:t>
      </w:r>
      <w:r w:rsidR="000A18EF" w:rsidRPr="00C92471">
        <w:t xml:space="preserve"> OBITELJSKI DOM ZA STARIJE I NEMOĆNE OSOBE KOLONIĆ u stečaju, Donji Kraljevec, Kolodvorska 7</w:t>
      </w:r>
      <w:r w:rsidR="009604B7" w:rsidRPr="00A15A92">
        <w:t xml:space="preserve">, </w:t>
      </w:r>
      <w:r w:rsidR="000A18EF">
        <w:t xml:space="preserve">OIB: </w:t>
      </w:r>
      <w:r w:rsidR="000A18EF" w:rsidRPr="000A18EF">
        <w:t>31465556081</w:t>
      </w:r>
      <w:r w:rsidR="009676DD">
        <w:t xml:space="preserve">, </w:t>
      </w:r>
      <w:r w:rsidR="007A5B15">
        <w:t>5. travnja</w:t>
      </w:r>
      <w:r w:rsidR="009604B7">
        <w:t xml:space="preserve"> 2018</w:t>
      </w:r>
      <w:r w:rsidR="00FF0AA0">
        <w:t>.</w:t>
      </w:r>
    </w:p>
    <w:p w:rsidRDefault="00695244" w:rsidP="00033FF0" w:rsidR="00695244">
      <w:pPr>
        <w:jc w:val="center"/>
      </w:pPr>
      <w:r w:rsidRPr="00324A7D">
        <w:t>r i j e š i o    j e</w:t>
      </w:r>
    </w:p>
    <w:p w:rsidRDefault="00A27433" w:rsidP="00695244" w:rsidR="00A27433" w:rsidRPr="00324A7D">
      <w:pPr>
        <w:jc w:val="center"/>
      </w:pPr>
    </w:p>
    <w:p w:rsidRDefault="00807E24" w:rsidP="00060301" w:rsidR="00695244">
      <w:pPr>
        <w:numPr>
          <w:ilvl w:val="0"/>
          <w:numId w:val="1"/>
        </w:numPr>
        <w:jc w:val="both"/>
      </w:pPr>
      <w:r>
        <w:t>Zaključuje se</w:t>
      </w:r>
      <w:r w:rsidR="00695244" w:rsidRPr="00324A7D">
        <w:t xml:space="preserve"> stečajni postupak nad</w:t>
      </w:r>
      <w:r w:rsidR="009604B7">
        <w:t xml:space="preserve"> </w:t>
      </w:r>
      <w:r w:rsidR="009604B7" w:rsidRPr="001A7693">
        <w:t>stečajnim dužnikom</w:t>
      </w:r>
      <w:r w:rsidR="000A18EF">
        <w:t xml:space="preserve"> </w:t>
      </w:r>
      <w:r w:rsidR="000A18EF" w:rsidRPr="00C92471">
        <w:t>OBITELJSKI DOM ZA STARIJE I NEMOĆNE OSOBE KOLONIĆ u stečaju, Donji Kraljevec, Kolodvorska 7</w:t>
      </w:r>
      <w:r w:rsidR="000A18EF" w:rsidRPr="00A15A92">
        <w:t xml:space="preserve">, </w:t>
      </w:r>
      <w:r w:rsidR="000A18EF">
        <w:t xml:space="preserve">OIB: </w:t>
      </w:r>
      <w:r w:rsidR="000A18EF" w:rsidRPr="000A18EF">
        <w:t>31465556081</w:t>
      </w:r>
      <w:r w:rsidR="00695244" w:rsidRPr="00324A7D">
        <w:t>.</w:t>
      </w:r>
    </w:p>
    <w:p w:rsidRDefault="00807E24" w:rsidP="00807E24" w:rsidR="00A27433">
      <w:pPr>
        <w:numPr>
          <w:ilvl w:val="0"/>
          <w:numId w:val="1"/>
        </w:numPr>
        <w:jc w:val="both"/>
      </w:pPr>
      <w:r w:rsidRPr="00807E24">
        <w:t>Ovo rješenje objaviti će se na e-Oglasnoj ploči ovoga s</w:t>
      </w:r>
      <w:r w:rsidR="00587E1A">
        <w:t>uda</w:t>
      </w:r>
      <w:r w:rsidR="00EC140B">
        <w:t>, te će se dostaviti sudskom registru ovoga suda</w:t>
      </w:r>
      <w:r w:rsidR="00587E1A">
        <w:t xml:space="preserve"> prije njegove pravomoćnosti</w:t>
      </w:r>
      <w:r w:rsidR="00EC140B">
        <w:t xml:space="preserve"> radi zabilježbe</w:t>
      </w:r>
      <w:r w:rsidR="00587E1A">
        <w:t xml:space="preserve"> </w:t>
      </w:r>
      <w:r w:rsidR="00EC140B">
        <w:t xml:space="preserve">točke </w:t>
      </w:r>
      <w:r w:rsidR="00587E1A">
        <w:t>I. ovog rješenja</w:t>
      </w:r>
      <w:r w:rsidR="00EC140B">
        <w:t xml:space="preserve"> i radi brisanja stečajnog dužnika</w:t>
      </w:r>
      <w:r w:rsidR="009676DD">
        <w:t xml:space="preserve"> </w:t>
      </w:r>
      <w:r w:rsidR="00EC140B">
        <w:t>iz sudskog registra nakon pravomoćnosti</w:t>
      </w:r>
      <w:r w:rsidRPr="00807E24">
        <w:t>.</w:t>
      </w:r>
    </w:p>
    <w:p w:rsidRDefault="009604B7" w:rsidP="00E763B1" w:rsidR="009604B7" w:rsidRPr="00324A7D">
      <w:pPr>
        <w:jc w:val="both"/>
      </w:pPr>
    </w:p>
    <w:p w:rsidRDefault="00695244" w:rsidP="00B51CBF" w:rsidR="009676DD">
      <w:pPr>
        <w:jc w:val="center"/>
      </w:pPr>
      <w:r w:rsidRPr="00324A7D">
        <w:t>Obrazloženje</w:t>
      </w:r>
    </w:p>
    <w:p w:rsidRDefault="009604B7" w:rsidP="009604B7" w:rsidR="009604B7">
      <w:pPr>
        <w:jc w:val="both"/>
      </w:pPr>
    </w:p>
    <w:p w:rsidRDefault="009604B7" w:rsidP="0016009F" w:rsidR="000A18EF">
      <w:pPr>
        <w:ind w:firstLine="708"/>
        <w:jc w:val="both"/>
      </w:pPr>
      <w:r>
        <w:t xml:space="preserve">Na završnom ročištu održanom kod ovoga suda </w:t>
      </w:r>
      <w:r w:rsidR="000A18EF">
        <w:t>2. siječnja</w:t>
      </w:r>
      <w:r>
        <w:t xml:space="preserve"> 2018. stečajni upravitelj </w:t>
      </w:r>
      <w:r w:rsidR="0016009F">
        <w:t>je izvijestio prisutne vjerovnike da su u ovom stečajnom postupku ostvareni prihodi u iznosu od 42.492,28 kn, od čega je odljev sredstava sa računa iznosio 34.816,55 kn, te su u ovom stečajnom postupku namireni svi troškovi stečajnog postupka, a što se vjerovnika tiče kroz završnu diobu namireni su vjerovnici prvog višeg isplatnog reda sa iznosom od 0,48 % njihovih utvrđenih tražbina sukladno rješenju ovoga suda od 12. veljače 2018., broj St-774/16-38.</w:t>
      </w:r>
    </w:p>
    <w:p w:rsidRDefault="0016009F" w:rsidP="0016009F" w:rsidR="0016009F">
      <w:pPr>
        <w:ind w:firstLine="708"/>
        <w:jc w:val="both"/>
      </w:pPr>
    </w:p>
    <w:p w:rsidRDefault="0016009F" w:rsidP="00B51CBF" w:rsidR="009604B7">
      <w:pPr>
        <w:ind w:firstLine="708"/>
        <w:jc w:val="both"/>
      </w:pPr>
      <w:r>
        <w:t>N</w:t>
      </w:r>
      <w:r w:rsidR="009604B7">
        <w:t>a završni popis</w:t>
      </w:r>
      <w:r>
        <w:t xml:space="preserve"> nije bilo prigovora</w:t>
      </w:r>
      <w:r w:rsidR="009604B7">
        <w:t>, a niti je utvrđena neunovčiva stečajna masa.</w:t>
      </w:r>
    </w:p>
    <w:p w:rsidRDefault="009604B7" w:rsidP="00B51CBF" w:rsidR="009604B7">
      <w:pPr>
        <w:ind w:firstLine="708"/>
        <w:jc w:val="both"/>
      </w:pPr>
    </w:p>
    <w:p w:rsidRDefault="009604B7" w:rsidP="0016009F" w:rsidR="009604B7">
      <w:pPr>
        <w:ind w:firstLine="708"/>
        <w:jc w:val="both"/>
      </w:pPr>
      <w:r>
        <w:t>Skupština vjerovnika je na završnom ročištu prihvatila završni račun stečajnog upravitelja, radi čega je primjenom čl. 196. st. 1. Stečajnog zakona</w:t>
      </w:r>
      <w:r w:rsidRPr="007C6DF5">
        <w:t xml:space="preserve"> (Narodne novine broj 44/96,</w:t>
      </w:r>
      <w:r>
        <w:t xml:space="preserve"> 29/99, 129/00, 123/03, 82/06, </w:t>
      </w:r>
      <w:r w:rsidRPr="007C6DF5">
        <w:t>116/10,</w:t>
      </w:r>
      <w:r>
        <w:t xml:space="preserve"> 125/12 i 133/12,</w:t>
      </w:r>
      <w:r w:rsidRPr="007C6DF5">
        <w:t xml:space="preserve"> </w:t>
      </w:r>
      <w:r>
        <w:t>dalje SZ) odlučeno kao u izreci ovog rješenja.</w:t>
      </w:r>
    </w:p>
    <w:p w:rsidRDefault="00324A7D" w:rsidP="00B51CBF" w:rsidR="00EC140B">
      <w:pPr>
        <w:jc w:val="center"/>
      </w:pPr>
      <w:r>
        <w:t xml:space="preserve">U Varaždinu, </w:t>
      </w:r>
      <w:r w:rsidR="007A5B15">
        <w:t>5. travnja</w:t>
      </w:r>
      <w:r w:rsidR="009604B7">
        <w:t xml:space="preserve"> 2018</w:t>
      </w:r>
      <w:r w:rsidR="00A27433">
        <w:t>.</w:t>
      </w:r>
    </w:p>
    <w:p w:rsidRDefault="00033FF0" w:rsidP="00033FF0" w:rsidR="00033FF0">
      <w:pPr>
        <w:ind w:firstLine="708" w:left="5664"/>
        <w:jc w:val="both"/>
      </w:pPr>
      <w:r>
        <w:t>Sudac:</w:t>
      </w:r>
    </w:p>
    <w:p w:rsidRDefault="00033FF0" w:rsidP="00033FF0" w:rsidR="00033FF0">
      <w:pPr>
        <w:ind w:left="4956"/>
        <w:jc w:val="both"/>
      </w:pPr>
    </w:p>
    <w:p w:rsidRDefault="00033FF0" w:rsidP="00033FF0" w:rsidR="00033FF0">
      <w:pPr>
        <w:ind w:firstLine="708" w:left="4956"/>
        <w:jc w:val="both"/>
      </w:pPr>
      <w:r>
        <w:t>Ksenija Flack-Makitan, v. r.</w:t>
      </w:r>
    </w:p>
    <w:p w:rsidRDefault="00033FF0" w:rsidP="00033FF0" w:rsidR="00033FF0">
      <w:pPr>
        <w:jc w:val="both"/>
      </w:pPr>
    </w:p>
    <w:p w:rsidRDefault="00033FF0" w:rsidP="00033FF0" w:rsidR="00807E24">
      <w:pPr>
        <w:ind w:left="4956"/>
        <w:jc w:val="both"/>
      </w:pPr>
      <w:r>
        <w:t>Za točnost otpravka – ovlašteni službenik</w:t>
      </w:r>
    </w:p>
    <w:p w:rsidRDefault="002E70CC" w:rsidP="009676DD" w:rsidR="002E70CC">
      <w:pPr>
        <w:jc w:val="both"/>
      </w:pPr>
    </w:p>
    <w:p w:rsidRDefault="00CA2B93" w:rsidP="009676DD" w:rsidR="00CA2B93">
      <w:pPr>
        <w:jc w:val="both"/>
      </w:pPr>
    </w:p>
    <w:p w:rsidRDefault="009676DD" w:rsidP="009676DD" w:rsidR="009676DD" w:rsidRPr="006F44C4">
      <w:pPr>
        <w:jc w:val="both"/>
      </w:pPr>
    </w:p>
    <w:p w:rsidRDefault="00807E24" w:rsidP="00807E24" w:rsidR="00807E24">
      <w:pPr>
        <w:jc w:val="both"/>
      </w:pPr>
      <w:r w:rsidRPr="00B41215">
        <w:t>UPUTA O PRAVNOM LIJEKU:</w:t>
      </w:r>
    </w:p>
    <w:p w:rsidRDefault="00807E24" w:rsidP="00807E24" w:rsidR="00807E24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A27433" w:rsidP="00324A7D" w:rsidR="00A27433">
      <w:pPr>
        <w:jc w:val="both"/>
      </w:pPr>
    </w:p>
    <w:p w:rsidRDefault="00807E24" w:rsidP="00324A7D" w:rsidR="00807E24" w:rsidRPr="0007513E">
      <w:pPr>
        <w:jc w:val="both"/>
      </w:pPr>
    </w:p>
    <w:p w:rsidRDefault="00324A7D" w:rsidP="00324A7D" w:rsidR="00324A7D">
      <w:pPr>
        <w:jc w:val="both"/>
      </w:pPr>
      <w:r w:rsidRPr="0007513E">
        <w:t>DNA</w:t>
      </w:r>
      <w:r>
        <w:t>:</w:t>
      </w:r>
    </w:p>
    <w:p w:rsidRDefault="00324A7D" w:rsidP="00324A7D" w:rsidR="00324A7D" w:rsidRPr="0007513E">
      <w:pPr>
        <w:jc w:val="both"/>
      </w:pPr>
    </w:p>
    <w:p w:rsidRDefault="00033FF0" w:rsidP="00033FF0" w:rsidR="00033FF0">
      <w:pPr>
        <w:numPr>
          <w:ilvl w:val="0"/>
          <w:numId w:val="2"/>
        </w:numPr>
        <w:jc w:val="both"/>
      </w:pPr>
      <w:r>
        <w:t xml:space="preserve">Financijska agencija </w:t>
      </w:r>
      <w:r w:rsidR="002E70CC">
        <w:t>Varaždin, A. Cesarca 2,</w:t>
      </w:r>
    </w:p>
    <w:p w:rsidRDefault="0016009F" w:rsidP="00033FF0" w:rsidR="00033FF0">
      <w:pPr>
        <w:numPr>
          <w:ilvl w:val="0"/>
          <w:numId w:val="2"/>
        </w:numPr>
        <w:jc w:val="both"/>
      </w:pPr>
      <w:r>
        <w:t xml:space="preserve">Republika Hrvatska, </w:t>
      </w:r>
      <w:r w:rsidR="00033FF0">
        <w:t xml:space="preserve">Ministarstvo financija, Porezna uprava, Područni ured </w:t>
      </w:r>
      <w:r w:rsidR="009604B7">
        <w:t>Varaždin, Graberje 1/I,</w:t>
      </w:r>
    </w:p>
    <w:p w:rsidRDefault="0016009F" w:rsidP="0016009F" w:rsidR="0016009F">
      <w:pPr>
        <w:numPr>
          <w:ilvl w:val="0"/>
          <w:numId w:val="2"/>
        </w:numPr>
        <w:jc w:val="both"/>
      </w:pPr>
      <w:r>
        <w:t>Županijsko državno odvjetništvo u Varaždinu, Građansko-upravni odjel, Varaždin, B. Radić 2,</w:t>
      </w:r>
    </w:p>
    <w:p w:rsidRDefault="00033FF0" w:rsidP="00033FF0" w:rsidR="00033FF0">
      <w:pPr>
        <w:numPr>
          <w:ilvl w:val="0"/>
          <w:numId w:val="2"/>
        </w:numPr>
        <w:jc w:val="both"/>
      </w:pPr>
      <w:r w:rsidRPr="00A32F0F">
        <w:t>Sudski registar</w:t>
      </w:r>
      <w:r>
        <w:t xml:space="preserve"> ovoga suda, (odmah i nakon pravomoćnosti rješenja)</w:t>
      </w:r>
    </w:p>
    <w:p w:rsidRDefault="00CA2B93" w:rsidP="00CA2B93" w:rsidR="00CA2B93">
      <w:pPr>
        <w:numPr>
          <w:ilvl w:val="0"/>
          <w:numId w:val="2"/>
        </w:numPr>
        <w:jc w:val="both"/>
      </w:pPr>
      <w:r>
        <w:t>Stečajni upravitelj Tomislav Đuričin, Varaždin, Dravska Poljana 1</w:t>
      </w:r>
    </w:p>
    <w:p w:rsidRDefault="00033FF0" w:rsidP="009604B7" w:rsidR="00324A7D">
      <w:pPr>
        <w:numPr>
          <w:ilvl w:val="0"/>
          <w:numId w:val="2"/>
        </w:numPr>
        <w:jc w:val="both"/>
      </w:pPr>
      <w:r>
        <w:t xml:space="preserve">E-oglasna ploča </w:t>
      </w:r>
      <w:r w:rsidR="009604B7">
        <w:t>suda</w:t>
      </w: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 w:rsidRPr="00324A7D">
      <w:pPr>
        <w:jc w:val="both"/>
      </w:pPr>
    </w:p>
    <w:p w:rsidRDefault="00695244" w:rsidP="00324A7D" w:rsidR="00695244" w:rsidRPr="00324A7D">
      <w:pPr>
        <w:jc w:val="both"/>
      </w:pPr>
    </w:p>
    <w:p w:rsidRDefault="00695244" w:rsidP="00695244" w:rsidR="00695244" w:rsidRPr="00324A7D"/>
    <w:sectPr w:rsidSect="00033FF0" w:rsidR="00695244" w:rsidRPr="00324A7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0949" w:rsidR="00180949">
      <w:r>
        <w:separator/>
      </w:r>
    </w:p>
  </w:endnote>
  <w:endnote w:id="0" w:type="continuationSeparator">
    <w:p w:rsidRDefault="00180949" w:rsidR="001809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0949" w:rsidR="00180949">
      <w:r>
        <w:separator/>
      </w:r>
    </w:p>
  </w:footnote>
  <w:footnote w:id="0" w:type="continuationSeparator">
    <w:p w:rsidRDefault="00180949" w:rsidR="001809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A7D" w:rsidR="00324A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0C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93B" w:rsidR="00324A7D">
    <w:pPr>
      <w:pStyle w:val="Zaglavlje"/>
    </w:pPr>
    <w:r>
      <w:tab/>
    </w:r>
    <w:r>
      <w:tab/>
      <w:t>Poslovni broj: 5 S</w:t>
    </w:r>
    <w:r w:rsidR="00760363">
      <w:t>t-</w:t>
    </w:r>
    <w:r w:rsidR="007A5B15">
      <w:t>774/16-40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93B" w:rsidR="00A5293B">
    <w:pPr>
      <w:pStyle w:val="Zaglavlje"/>
    </w:pPr>
    <w:r>
      <w:tab/>
    </w:r>
    <w:r w:rsidR="00594E74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BA745F"/>
    <w:multiLevelType w:val="hybridMultilevel"/>
    <w:tmpl w:val="F76EFD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35B20B3"/>
    <w:multiLevelType w:val="hybridMultilevel"/>
    <w:tmpl w:val="124EA188"/>
    <w:lvl w:tplc="03E253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4BCE"/>
    <w:rsid w:val="0002041B"/>
    <w:rsid w:val="00033FF0"/>
    <w:rsid w:val="00044285"/>
    <w:rsid w:val="00060301"/>
    <w:rsid w:val="00071743"/>
    <w:rsid w:val="000A18EF"/>
    <w:rsid w:val="000F3427"/>
    <w:rsid w:val="00102867"/>
    <w:rsid w:val="001433A7"/>
    <w:rsid w:val="0016009F"/>
    <w:rsid w:val="00177069"/>
    <w:rsid w:val="00180949"/>
    <w:rsid w:val="001F08FC"/>
    <w:rsid w:val="00207243"/>
    <w:rsid w:val="002E70CC"/>
    <w:rsid w:val="002F322B"/>
    <w:rsid w:val="00314205"/>
    <w:rsid w:val="00324A7D"/>
    <w:rsid w:val="00360014"/>
    <w:rsid w:val="004623F3"/>
    <w:rsid w:val="00490E32"/>
    <w:rsid w:val="004A20D6"/>
    <w:rsid w:val="00544BCE"/>
    <w:rsid w:val="00562867"/>
    <w:rsid w:val="00587E1A"/>
    <w:rsid w:val="00594E74"/>
    <w:rsid w:val="00636DC7"/>
    <w:rsid w:val="00695244"/>
    <w:rsid w:val="006C64AE"/>
    <w:rsid w:val="006E44ED"/>
    <w:rsid w:val="006F300C"/>
    <w:rsid w:val="00730C80"/>
    <w:rsid w:val="00750A1E"/>
    <w:rsid w:val="00760363"/>
    <w:rsid w:val="007A5B15"/>
    <w:rsid w:val="00807E24"/>
    <w:rsid w:val="00843F37"/>
    <w:rsid w:val="008D5079"/>
    <w:rsid w:val="009604B7"/>
    <w:rsid w:val="009676DD"/>
    <w:rsid w:val="00A04466"/>
    <w:rsid w:val="00A27433"/>
    <w:rsid w:val="00A51CE0"/>
    <w:rsid w:val="00A5293B"/>
    <w:rsid w:val="00A70291"/>
    <w:rsid w:val="00A75ED3"/>
    <w:rsid w:val="00AA44E2"/>
    <w:rsid w:val="00AC6417"/>
    <w:rsid w:val="00B51CBF"/>
    <w:rsid w:val="00BB4696"/>
    <w:rsid w:val="00BC5983"/>
    <w:rsid w:val="00BD2C0C"/>
    <w:rsid w:val="00C6407F"/>
    <w:rsid w:val="00C92D10"/>
    <w:rsid w:val="00CA2B93"/>
    <w:rsid w:val="00CF127C"/>
    <w:rsid w:val="00D67A30"/>
    <w:rsid w:val="00DE1A40"/>
    <w:rsid w:val="00E763B1"/>
    <w:rsid w:val="00E86E5F"/>
    <w:rsid w:val="00EA09B0"/>
    <w:rsid w:val="00EC140B"/>
    <w:rsid w:val="00F16A3C"/>
    <w:rsid w:val="00F307EE"/>
    <w:rsid w:val="00F328F7"/>
    <w:rsid w:val="00F70D92"/>
    <w:rsid w:val="00FD2384"/>
    <w:rsid w:val="00FF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51CB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0C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C80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30C80"/>
    <w:rPr>
      <w:rFonts w:eastAsia="Calibr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30C80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30C80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51CB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0C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C80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30C80"/>
    <w:rPr>
      <w:rFonts w:eastAsia="Calibr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30C80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30C80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0676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St-774/2016-40</izvorni_sadrzaj>
    <derivirana_varijabla naziv="DomainObject.Oznaka_1">St-774/2016-40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St-774/2016</izvorni_sadrzaj>
    <derivirana_varijabla naziv="DomainObject.Predmet.OznakaBroj_1">St-774/2016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-prijave tražbina u st. pisarnici</izvorni_sadrzaj>
    <derivirana_varijabla naziv="DomainObject.Predmet.PrimjedbaSuca_1">-prijave tražbina u st. pisarnici</derivirana_varijabla>
  </DomainObject.Predmet.PrimjedbaSuca>
  <DomainObject.Predmet.ProtustrankaFormated>
    <izvorni_sadrzaj>  OBITELJSKI DOM ZA STARIJE I NEMOĆNE OSOBE KOLONIĆ u stečaju</izvorni_sadrzaj>
    <derivirana_varijabla naziv="DomainObject.Predmet.ProtustrankaFormated_1">  OBITELJSKI DOM ZA STARIJE I NEMOĆNE OSOBE KOLONIĆ u stečaju</derivirana_varijabla>
  </DomainObject.Predmet.ProtustrankaFormated>
  <DomainObject.Predmet.ProtustrankaFormatedOIB>
    <izvorni_sadrzaj>  OBITELJSKI DOM ZA STARIJE I NEMOĆNE OSOBE KOLONIĆ u stečaju, OIB 31465556081</izvorni_sadrzaj>
    <derivirana_varijabla naziv="DomainObject.Predmet.ProtustrankaFormatedOIB_1">  OBITELJSKI DOM ZA STARIJE I NEMOĆNE OSOBE KOLONIĆ u stečaju, OIB 31465556081</derivirana_varijabla>
  </DomainObject.Predmet.ProtustrankaFormatedOIB>
  <DomainObject.Predmet.ProtustrankaFormatedWithAdress>
    <izvorni_sadrzaj> OBITELJSKI DOM ZA STARIJE I NEMOĆNE OSOBE KOLONIĆ u stečaju, Kolodvorska 7, 40320 Donji Kraljevec</izvorni_sadrzaj>
    <derivirana_varijabla naziv="DomainObject.Predmet.ProtustrankaFormatedWithAdress_1"> OBITELJSKI DOM ZA STARIJE I NEMOĆNE OSOBE KOLONIĆ u stečaju, Kolodvorska 7, 40320 Donji Kraljevec</derivirana_varijabla>
  </DomainObject.Predmet.ProtustrankaFormatedWithAdress>
  <DomainObject.Predmet.ProtustrankaFormatedWithAdressOIB>
    <izvorni_sadrzaj> OBITELJSKI DOM ZA STARIJE I NEMOĆNE OSOBE KOLONIĆ u stečaju, OIB 31465556081, Kolodvorska 7, 40320 Donji Kraljevec</izvorni_sadrzaj>
    <derivirana_varijabla naziv="DomainObject.Predmet.ProtustrankaFormatedWithAdressOIB_1"> OBITELJSKI DOM ZA STARIJE I NEMOĆNE OSOBE KOLONIĆ u stečaju, OIB 31465556081, Kolodvorska 7, 40320 Donji Kraljevec</derivirana_varijabla>
  </DomainObject.Predmet.ProtustrankaFormatedWithAdressOIB>
  <DomainObject.Predmet.ProtustrankaWithAdress>
    <izvorni_sadrzaj>OBITELJSKI DOM ZA STARIJE I NEMOĆNE OSOBE KOLONIĆ u stečaju Kolodvorska 7, 40320 Donji Kraljevec</izvorni_sadrzaj>
    <derivirana_varijabla naziv="DomainObject.Predmet.ProtustrankaWithAdress_1">OBITELJSKI DOM ZA STARIJE I NEMOĆNE OSOBE KOLONIĆ u stečaju Kolodvorska 7, 40320 Donji Kraljevec</derivirana_varijabla>
  </DomainObject.Predmet.ProtustrankaWithAdress>
  <DomainObject.Predmet.ProtustrankaWithAdressOIB>
    <izvorni_sadrzaj>OBITELJSKI DOM ZA STARIJE I NEMOĆNE OSOBE KOLONIĆ u stečaju, OIB 31465556081, Kolodvorska 7, 40320 Donji Kraljevec</izvorni_sadrzaj>
    <derivirana_varijabla naziv="DomainObject.Predmet.ProtustrankaWithAdressOIB_1">OBITELJSKI DOM ZA STARIJE I NEMOĆNE OSOBE KOLONIĆ u stečaju, OIB 31465556081, Kolodvorska 7, 40320 Donji Kraljevec</derivirana_varijabla>
  </DomainObject.Predmet.ProtustrankaWithAdressOIB>
  <DomainObject.Predmet.ProtustrankaNazivFormated>
    <izvorni_sadrzaj>OBITELJSKI DOM ZA STARIJE I NEMOĆNE OSOBE KOLONIĆ u stečaju</izvorni_sadrzaj>
    <derivirana_varijabla naziv="DomainObject.Predmet.ProtustrankaNazivFormated_1">OBITELJSKI DOM ZA STARIJE I NEMOĆNE OSOBE KOLONIĆ u stečaju</derivirana_varijabla>
  </DomainObject.Predmet.ProtustrankaNazivFormated>
  <DomainObject.Predmet.ProtustrankaNazivFormatedOIB>
    <izvorni_sadrzaj>OBITELJSKI DOM ZA STARIJE I NEMOĆNE OSOBE KOLONIĆ u stečaju, OIB 31465556081</izvorni_sadrzaj>
    <derivirana_varijabla naziv="DomainObject.Predmet.ProtustrankaNazivFormatedOIB_1">OBITELJSKI DOM ZA STARIJE I NEMOĆNE OSOBE KOLONIĆ u stečaju, OIB 31465556081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160853.37</izvorni_sadrzaj>
    <derivirana_varijabla naziv="DomainObject.Predmet.TrenutnaVrijednost_1">160853.37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OBITELJSKI DOM ZA STARIJE I NEMOĆNE OSOBE KOLONIĆ u stečaju</item>
    </izvorni_sadrzaj>
    <derivirana_varijabla naziv="DomainObject.Predmet.ProtuStrankaListFormated_1">
      <item>OBITELJSKI DOM ZA STARIJE I NEMOĆNE OSOBE KOLONIĆ u stečaju</item>
    </derivirana_varijabla>
  </DomainObject.Predmet.ProtuStrankaListFormated>
  <DomainObject.Predmet.ProtuStrankaListFormatedOIB>
    <izvorni_sadrzaj>
      <item>OBITELJSKI DOM ZA STARIJE I NEMOĆNE OSOBE KOLONIĆ u stečaju, OIB 31465556081</item>
    </izvorni_sadrzaj>
    <derivirana_varijabla naziv="DomainObject.Predmet.ProtuStrankaListFormatedOIB_1">
      <item>OBITELJSKI DOM ZA STARIJE I NEMOĆNE OSOBE KOLONIĆ u stečaju, OIB 31465556081</item>
    </derivirana_varijabla>
  </DomainObject.Predmet.ProtuStrankaListFormatedOIB>
  <DomainObject.Predmet.ProtuStrankaListFormatedWithAdress>
    <izvorni_sadrzaj>
      <item>OBITELJSKI DOM ZA STARIJE I NEMOĆNE OSOBE KOLONIĆ u stečaju, Kolodvorska 7, 40320 Donji Kraljevec</item>
    </izvorni_sadrzaj>
    <derivirana_varijabla naziv="DomainObject.Predmet.ProtuStrankaListFormatedWithAdress_1">
      <item>OBITELJSKI DOM ZA STARIJE I NEMOĆNE OSOBE KOLONIĆ u stečaju, Kolodvorska 7, 40320 Donji Kraljevec</item>
    </derivirana_varijabla>
  </DomainObject.Predmet.ProtuStrankaListFormatedWithAdress>
  <DomainObject.Predmet.ProtuStrankaListFormatedWithAdressOIB>
    <izvorni_sadrzaj>
      <item>OBITELJSKI DOM ZA STARIJE I NEMOĆNE OSOBE KOLONIĆ u stečaju, OIB 31465556081, Kolodvorska 7, 40320 Donji Kraljevec</item>
    </izvorni_sadrzaj>
    <derivirana_varijabla naziv="DomainObject.Predmet.ProtuStrankaListFormatedWithAdressOIB_1">
      <item>OBITELJSKI DOM ZA STARIJE I NEMOĆNE OSOBE KOLONIĆ u stečaju, OIB 31465556081, Kolodvorska 7, 40320 Donji Kraljevec</item>
    </derivirana_varijabla>
  </DomainObject.Predmet.ProtuStrankaListFormatedWithAdressOIB>
  <DomainObject.Predmet.ProtuStrankaListNazivFormated>
    <izvorni_sadrzaj>
      <item>OBITELJSKI DOM ZA STARIJE I NEMOĆNE OSOBE KOLONIĆ u stečaju</item>
    </izvorni_sadrzaj>
    <derivirana_varijabla naziv="DomainObject.Predmet.ProtuStrankaListNazivFormated_1">
      <item>OBITELJSKI DOM ZA STARIJE I NEMOĆNE OSOBE KOLONIĆ u stečaju</item>
    </derivirana_varijabla>
  </DomainObject.Predmet.ProtuStrankaListNazivFormated>
  <DomainObject.Predmet.ProtuStrankaListNazivFormatedOIB>
    <izvorni_sadrzaj>
      <item>OBITELJSKI DOM ZA STARIJE I NEMOĆNE OSOBE KOLONIĆ u stečaju, OIB 31465556081</item>
    </izvorni_sadrzaj>
    <derivirana_varijabla naziv="DomainObject.Predmet.ProtuStrankaListNazivFormatedOIB_1">
      <item>OBITELJSKI DOM ZA STARIJE I NEMOĆNE OSOBE KOLONIĆ u stečaju, OIB 31465556081</item>
    </derivirana_varijabla>
  </DomainObject.Predmet.ProtuStrankaListNazivFormatedOIB>
  <DomainObject.Predmet.OstaliListFormated>
    <izvorni_sadrzaj>
      <item>sudski registar</item>
      <item>Tomislav Đuričin</item>
      <item>Agencija za osiguranje radničkih potraživanja u slučaju stečaja poslodavca</item>
    </izvorni_sadrzaj>
    <derivirana_varijabla naziv="DomainObject.Predmet.OstaliListFormated_1">
      <item>sudski registar</item>
      <item>Tomislav Đuričin</item>
      <item>Agencija za osiguranje radničkih potraživanja u slučaju stečaja poslodavca</item>
    </derivirana_varijabla>
  </DomainObject.Predmet.OstaliListFormated>
  <DomainObject.Predmet.OstaliListFormatedOIB>
    <izvorni_sadrzaj>
      <item>sudski registar</item>
      <item>Tomislav Đuričin, OIB 01733609458</item>
      <item>Agencija za osiguranje radničkih potraživanja u slučaju stečaja poslodavca, OIB 04323472109</item>
    </izvorni_sadrzaj>
    <derivirana_varijabla naziv="DomainObject.Predmet.OstaliListFormatedOIB_1">
      <item>sudski registar</item>
      <item>Tomislav Đuričin, OIB 01733609458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sudski registar</item>
      <item>Tomislav Đuričin, Dravska Poljana 1, 42000 Varaždin</item>
      <item>Agencija za osiguranje radničkih potraživanja u slučaju stečaja poslodavca, Frankopanska 11, 10000 Zagreb</item>
    </izvorni_sadrzaj>
    <derivirana_varijabla naziv="DomainObject.Predmet.OstaliListFormatedWithAdress_1">
      <item>sudski registar</item>
      <item>Tomislav Đuričin, Dravska Poljana 1, 42000 Varaždin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sudski registar</item>
      <item>Tomislav Đuričin, OIB 01733609458, Dravska Poljana 1, 42000 Varaždin</item>
      <item>Agencija za osiguranje radničkih potraživanja u slučaju stečaja poslodavca, OIB 04323472109, Frankopanska 11, 10000 Zagreb</item>
    </izvorni_sadrzaj>
    <derivirana_varijabla naziv="DomainObject.Predmet.OstaliListFormatedWithAdressOIB_1">
      <item>sudski registar</item>
      <item>Tomislav Đuričin, OIB 01733609458, Dravska Poljana 1, 42000 Varaždin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sudski registar</item>
      <item>Tomislav Đuričin</item>
      <item>Agencija za osiguranje radničkih potraživanja u slučaju stečaja poslodavca</item>
    </izvorni_sadrzaj>
    <derivirana_varijabla naziv="DomainObject.Predmet.OstaliListNazivFormated_1">
      <item>sudski registar</item>
      <item>Tomislav Đuričin</item>
      <item>Agencija za osiguranje radničkih potraživanja u slučaju stečaja poslodavca</item>
    </derivirana_varijabla>
  </DomainObject.Predmet.OstaliListNazivFormated>
  <DomainObject.Predmet.OstaliListNazivFormatedOIB>
    <izvorni_sadrzaj>
      <item>sudski registar</item>
      <item>Tomislav Đuričin, OIB 01733609458</item>
      <item>Agencija za osiguranje radničkih potraživanja u slučaju stečaja poslodavca, OIB 04323472109</item>
    </izvorni_sadrzaj>
    <derivirana_varijabla naziv="DomainObject.Predmet.OstaliListNazivFormatedOIB_1">
      <item>sudski registar</item>
      <item>Tomislav Đuričin, OIB 01733609458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>St-774/2016-40</izvorni_sadrzaj>
    <derivirana_varijabla naziv="DomainObject.PoslovniBrojDokumenta_1">St-774/2016-40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OBITELJSKI DOM ZA STARIJE I NEMOĆNE OSOBE KOLONIĆ u stečaju</izvorni_sadrzaj>
    <derivirana_varijabla naziv="DomainObject.Predmet.ProtustrankaIDrugi_1">OBITELJSKI DOM ZA STARIJE I NEMOĆNE OSOBE KOLONIĆ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OBITELJSKI DOM ZA STARIJE I NEMOĆNE OSOBE KOLONIĆ u stečaju, OIB 31465556081, Kolodvorska 7, 40320 Donji Kraljevec</izvorni_sadrzaj>
    <derivirana_varijabla naziv="DomainObject.Predmet.ProtustrankaIDrugiAdressOIB_1">OBITELJSKI DOM ZA STARIJE I NEMOĆNE OSOBE KOLONIĆ u stečaju, OIB 31465556081, Kolodvorska 7,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OBITELJSKI DOM ZA STARIJE I NEMOĆNE OSOBE KOLONIĆ u stečaju</item>
      <item>sudski registar</item>
      <item>Tomislav Đuričin</item>
      <item>Agencija za osiguranje radničkih potraživanja u slučaju stečaja poslodavca</item>
    </izvorni_sadrzaj>
    <derivirana_varijabla naziv="DomainObject.Predmet.SudioniciListNaziv_1">
      <item>Financijska agencija</item>
      <item>OBITELJSKI DOM ZA STARIJE I NEMOĆNE OSOBE KOLONIĆ u stečaju</item>
      <item>sudski registar</item>
      <item>Tomislav Đuričin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</item>
      <item>OBITELJSKI DOM ZA STARIJE I NEMOĆNE OSOBE KOLONIĆ u stečaju, OIB 31465556081, Kolodvorska 7,40320 Donji Kraljevec</item>
      <item>sudski registar</item>
      <item>Tomislav Đuričin, OIB 01733609458, Dravska Poljana 1,42000 Varaždin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</item>
      <item>OBITELJSKI DOM ZA STARIJE I NEMOĆNE OSOBE KOLONIĆ u stečaju, OIB 31465556081, Kolodvorska 7,40320 Donji Kraljevec</item>
      <item>sudski registar</item>
      <item>Tomislav Đuričin, OIB 01733609458, Dravska Poljana 1,42000 Varaždin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31465556081</item>
      <item>, OIB null</item>
      <item>, OIB 01733609458</item>
      <item>, OIB 04323472109</item>
    </izvorni_sadrzaj>
    <derivirana_varijabla naziv="DomainObject.Predmet.SudioniciListNazivOIB_1">
      <item>, OIB 85821130368</item>
      <item>, OIB 31465556081</item>
      <item>, OIB null</item>
      <item>, OIB 01733609458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459</properties:Words>
  <properties:Characters>2439</properties:Characters>
  <properties:Lines>79</properties:Lines>
  <properties:Paragraphs>27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2016-06-02T11:03:00Z</dcterms:created>
  <dc:creator>kflack</dc:creator>
  <cp:lastModifiedBy>Lea Rogina</cp:lastModifiedBy>
  <cp:lastPrinted>2018-04-05T10:34:00Z</cp:lastPrinted>
  <dcterms:modified xmlns:xsi="http://www.w3.org/2001/XMLSchema-instance" xsi:type="dcterms:W3CDTF">2018-04-05T10:42:00Z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St-774/2016-40 / Odluka - Rješenje - zaključen stečajni postupk (čl. 196 SZ-a) (ST-774-16-40 ZAKLJUČENJE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