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C78F7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C78F7">
              <w:rPr>
                <w:noProof/>
              </w:rPr>
              <w:t>430</w:t>
            </w:r>
            <w:r w:rsidR="005E1EA8">
              <w:rPr>
                <w:noProof/>
              </w:rPr>
              <w:t>/2013</w:t>
            </w:r>
            <w:r w:rsidR="00222C16">
              <w:rPr>
                <w:noProof/>
              </w:rPr>
              <w:t>-113</w:t>
            </w:r>
          </w:p>
        </w:tc>
      </w:tr>
    </w:tbl>
    <w:p w14:textId="cebaca9" w14:paraId="cebaca9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222C16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 A K L J U Č A K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DC78F7" w:rsidRPr="00DC78F7">
        <w:t>ŽELI d.o.o. u stečaju, OIB: 11963934480, Split, Velebitska 68</w:t>
      </w:r>
      <w:r w:rsidR="00747D04">
        <w:t xml:space="preserve">, </w:t>
      </w:r>
      <w:r w:rsidR="00052D9E">
        <w:rPr>
          <w:bCs/>
        </w:rPr>
        <w:t>1</w:t>
      </w:r>
      <w:r w:rsidR="00222C16">
        <w:rPr>
          <w:bCs/>
        </w:rPr>
        <w:t xml:space="preserve">. </w:t>
      </w:r>
      <w:r w:rsidR="00052D9E">
        <w:rPr>
          <w:bCs/>
        </w:rPr>
        <w:t>ožujka</w:t>
      </w:r>
      <w:r w:rsidR="00222C16">
        <w:rPr>
          <w:bCs/>
        </w:rPr>
        <w:t xml:space="preserve"> 2019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222C16" w:rsidP="00747D04" w:rsidR="00166B6B">
      <w:pPr>
        <w:spacing w:before="160"/>
        <w:ind w:firstLine="703"/>
        <w:jc w:val="both"/>
      </w:pPr>
      <w:r>
        <w:t xml:space="preserve">Određuje se ročište za javno otvaranje ponuda </w:t>
      </w:r>
      <w:r w:rsidR="00052D9E">
        <w:t xml:space="preserve">za kupnju nekretnine označene kao kat. čest. 7793 Z.U. 4380 K.O. Marina, </w:t>
      </w:r>
      <w:r>
        <w:t xml:space="preserve">za 21. ožujka 2019. sa početkom u 13:00 sati, a isto će se održati u </w:t>
      </w:r>
      <w:r w:rsidRPr="00222C16">
        <w:t>sobi br. 111/I, Trgovačkog suda u Splitu, Sukoišanska 6</w:t>
      </w:r>
      <w:r>
        <w:t>.</w:t>
      </w:r>
    </w:p>
    <w:p w:rsidRDefault="001027D0" w:rsidP="00747D04" w:rsidR="00007AF7">
      <w:pPr>
        <w:spacing w:before="240"/>
        <w:jc w:val="center"/>
      </w:pPr>
      <w:r>
        <w:t>U Splitu</w:t>
      </w:r>
      <w:r w:rsidR="00FA0F09">
        <w:t xml:space="preserve"> </w:t>
      </w:r>
      <w:r w:rsidR="00052D9E">
        <w:t>1</w:t>
      </w:r>
      <w:r w:rsidR="00222C16">
        <w:t xml:space="preserve">. </w:t>
      </w:r>
      <w:r w:rsidR="00052D9E">
        <w:t>ožujka</w:t>
      </w:r>
      <w:r w:rsidR="00222C16">
        <w:t xml:space="preserve"> 2019</w:t>
      </w:r>
      <w:r w:rsidR="00FA0F09" w:rsidRPr="00FA0F09">
        <w:t>.</w:t>
      </w:r>
    </w:p>
    <w:p w:rsidRDefault="00007AF7" w:rsidP="00747D04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EE279C">
        <w:t xml:space="preserve">   </w:t>
      </w:r>
      <w:r w:rsidR="00FA0F09">
        <w:t>Sutkinja</w:t>
      </w:r>
    </w:p>
    <w:p w:rsidRDefault="00FA0F09" w:rsidP="0094096C" w:rsidR="00EE279C">
      <w:pPr>
        <w:ind w:left="6372"/>
        <w:jc w:val="center"/>
      </w:pPr>
      <w:r>
        <w:t>Ana Golub Gruić</w:t>
      </w:r>
      <w:r w:rsidR="00EE279C">
        <w:t>, v.r.</w:t>
      </w:r>
    </w:p>
    <w:p w:rsidRDefault="00EE279C" w:rsidP="008832A6" w:rsidR="00EE279C">
      <w:pPr>
        <w:jc w:val="right"/>
      </w:pPr>
      <w:r>
        <w:t>za točnost otpravka – ovlašteni službenik</w:t>
      </w:r>
    </w:p>
    <w:p w:rsidRDefault="00EE279C" w:rsidP="008832A6" w:rsidR="00EE279C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007AF7" w:rsidP="001B7F9A" w:rsidR="00007AF7">
      <w:pPr>
        <w:jc w:val="right"/>
      </w:pPr>
    </w:p>
    <w:p w:rsidRDefault="00007AF7" w:rsidP="00007AF7" w:rsidR="00007AF7"/>
    <w:p w:rsidRDefault="00222C16" w:rsidP="00222C16" w:rsidR="00222C16" w:rsidRPr="00222C16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Uputa</w:t>
      </w:r>
      <w:r w:rsidRPr="00222C16">
        <w:rPr>
          <w:rFonts w:cstheme="minorBidi" w:eastAsiaTheme="minorHAnsi"/>
          <w:szCs w:val="22"/>
          <w:lang w:eastAsia="en-US"/>
        </w:rPr>
        <w:t xml:space="preserve"> o pravnom lijeku: Protiv ovog zaključka žalba nije dopuštena.</w:t>
      </w:r>
    </w:p>
    <w:p w:rsidRDefault="00DF42C5" w:rsidP="00007AF7" w:rsidR="00DF42C5"/>
    <w:sectPr w:rsidSect="003100FD" w:rsidR="00DF42C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79C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 w:rsidR="005E1EA8"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47D04">
      <w:t>2041/2016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52D9E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2C16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E1EA8"/>
    <w:rsid w:val="005F6BFE"/>
    <w:rsid w:val="00624107"/>
    <w:rsid w:val="0067050D"/>
    <w:rsid w:val="00690BD4"/>
    <w:rsid w:val="006951FE"/>
    <w:rsid w:val="006A333E"/>
    <w:rsid w:val="006F308F"/>
    <w:rsid w:val="00747D04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A22CF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A6AB5"/>
    <w:rsid w:val="00CB2F65"/>
    <w:rsid w:val="00D062CF"/>
    <w:rsid w:val="00D348BD"/>
    <w:rsid w:val="00D36C8E"/>
    <w:rsid w:val="00D46B98"/>
    <w:rsid w:val="00D661F4"/>
    <w:rsid w:val="00DC78F7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EE279C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SudioniciListNaziv_1"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75CCB-709D-4169-8D91-231EAFE8E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143</properties:Words>
  <properties:Characters>613</properties:Characters>
  <properties:Lines>28</properties:Lines>
  <properties:Paragraphs>15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2019-03-01T12:47:00Z</cp:lastPrinted>
  <dcterms:modified xmlns:xsi="http://www.w3.org/2001/XMLSchema-instance" xsi:type="dcterms:W3CDTF">2019-03-01T12:47:00Z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(St-430-2013 Zaključak - određuje se ročište za otvaranje ponuda.docx)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