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a71a" w14:paraId="623a71a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47CBE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F47072">
        <w:t>TRGO-PRIJEVOZ</w:t>
      </w:r>
      <w:r w:rsidR="00785097" w:rsidRPr="00785097">
        <w:t xml:space="preserve"> d.o.o., </w:t>
      </w:r>
      <w:r w:rsidR="00F47072">
        <w:t>Križevci</w:t>
      </w:r>
      <w:r w:rsidR="00785097" w:rsidRPr="00785097">
        <w:t xml:space="preserve">, </w:t>
      </w:r>
      <w:r w:rsidR="00F47072">
        <w:t>M. Kiepacha 37</w:t>
      </w:r>
      <w:r w:rsidR="00AA3B3B">
        <w:t xml:space="preserve">, </w:t>
      </w:r>
      <w:r w:rsidR="00785097">
        <w:t xml:space="preserve">OIB: </w:t>
      </w:r>
      <w:r w:rsidR="00F47072" w:rsidRPr="00F47072">
        <w:t>41962278830</w:t>
      </w:r>
      <w:r w:rsidR="00785097">
        <w:t xml:space="preserve">, </w:t>
      </w:r>
      <w:r w:rsidR="00AA3B3B">
        <w:t xml:space="preserve">dana </w:t>
      </w:r>
      <w:r w:rsidR="00F47072">
        <w:t>26</w:t>
      </w:r>
      <w:r w:rsidR="002F5E9C">
        <w:t xml:space="preserve">. </w:t>
      </w:r>
      <w:r w:rsidR="00785097">
        <w:t>listopada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F47072" w:rsidRPr="00F47072">
        <w:t>TRGO-PRIJEVOZ d.o.o., Križevci, M. Kiepacha 37, OIB: 41962278830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F47072" w:rsidRPr="00F47072">
        <w:t>TRGO-PRIJEVOZ d.o.o., Križevci, M. Kiepacha 37, OIB: 41962278830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F47072">
        <w:t>1</w:t>
      </w:r>
      <w:r>
        <w:t xml:space="preserve">. </w:t>
      </w:r>
      <w:r w:rsidR="00F47072">
        <w:t>rujna</w:t>
      </w:r>
      <w:r>
        <w:t xml:space="preserve"> 2016. godine podnijela zahtjev za pokretanje skraćenog stečajnog postupka nad dužnikom </w:t>
      </w:r>
      <w:r w:rsidR="00F47072" w:rsidRPr="00F47072">
        <w:t>TRGO-PRIJEVOZ d.o.o., Križevci, M. Kiepacha 37, OIB: 41962278830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F47072">
        <w:rPr>
          <w:color w:val="000000"/>
          <w:shd w:fill="FFFFFF" w:color="auto" w:val="clear"/>
        </w:rPr>
        <w:t>2</w:t>
      </w:r>
      <w:r w:rsidRPr="00C91655">
        <w:rPr>
          <w:color w:val="000000"/>
          <w:shd w:fill="FFFFFF" w:color="auto" w:val="clear"/>
        </w:rPr>
        <w:t xml:space="preserve">. </w:t>
      </w:r>
      <w:r w:rsidR="00F47072">
        <w:rPr>
          <w:color w:val="000000"/>
          <w:shd w:fill="FFFFFF" w:color="auto" w:val="clear"/>
        </w:rPr>
        <w:t>rujna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 w:rsidRPr="00020619">
      <w:pPr>
        <w:ind w:firstLine="720"/>
        <w:jc w:val="both"/>
        <w:rPr>
          <w:color w:val="FF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F47072">
        <w:rPr>
          <w:color w:val="000000"/>
        </w:rPr>
        <w:t>15</w:t>
      </w:r>
      <w:r w:rsidRPr="004C1473">
        <w:rPr>
          <w:color w:val="000000"/>
        </w:rPr>
        <w:t xml:space="preserve">. </w:t>
      </w:r>
      <w:r w:rsidR="00020619">
        <w:rPr>
          <w:color w:val="000000"/>
        </w:rPr>
        <w:t>rujna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F47072">
        <w:rPr>
          <w:color w:val="000000"/>
        </w:rPr>
        <w:t>336.420,01</w:t>
      </w:r>
      <w:r w:rsidRPr="004C1473">
        <w:rPr>
          <w:color w:val="000000"/>
        </w:rPr>
        <w:t xml:space="preserve"> kn.</w:t>
      </w:r>
    </w:p>
    <w:p w:rsidRDefault="004C1473" w:rsidP="004C1473" w:rsidR="004C1473">
      <w:pPr>
        <w:ind w:firstLine="720"/>
        <w:jc w:val="both"/>
        <w:rPr>
          <w:color w:val="000000"/>
        </w:rPr>
      </w:pPr>
    </w:p>
    <w:p w:rsidRDefault="00C47CBE" w:rsidP="00C47CBE" w:rsidR="00C47CBE" w:rsidRPr="00C47CBE">
      <w:pPr>
        <w:ind w:firstLine="720"/>
        <w:jc w:val="both"/>
        <w:rPr>
          <w:color w:themeColor="text1" w:val="000000"/>
        </w:rPr>
      </w:pPr>
      <w:r w:rsidRPr="00C47CBE">
        <w:rPr>
          <w:color w:themeColor="text1" w:val="000000"/>
        </w:rPr>
        <w:t>Dužnik je 19. rujna 2016. u spis dostavio prokazni popis imovine u kojem je naveo svoju imovinu i obveze.</w:t>
      </w:r>
    </w:p>
    <w:p w:rsidRDefault="00C47CBE" w:rsidP="004C1473" w:rsidR="00C47CBE" w:rsidRPr="004C1473">
      <w:pPr>
        <w:ind w:firstLine="720"/>
        <w:jc w:val="both"/>
        <w:rPr>
          <w:color w:val="000000"/>
        </w:rPr>
      </w:pPr>
    </w:p>
    <w:p w:rsidRDefault="004C1473" w:rsidP="006B2A75" w:rsidR="004C1473">
      <w:pPr>
        <w:ind w:firstLine="720"/>
        <w:jc w:val="both"/>
        <w:rPr>
          <w:color w:val="000000"/>
        </w:rPr>
      </w:pPr>
    </w:p>
    <w:p w:rsidRDefault="006B2A75" w:rsidP="006B2A75" w:rsidR="00584DCB">
      <w:pPr>
        <w:jc w:val="both"/>
      </w:pPr>
      <w:r>
        <w:tab/>
        <w:t xml:space="preserve">Nadalje je </w:t>
      </w:r>
      <w:r w:rsidR="00020619">
        <w:t xml:space="preserve">dana </w:t>
      </w:r>
      <w:r w:rsidR="00C47CBE">
        <w:t>17</w:t>
      </w:r>
      <w:r w:rsidR="00020619">
        <w:t xml:space="preserve">. </w:t>
      </w:r>
      <w:r w:rsidR="00C47CBE">
        <w:t>listopada</w:t>
      </w:r>
      <w:r w:rsidR="00020619">
        <w:t xml:space="preserve"> 2016. </w:t>
      </w:r>
      <w:r>
        <w:t xml:space="preserve">zaprimljen </w:t>
      </w:r>
      <w:r w:rsidR="00C91655">
        <w:t xml:space="preserve">prijedlog vjerovnika </w:t>
      </w:r>
      <w:r w:rsidR="00C47CBE">
        <w:t>Erste &amp; Steiermarkische Bank d.d.</w:t>
      </w:r>
      <w:r w:rsidR="00C91655">
        <w:t>,</w:t>
      </w:r>
      <w:r w:rsidR="00C47CBE">
        <w:t xml:space="preserve"> Rijeka, Jadranski trg 3a, OIB: </w:t>
      </w:r>
      <w:r w:rsidR="00C47CBE" w:rsidRPr="00C47CBE">
        <w:t>23057039320</w:t>
      </w:r>
      <w:r w:rsidR="00C91655">
        <w:t xml:space="preserve"> za otvaranje stečajnog postupka nad dužnikom </w:t>
      </w:r>
      <w:r w:rsidR="00C47CBE" w:rsidRPr="00C47CBE">
        <w:t>TRGO-PRIJEVOZ d.o.o., Križevci, M. Kiepacha 37, OIB: 41962278830</w:t>
      </w:r>
      <w:r w:rsidR="00214382">
        <w:t xml:space="preserve"> iz kojeg proizlazi da </w:t>
      </w:r>
      <w:r w:rsidR="00C91655">
        <w:t xml:space="preserve">vjerovnik ima tražbinu prema dužniku u iznosu od </w:t>
      </w:r>
      <w:r w:rsidR="00C47CBE">
        <w:t>3.673.716,32</w:t>
      </w:r>
      <w:r w:rsidR="00C91655">
        <w:t xml:space="preserve"> kn</w:t>
      </w:r>
      <w:r w:rsidR="00C47CBE">
        <w:t xml:space="preserve">, te je u spis dostavio </w:t>
      </w:r>
      <w:r w:rsidR="00584DCB">
        <w:t>potvrd</w:t>
      </w:r>
      <w:r w:rsidR="00C47CBE">
        <w:t>u</w:t>
      </w:r>
      <w:r w:rsidR="00584DCB">
        <w:t xml:space="preserve"> o uplati predujma u iznosu od 5.000,00 kn za namirenje troškova stečajnog postupka.</w:t>
      </w:r>
    </w:p>
    <w:p w:rsidRDefault="00C91655" w:rsidP="006B2A75" w:rsidR="00C91655">
      <w:pPr>
        <w:jc w:val="both"/>
      </w:pPr>
    </w:p>
    <w:p w:rsidRDefault="00C91655" w:rsidP="006B2A75" w:rsidR="006B2A75">
      <w:pPr>
        <w:ind w:firstLine="708"/>
        <w:jc w:val="both"/>
      </w:pPr>
      <w:r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C47CBE" w:rsidRPr="00C47CBE">
        <w:t>TRGO-PRIJEVOZ d.o.o., Križevci, M. Kiepacha 37, OIB: 41962278830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C47CBE">
        <w:t>26</w:t>
      </w:r>
      <w:r w:rsidR="002F5E9C">
        <w:t xml:space="preserve">. </w:t>
      </w:r>
      <w:r w:rsidR="007F5529">
        <w:t>listopada</w:t>
      </w:r>
      <w:r>
        <w:t xml:space="preserve"> 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C47CBE" w:rsidR="00C47CBE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C47CBE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9B0E4D" w:rsidP="00054DB4" w:rsidR="009B0E4D">
      <w:pPr>
        <w:jc w:val="both"/>
      </w:pPr>
      <w:r>
        <w:t xml:space="preserve">3. </w:t>
      </w:r>
      <w:r w:rsidR="00C47CBE">
        <w:t>pun. vjerovnika Erste &amp; Steiermarkische Bank d.d. – OD Mađarić &amp; Lui d.o.o. iz Zagreba, Pisarnica Varaždin, I. Cankara 7</w:t>
      </w:r>
    </w:p>
    <w:p w:rsidRDefault="009B0E4D" w:rsidP="00054DB4" w:rsidR="007F5529">
      <w:pPr>
        <w:jc w:val="both"/>
      </w:pPr>
      <w:r>
        <w:t>4</w:t>
      </w:r>
      <w:r w:rsidR="006B2A75">
        <w:t xml:space="preserve">. </w:t>
      </w:r>
      <w:r w:rsidR="00C47CBE" w:rsidRPr="00C47CBE">
        <w:t>TRGO-PRIJEVOZ d.</w:t>
      </w:r>
      <w:r w:rsidR="00C47CBE">
        <w:t>o.o., Križevci, M. Kiepacha 37</w:t>
      </w:r>
    </w:p>
    <w:p w:rsidRDefault="009B0E4D" w:rsidP="00054DB4" w:rsidR="006B2A75">
      <w:pPr>
        <w:jc w:val="both"/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1A6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F47072">
      <w:t>1001</w:t>
    </w:r>
    <w:r>
      <w:t>/16-</w:t>
    </w:r>
    <w:r w:rsidR="00F47072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F47072">
      <w:t>1001</w:t>
    </w:r>
    <w:r>
      <w:t>/16-</w:t>
    </w:r>
    <w:r w:rsidR="00F4707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54DB4"/>
    <w:rsid w:val="0005615C"/>
    <w:rsid w:val="0017235E"/>
    <w:rsid w:val="00214382"/>
    <w:rsid w:val="00250663"/>
    <w:rsid w:val="002F5E9C"/>
    <w:rsid w:val="003B5183"/>
    <w:rsid w:val="004137C5"/>
    <w:rsid w:val="00421B12"/>
    <w:rsid w:val="00495D1E"/>
    <w:rsid w:val="004C1473"/>
    <w:rsid w:val="004D2A24"/>
    <w:rsid w:val="00584DCB"/>
    <w:rsid w:val="006567E7"/>
    <w:rsid w:val="006B2A75"/>
    <w:rsid w:val="0070520A"/>
    <w:rsid w:val="00785097"/>
    <w:rsid w:val="007F5529"/>
    <w:rsid w:val="00925898"/>
    <w:rsid w:val="009B0E4D"/>
    <w:rsid w:val="00A64D61"/>
    <w:rsid w:val="00A72B23"/>
    <w:rsid w:val="00AA3B3B"/>
    <w:rsid w:val="00B020A4"/>
    <w:rsid w:val="00B31041"/>
    <w:rsid w:val="00C47CBE"/>
    <w:rsid w:val="00C91655"/>
    <w:rsid w:val="00D5233B"/>
    <w:rsid w:val="00DC6722"/>
    <w:rsid w:val="00E32347"/>
    <w:rsid w:val="00E401A6"/>
    <w:rsid w:val="00E65196"/>
    <w:rsid w:val="00E653E9"/>
    <w:rsid w:val="00F4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1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1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1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1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1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1A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1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1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Varaždinu; Financijska agencija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Varaždinu; Financijska agencija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Varaždinu; Financijska agencija, OIB 85821130368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Varaždinu; Financijska agencija, Ulica grada Vukovara 70, 10000 Zagreb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Varaždinu; Financijska agencija, Ulica grada Vukovara 70, 10000 Zagreb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Varaždinu; Financijska agencija, OIB 85821130368, Ulica grada Vukovara 70, 10000 Zagreb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Varaždinu; Financijska agencija, OIB 85821130368, Ulica grada Vukovara 70, 10000 Zagreb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Varaždin,Financijska agencija Ulica grada Vukovara 70,10000 Zagreb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Varaždin,Financijska agencija Ulica grada Vukovara 70,10000 Zagreb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Varaždin,Financijska agencija, OIB 85821130368, Ulica grada Vukovara 70,10000 Zagreb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Varaždin,Financijska agencija, OIB 85821130368, Ulica grada Vukovara 70,10000 Zagreb</derivirana_varijabla>
  </DomainObject.Predmet.StrankaWithAdressOIB>
  <DomainObject.Predmet.StrankaNazivFormated>
    <izvorni_sadrzaj>ERSTE&amp;STEIERMÄRKISCHE BANKA dioničko društvo,RH Ministarstvo financija - Porezna uprava, Područni ured sjeverna Hrvatska,Financijska agencija</izvorni_sadrzaj>
    <derivirana_varijabla naziv="DomainObject.Predmet.StrankaNazivFormated_1">ERSTE&amp;STEIERMÄRKISCHE BANKA dioničko društvo,RH Ministarstvo financija - Porezna uprava, Područni ured sjeverna Hrvatska,Financijska agencija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18683136487,Financijska agencija, OIB 85821130368</izvorni_sadrzaj>
    <derivirana_varijabla naziv="DomainObject.Predmet.StrankaNazivFormatedOIB_1">ERSTE&amp;STEIERMÄRKISCHE BANKA dioničko društvo, OIB 23057039320,RH Ministarstvo financija - Porezna uprava, Područni ured sjeverna Hrvatska, OIB 18683136487,Financijska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4065138.69</izvorni_sadrzaj>
    <derivirana_varijabla naziv="DomainObject.Predmet.TrenutnaVrijednost_1">4065138.69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  <item>Financijska agencija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  <item>Financijska agencija, OIB 85821130368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  <item>Financijska agencija, Ulica grada Vukovara 70, 10000 Zagreb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  <item>Financijska agencija, Ulica grada Vukovara 70,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  <item>Financijska agencija, OIB 85821130368, Ulica grada Vukovara 70, 10000 Zagreb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  <item>Financijska agencija, OIB 85821130368, Ulica grada Vukovara 70, 10000 Zagreb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  <item>Financijska agencija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  <item>Financijska agencija, OIB 85821130368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  <item>Financijska agencija, OIB 85821130368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Sudski registar</item>
      <item>MAĐARIĆ &amp; LUI - odvjetničko društvo d.o.o. punomoćnik sudionika u postupku ERSTE&amp;STEIERMÄRKISCHE BANKA dioničko društvo</item>
      <item>e-oglasna ploča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Sudski registar</item>
      <item>MAĐARIĆ &amp; LUI - odvjetničko društvo d.o.o. punomoćnik sudionika u postupku ERSTE&amp;STEIERMÄRKISCHE BANKA dioničko društvo</item>
      <item>e-oglasna ploča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Sudski registar</item>
      <item>MAĐARIĆ &amp; LUI - odvjetničko društvo d.o.o., OIB 27355904472 punomoćnik sudionika u postupku ERSTE&amp;STEIERMÄRKISCHE BANKA dioničko društvo</item>
      <item>e-oglasna ploča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Sudski registar</item>
      <item>MAĐARIĆ &amp; LUI - odvjetničko društvo d.o.o., OIB 27355904472 punomoćnik sudionika u postupku ERSTE&amp;STEIERMÄRKISCHE BANKA dioničko društvo</item>
      <item>e-oglasna ploča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Sudski registar</item>
      <item>MAĐARIĆ &amp; LUI - odvjetničko društvo d.o.o., Ilica 191F, 10000 Zagreb punomoćnik sudionika u postupku ERSTE&amp;STEIERMÄRKISCHE BANKA dioničko društvo</item>
      <item>e-oglasna ploča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Sudski registar</item>
      <item>MAĐARIĆ &amp; LUI - odvjetničko društvo d.o.o., Ilica 191F, 10000 Zagreb punomoćnik sudionika u postupku ERSTE&amp;STEIERMÄRKISCHE BANKA dioničko društvo</item>
      <item>e-oglasna ploča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Sudski registar</item>
      <item>MAĐARIĆ &amp; LUI - odvjetničko društvo d.o.o., OIB 27355904472, Ilica 191F, 10000 Zagreb punomoćnik sudionika u postupku ERSTE&amp;STEIERMÄRKISCHE BANKA dioničko društvo</item>
      <item>e-oglasna ploča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Sudski registar</item>
      <item>MAĐARIĆ &amp; LUI - odvjetničko društvo d.o.o., OIB 27355904472, Ilica 191F, 10000 Zagreb punomoćnik sudionika u postupku ERSTE&amp;STEIERMÄRKISCHE BANKA dioničko društvo</item>
      <item>e-oglasna ploča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Sudski registar</item>
      <item>MAĐARIĆ &amp; LUI - odvjetničko društvo d.o.o.</item>
      <item>e-oglasna ploča</item>
      <item>Županijsko državno odvjetništvo u Varaždinu</item>
    </izvorni_sadrzaj>
    <derivirana_varijabla naziv="DomainObject.Predmet.OstaliListNazivFormated_1">
      <item>Sudski registar</item>
      <item>MAĐARIĆ &amp; LUI - odvjetničko društvo d.o.o.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MAĐARIĆ &amp; LUI - odvjetničko društvo d.o.o., OIB 27355904472</item>
      <item>e-oglasna ploča</item>
      <item>Županijsko državno odvjetništvo u Varaždinu</item>
    </izvorni_sadrzaj>
    <derivirana_varijabla naziv="DomainObject.Predmet.OstaliListNazivFormatedOIB_1">
      <item>Sudski registar</item>
      <item>MAĐARIĆ &amp; LUI - odvjetničko društvo d.o.o., OIB 27355904472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RH Ministarstvo financija - Porezna uprava, Područni ured sjeverna Hrvatska</item>
      <item>Financijska agencija</item>
      <item>Sudski registar</item>
      <item>MAĐARIĆ &amp; LUI - odvjetničko društvo d.o.o.</item>
      <item>e-oglasna ploča</item>
      <item>Županijsko državno odvjetništvo u Varaždinu</item>
    </izvorni_sadrzaj>
    <derivirana_varijabla naziv="DomainObject.Predmet.SudioniciListNaziv_1">
      <item>TRGO-PRIJEVOZ trgovačko društvo za prijevoz i usluge d.o.o.</item>
      <item>ERSTE&amp;STEIERMÄRKISCHE BANKA dioničko društvo</item>
      <item>RH Ministarstvo financija - Porezna uprava, Područni ured sjeverna Hrvatska</item>
      <item>Financijska agencija</item>
      <item>Sudski registar</item>
      <item>MAĐARIĆ &amp; LUI - odvjetničko društvo d.o.o.</item>
      <item>e-oglasna ploča</item>
      <item>Županijsko državno odvjetništvo u Varaždinu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MAĐARIĆ &amp; LUI - odvjetničko društvo d.o.o., OIB 27355904472, Ilica 191F,10000 Zagreb</item>
      <item>e-oglasna ploča</item>
      <item>Županijsko državno odvjetništvo u Varaždinu, B.Radića 2,42000 Varaždin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MAĐARIĆ &amp; LUI - odvjetničko društvo d.o.o., OIB 27355904472, Ilica 191F,10000 Zagreb</item>
      <item>e-oglasna ploča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18683136487</item>
      <item>, OIB 85821130368</item>
      <item>, OIB null</item>
      <item>, OIB 27355904472</item>
      <item>, OIB null</item>
      <item>, OIB null</item>
    </izvorni_sadrzaj>
    <derivirana_varijabla naziv="DomainObject.Predmet.SudioniciListNazivOIB_1">
      <item>, OIB 41962278830</item>
      <item>, OIB 23057039320</item>
      <item>, OIB 18683136487</item>
      <item>, OIB 85821130368</item>
      <item>, OIB null</item>
      <item>, OIB 27355904472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3291</properties:Characters>
  <properties:Lines>91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2016-10-26T12:37:00Z</dcterms:created>
  <dc:creator>Katarina Breški</dc:creator>
  <cp:lastModifiedBy>Nevenka Vuković</cp:lastModifiedBy>
  <cp:lastPrinted>2016-10-26T12:56:00Z</cp:lastPrinted>
  <dcterms:modified xmlns:xsi="http://www.w3.org/2001/XMLSchema-instance" xsi:type="dcterms:W3CDTF">2016-10-26T12:57:00Z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