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4757" w14:paraId="2ce4757" w:rsidRDefault="00281CA2" w:rsidP="00281CA2" w:rsidR="00281CA2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281CA2" w:rsidP="00281CA2" w:rsidR="00281CA2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281CA2" w:rsidP="00281CA2" w:rsidR="00281CA2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81CA2" w:rsidP="00281CA2" w:rsidR="00281CA2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281CA2" w:rsidR="00281CA2">
      <w:pPr>
        <w:rPr>
          <w:rFonts w:cs="Times New Roman" w:hAnsi="Times New Roman" w:ascii="Times New Roman"/>
          <w:sz w:val="24"/>
          <w:szCs w:val="24"/>
        </w:rPr>
      </w:pPr>
    </w:p>
    <w:p w:rsidRDefault="00281CA2" w:rsidR="00281CA2">
      <w:pPr>
        <w:rPr>
          <w:rFonts w:cs="Times New Roman" w:hAnsi="Times New Roman" w:ascii="Times New Roman"/>
          <w:sz w:val="24"/>
          <w:szCs w:val="24"/>
        </w:rPr>
      </w:pPr>
    </w:p>
    <w:p w:rsidRDefault="00281CA2" w:rsidR="00281CA2">
      <w:pPr>
        <w:rPr>
          <w:rFonts w:cs="Times New Roman" w:hAnsi="Times New Roman" w:ascii="Times New Roman"/>
          <w:sz w:val="24"/>
          <w:szCs w:val="24"/>
        </w:rPr>
      </w:pPr>
    </w:p>
    <w:p w:rsidRDefault="004E04A2" w:rsidP="00281CA2" w:rsidR="005D70D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</w:t>
      </w:r>
      <w:r w:rsidR="00281CA2">
        <w:rPr>
          <w:rFonts w:cs="Times New Roman" w:hAnsi="Times New Roman" w:ascii="Times New Roman"/>
          <w:sz w:val="24"/>
          <w:szCs w:val="24"/>
        </w:rPr>
        <w:t xml:space="preserve"> se vodi nad stečajnim dužnikom </w:t>
      </w:r>
      <w:r w:rsidRPr="004E04A2">
        <w:rPr>
          <w:rFonts w:cs="Times New Roman" w:hAnsi="Times New Roman" w:ascii="Times New Roman"/>
          <w:sz w:val="24"/>
          <w:szCs w:val="24"/>
        </w:rPr>
        <w:t>VINOGRADARSKA Z</w:t>
      </w:r>
      <w:r w:rsidR="00281CA2">
        <w:rPr>
          <w:rFonts w:cs="Times New Roman" w:hAnsi="Times New Roman" w:ascii="Times New Roman"/>
          <w:sz w:val="24"/>
          <w:szCs w:val="24"/>
        </w:rPr>
        <w:t xml:space="preserve">ADRUGA ŠTRIGOVČANKA, Štrigova, </w:t>
      </w:r>
      <w:r w:rsidRPr="004E04A2">
        <w:rPr>
          <w:rFonts w:cs="Times New Roman" w:hAnsi="Times New Roman" w:ascii="Times New Roman"/>
          <w:sz w:val="24"/>
          <w:szCs w:val="24"/>
        </w:rPr>
        <w:t>Žele</w:t>
      </w:r>
      <w:r w:rsidR="00281CA2">
        <w:rPr>
          <w:rFonts w:cs="Times New Roman" w:hAnsi="Times New Roman" w:ascii="Times New Roman"/>
          <w:sz w:val="24"/>
          <w:szCs w:val="24"/>
        </w:rPr>
        <w:t xml:space="preserve">zna gora 68, </w:t>
      </w:r>
      <w:r w:rsidR="004D5CC5" w:rsidRPr="00B952E4">
        <w:rPr>
          <w:rFonts w:cs="Times New Roman" w:hAnsi="Times New Roman" w:ascii="Times New Roman"/>
          <w:sz w:val="24"/>
          <w:szCs w:val="24"/>
        </w:rPr>
        <w:t>OIB</w:t>
      </w:r>
      <w:r w:rsidR="004D5CC5">
        <w:rPr>
          <w:rFonts w:cs="Times New Roman" w:hAnsi="Times New Roman" w:ascii="Times New Roman"/>
          <w:sz w:val="24"/>
          <w:szCs w:val="24"/>
        </w:rPr>
        <w:t>:</w:t>
      </w:r>
      <w:r w:rsidR="004D5CC5" w:rsidRPr="00B952E4">
        <w:rPr>
          <w:rFonts w:cs="Times New Roman" w:hAnsi="Times New Roman" w:ascii="Times New Roman"/>
          <w:sz w:val="24"/>
          <w:szCs w:val="24"/>
        </w:rPr>
        <w:t xml:space="preserve"> </w:t>
      </w:r>
      <w:r w:rsidR="004D5CC5" w:rsidRPr="008B4898">
        <w:rPr>
          <w:rFonts w:cs="Times New Roman" w:hAnsi="Times New Roman" w:ascii="Times New Roman"/>
          <w:sz w:val="24"/>
          <w:szCs w:val="24"/>
        </w:rPr>
        <w:t>52200142889</w:t>
      </w:r>
      <w:r w:rsidR="00281CA2">
        <w:rPr>
          <w:rFonts w:cs="Times New Roman" w:hAnsi="Times New Roman" w:ascii="Times New Roman"/>
          <w:sz w:val="24"/>
          <w:szCs w:val="24"/>
        </w:rPr>
        <w:t>, 22</w:t>
      </w:r>
      <w:r w:rsidRPr="004E04A2">
        <w:rPr>
          <w:rFonts w:cs="Times New Roman" w:hAnsi="Times New Roman" w:ascii="Times New Roman"/>
          <w:sz w:val="24"/>
          <w:szCs w:val="24"/>
        </w:rPr>
        <w:t>. ožujka 2017.,</w:t>
      </w:r>
      <w:r w:rsidR="00281CA2">
        <w:rPr>
          <w:rFonts w:cs="Times New Roman" w:hAnsi="Times New Roman" w:ascii="Times New Roman"/>
          <w:sz w:val="24"/>
          <w:szCs w:val="24"/>
        </w:rPr>
        <w:t xml:space="preserve"> donio je sljedeći</w:t>
      </w:r>
    </w:p>
    <w:p w:rsidRDefault="00281CA2" w:rsidP="00281CA2" w:rsidR="00281C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E04A2" w:rsidP="004E04A2" w:rsidR="004E04A2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   O    P R O D A J I</w:t>
      </w:r>
    </w:p>
    <w:p w:rsidRDefault="00281CA2" w:rsidP="004E04A2" w:rsidR="00281CA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E04A2" w:rsidP="00281CA2" w:rsidR="004E04A2" w:rsidRPr="004E04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I. Određuje se prodaja putem elektroničke javne dražbe kod Financijske agenci</w:t>
      </w:r>
      <w:r w:rsidR="004D5CC5">
        <w:rPr>
          <w:rFonts w:cs="Times New Roman" w:hAnsi="Times New Roman" w:ascii="Times New Roman"/>
          <w:sz w:val="24"/>
          <w:szCs w:val="24"/>
        </w:rPr>
        <w:t xml:space="preserve">je nekretnina stečajnog dužnika </w:t>
      </w:r>
      <w:r w:rsidR="00281CA2">
        <w:rPr>
          <w:rFonts w:cs="Times New Roman" w:hAnsi="Times New Roman" w:ascii="Times New Roman"/>
          <w:sz w:val="24"/>
          <w:szCs w:val="24"/>
        </w:rPr>
        <w:t xml:space="preserve">VINOGRADARSKA ZADRUGA </w:t>
      </w:r>
      <w:r w:rsidRPr="004E04A2">
        <w:rPr>
          <w:rFonts w:cs="Times New Roman" w:hAnsi="Times New Roman" w:ascii="Times New Roman"/>
          <w:sz w:val="24"/>
          <w:szCs w:val="24"/>
        </w:rPr>
        <w:t xml:space="preserve">ŠTRIGOVČANKA, Štrigova,  Železna gora 68, </w:t>
      </w:r>
      <w:r w:rsidR="004D5CC5" w:rsidRPr="00B952E4">
        <w:rPr>
          <w:rFonts w:cs="Times New Roman" w:hAnsi="Times New Roman" w:ascii="Times New Roman"/>
          <w:sz w:val="24"/>
          <w:szCs w:val="24"/>
        </w:rPr>
        <w:t>OIB</w:t>
      </w:r>
      <w:r w:rsidR="004D5CC5">
        <w:rPr>
          <w:rFonts w:cs="Times New Roman" w:hAnsi="Times New Roman" w:ascii="Times New Roman"/>
          <w:sz w:val="24"/>
          <w:szCs w:val="24"/>
        </w:rPr>
        <w:t>:</w:t>
      </w:r>
      <w:r w:rsidR="004D5CC5" w:rsidRPr="00B952E4">
        <w:rPr>
          <w:rFonts w:cs="Times New Roman" w:hAnsi="Times New Roman" w:ascii="Times New Roman"/>
          <w:sz w:val="24"/>
          <w:szCs w:val="24"/>
        </w:rPr>
        <w:t xml:space="preserve"> </w:t>
      </w:r>
      <w:r w:rsidR="004D5CC5" w:rsidRPr="008B4898">
        <w:rPr>
          <w:rFonts w:cs="Times New Roman" w:hAnsi="Times New Roman" w:ascii="Times New Roman"/>
          <w:sz w:val="24"/>
          <w:szCs w:val="24"/>
        </w:rPr>
        <w:t>52200142889</w:t>
      </w:r>
      <w:r w:rsidR="004D5CC5">
        <w:rPr>
          <w:rFonts w:cs="Times New Roman" w:hAnsi="Times New Roman" w:ascii="Times New Roman"/>
          <w:sz w:val="24"/>
          <w:szCs w:val="24"/>
        </w:rPr>
        <w:t xml:space="preserve"> </w:t>
      </w:r>
      <w:r w:rsidRPr="004E04A2">
        <w:rPr>
          <w:rFonts w:cs="Times New Roman" w:hAnsi="Times New Roman" w:ascii="Times New Roman"/>
          <w:sz w:val="24"/>
          <w:szCs w:val="24"/>
        </w:rPr>
        <w:t>kao cjeline i to: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1. čkbr.233/2 kuća, dvorište, gospodarska zgrada, vinograd Trnovčak sa 1496 čhv, upisano u z.k.ul.br.: 3022, k.o. Brežni Kotar</w:t>
      </w:r>
      <w:r w:rsidR="004D5CC5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Pr="004E04A2">
        <w:rPr>
          <w:rFonts w:cs="Times New Roman" w:hAnsi="Times New Roman" w:ascii="Times New Roman"/>
          <w:sz w:val="24"/>
          <w:szCs w:val="24"/>
        </w:rPr>
        <w:t>emljišno-knjižni odjel, u 1/1 dijela,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2. čkbr.232 šuma, vinograd i voćnjak Trnovčak sa 1173 čhv, upisano u z.k.ul.2780, k.o. Brežni Kotar</w:t>
      </w:r>
      <w:r w:rsidR="004D5CC5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Pr="004E04A2">
        <w:rPr>
          <w:rFonts w:cs="Times New Roman" w:hAnsi="Times New Roman" w:ascii="Times New Roman"/>
          <w:sz w:val="24"/>
          <w:szCs w:val="24"/>
        </w:rPr>
        <w:t>emljišno-knjižni odjel, u 1/1 dijela,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3. čkbr.234/7/1/2 voćnjak sa 78 čhv, upisano u z.k.ul.2114, k.o. Brežni Kotar</w:t>
      </w:r>
      <w:r w:rsidR="004D5CC5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Pr="004E04A2">
        <w:rPr>
          <w:rFonts w:cs="Times New Roman" w:hAnsi="Times New Roman" w:ascii="Times New Roman"/>
          <w:sz w:val="24"/>
          <w:szCs w:val="24"/>
        </w:rPr>
        <w:t>emljišno-knjižni odjel, u 1/1 dijela,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4. čkbr.234/7/1/1 voćnjak sa 227 čhv, upisano u z.k.ul.1867, k.o. Brežni Kotar</w:t>
      </w:r>
      <w:r w:rsidR="004D5CC5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Pr="004E04A2">
        <w:rPr>
          <w:rFonts w:cs="Times New Roman" w:hAnsi="Times New Roman" w:ascii="Times New Roman"/>
          <w:sz w:val="24"/>
          <w:szCs w:val="24"/>
        </w:rPr>
        <w:t>emljišno-knjižni odjel, u 1/1 dijela,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5. čkbr.234/8/2 voćnjak Trnovčak sa 328 čhv, upisano u z.k.ul.1874, k.o. Brežni Kotar</w:t>
      </w:r>
      <w:r w:rsidR="004D5CC5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Pr="004E04A2">
        <w:rPr>
          <w:rFonts w:cs="Times New Roman" w:hAnsi="Times New Roman" w:ascii="Times New Roman"/>
          <w:sz w:val="24"/>
          <w:szCs w:val="24"/>
        </w:rPr>
        <w:t>emljišno-knjižni odjel, u 1/1 dijela.</w:t>
      </w:r>
    </w:p>
    <w:p w:rsidRDefault="004E04A2" w:rsidP="004D5CC5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 xml:space="preserve">Na navedenim nekretninama upisana su založna prava u korist: H-ABDUCO d.o.o., Zagreb, Slavonska avenija </w:t>
      </w:r>
      <w:r w:rsidR="004D5CC5">
        <w:rPr>
          <w:rFonts w:cs="Times New Roman" w:hAnsi="Times New Roman" w:ascii="Times New Roman"/>
          <w:sz w:val="24"/>
          <w:szCs w:val="24"/>
        </w:rPr>
        <w:t>6A, HYPO-ALPE-ADRIA-BANK d.d., Z</w:t>
      </w:r>
      <w:r w:rsidRPr="004E04A2">
        <w:rPr>
          <w:rFonts w:cs="Times New Roman" w:hAnsi="Times New Roman" w:ascii="Times New Roman"/>
          <w:sz w:val="24"/>
          <w:szCs w:val="24"/>
        </w:rPr>
        <w:t>agreb, Koturaška 47 i Republike Hrvatske.</w:t>
      </w:r>
    </w:p>
    <w:p w:rsidRDefault="004E04A2" w:rsidP="004D5CC5" w:rsid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Nekretnine se nalaze u zakupu na određeno vrijeme i u istima se nalaze pokretnine zakupca.</w:t>
      </w:r>
    </w:p>
    <w:p w:rsidRDefault="00281CA2" w:rsidP="004D5CC5" w:rsidR="00281C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E04A2" w:rsidP="00281CA2" w:rsidR="004E04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Pr="004E04A2">
        <w:rPr>
          <w:rFonts w:cs="Times New Roman" w:hAnsi="Times New Roman" w:ascii="Times New Roman"/>
          <w:sz w:val="24"/>
          <w:szCs w:val="24"/>
        </w:rPr>
        <w:t xml:space="preserve">Utvrđuje se vrijednost nekretnina iz točke I. izreke ovog </w:t>
      </w:r>
      <w:r>
        <w:rPr>
          <w:rFonts w:cs="Times New Roman" w:hAnsi="Times New Roman" w:ascii="Times New Roman"/>
          <w:sz w:val="24"/>
          <w:szCs w:val="24"/>
        </w:rPr>
        <w:t>zaključka u iznosu od 454.629,26 kn.</w:t>
      </w:r>
    </w:p>
    <w:p w:rsidRDefault="004E04A2" w:rsidP="00281CA2" w:rsidR="004E04A2" w:rsidRPr="004E04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lastRenderedPageBreak/>
        <w:t>III.     NAČIN PRODAJE: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Prodaju nekretnina </w:t>
      </w:r>
      <w:r w:rsidRPr="004E04A2">
        <w:rPr>
          <w:rFonts w:cs="Times New Roman" w:hAnsi="Times New Roman" w:ascii="Times New Roman"/>
          <w:sz w:val="24"/>
          <w:szCs w:val="24"/>
        </w:rPr>
        <w:t>iz točke I. ovog zaključka provest će Financijska agencij</w:t>
      </w:r>
      <w:r>
        <w:rPr>
          <w:rFonts w:cs="Times New Roman" w:hAnsi="Times New Roman" w:ascii="Times New Roman"/>
          <w:sz w:val="24"/>
          <w:szCs w:val="24"/>
        </w:rPr>
        <w:t>a elektroničkom javnom dražbom.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ab/>
        <w:t>Stečajni upravitelj dužan je oglasiti prodaju na web stranici Visokog trgovačkog suda Republike Hrvatske u Zagrebu</w:t>
      </w:r>
      <w:r w:rsidR="003C68FE">
        <w:rPr>
          <w:rFonts w:cs="Times New Roman" w:hAnsi="Times New Roman" w:ascii="Times New Roman"/>
          <w:sz w:val="24"/>
          <w:szCs w:val="24"/>
        </w:rPr>
        <w:t xml:space="preserve"> i Financijsku agenciju</w:t>
      </w:r>
      <w:r w:rsidRPr="004E04A2">
        <w:rPr>
          <w:rFonts w:cs="Times New Roman" w:hAnsi="Times New Roman" w:ascii="Times New Roman"/>
          <w:sz w:val="24"/>
          <w:szCs w:val="24"/>
        </w:rPr>
        <w:t xml:space="preserve"> radi uvođenja u očevidnik nekretnina i pokretnina koje </w:t>
      </w:r>
      <w:r w:rsidR="003C68FE">
        <w:rPr>
          <w:rFonts w:cs="Times New Roman" w:hAnsi="Times New Roman" w:ascii="Times New Roman"/>
          <w:sz w:val="24"/>
          <w:szCs w:val="24"/>
        </w:rPr>
        <w:t>se prodaju u stečajnom postupku.</w:t>
      </w:r>
    </w:p>
    <w:p w:rsidRDefault="004E04A2" w:rsidP="00281CA2" w:rsidR="004E04A2" w:rsidRPr="004E04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IV.   UVJETI  PRODAJE: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 xml:space="preserve">Nekretnina u naravi predstavlja </w:t>
      </w:r>
      <w:r>
        <w:rPr>
          <w:rFonts w:cs="Times New Roman" w:hAnsi="Times New Roman" w:ascii="Times New Roman"/>
          <w:sz w:val="24"/>
          <w:szCs w:val="24"/>
        </w:rPr>
        <w:t>vinograd, voćnjak i šumu sa izgrađenom vinogradarskom kućom.</w:t>
      </w:r>
      <w:r w:rsidR="00281CA2">
        <w:rPr>
          <w:rFonts w:cs="Times New Roman" w:hAnsi="Times New Roman" w:ascii="Times New Roman"/>
          <w:sz w:val="24"/>
          <w:szCs w:val="24"/>
        </w:rPr>
        <w:t xml:space="preserve"> </w:t>
      </w:r>
      <w:r w:rsidRPr="004E04A2">
        <w:rPr>
          <w:rFonts w:cs="Times New Roman" w:hAnsi="Times New Roman" w:ascii="Times New Roman"/>
          <w:sz w:val="24"/>
          <w:szCs w:val="24"/>
        </w:rPr>
        <w:t>Utvrđena vrijednost nekretnin</w:t>
      </w:r>
      <w:r>
        <w:rPr>
          <w:rFonts w:cs="Times New Roman" w:hAnsi="Times New Roman" w:ascii="Times New Roman"/>
          <w:sz w:val="24"/>
          <w:szCs w:val="24"/>
        </w:rPr>
        <w:t xml:space="preserve">e i pokretnina iznosi </w:t>
      </w:r>
      <w:r w:rsidRPr="004E04A2">
        <w:rPr>
          <w:rFonts w:cs="Times New Roman" w:hAnsi="Times New Roman" w:ascii="Times New Roman"/>
          <w:sz w:val="24"/>
          <w:szCs w:val="24"/>
        </w:rPr>
        <w:t xml:space="preserve"> 454.629,26 kn.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Nekretnine</w:t>
      </w:r>
      <w:r w:rsidR="003C68FE">
        <w:rPr>
          <w:rFonts w:cs="Times New Roman" w:hAnsi="Times New Roman" w:ascii="Times New Roman"/>
          <w:sz w:val="24"/>
          <w:szCs w:val="24"/>
        </w:rPr>
        <w:t xml:space="preserve"> se ne mogu prodati: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-</w:t>
      </w:r>
      <w:r w:rsidRPr="004E04A2"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</w:t>
      </w:r>
      <w:r>
        <w:rPr>
          <w:rFonts w:cs="Times New Roman" w:hAnsi="Times New Roman" w:ascii="Times New Roman"/>
          <w:sz w:val="24"/>
          <w:szCs w:val="24"/>
        </w:rPr>
        <w:t>, tj. ispod iznosa od 340.971,94</w:t>
      </w:r>
      <w:r w:rsidRPr="004E04A2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-</w:t>
      </w:r>
      <w:r w:rsidRPr="004E04A2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vrijednost</w:t>
      </w:r>
      <w:r>
        <w:rPr>
          <w:rFonts w:cs="Times New Roman" w:hAnsi="Times New Roman" w:ascii="Times New Roman"/>
          <w:sz w:val="24"/>
          <w:szCs w:val="24"/>
        </w:rPr>
        <w:t>i tj. ispod iznosa od 227.314,63</w:t>
      </w:r>
      <w:r w:rsidRPr="004E04A2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-</w:t>
      </w:r>
      <w:r w:rsidRPr="004E04A2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vrijednost</w:t>
      </w:r>
      <w:r>
        <w:rPr>
          <w:rFonts w:cs="Times New Roman" w:hAnsi="Times New Roman" w:ascii="Times New Roman"/>
          <w:sz w:val="24"/>
          <w:szCs w:val="24"/>
        </w:rPr>
        <w:t>i tj. ispod iznosa od 85.242,98</w:t>
      </w:r>
      <w:r w:rsidRPr="004E04A2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-</w:t>
      </w:r>
      <w:r w:rsidRPr="004E04A2">
        <w:rPr>
          <w:rFonts w:cs="Times New Roman" w:hAnsi="Times New Roman" w:ascii="Times New Roman"/>
          <w:sz w:val="24"/>
          <w:szCs w:val="24"/>
        </w:rPr>
        <w:tab/>
        <w:t>na četvrtoj dražbi nekretnina se prodaje</w:t>
      </w:r>
      <w:r w:rsidR="00D54D64">
        <w:rPr>
          <w:rFonts w:cs="Times New Roman" w:hAnsi="Times New Roman" w:ascii="Times New Roman"/>
          <w:sz w:val="24"/>
          <w:szCs w:val="24"/>
        </w:rPr>
        <w:t xml:space="preserve"> po početnoj cijeni od 1,00 kn.</w:t>
      </w:r>
    </w:p>
    <w:p w:rsidRDefault="00AC2E0C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Sve </w:t>
      </w:r>
      <w:r w:rsidR="004E04A2" w:rsidRPr="004E04A2">
        <w:rPr>
          <w:rFonts w:cs="Times New Roman" w:hAnsi="Times New Roman" w:ascii="Times New Roman"/>
          <w:sz w:val="24"/>
          <w:szCs w:val="24"/>
        </w:rPr>
        <w:t xml:space="preserve"> troškove i poreze</w:t>
      </w:r>
      <w:r>
        <w:rPr>
          <w:rFonts w:cs="Times New Roman" w:hAnsi="Times New Roman" w:ascii="Times New Roman"/>
          <w:sz w:val="24"/>
          <w:szCs w:val="24"/>
        </w:rPr>
        <w:t xml:space="preserve"> u svezi s prodajom snosi kupac.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Nakon prodaje nekretnine i nakon što budu ispunjeni uvjeti za upis kupca u zemljišne knjige, brisati će se tereti koji su upisani u zemljišnim knjigama</w:t>
      </w:r>
      <w:r w:rsidR="00AC2E0C">
        <w:rPr>
          <w:rFonts w:cs="Times New Roman" w:hAnsi="Times New Roman" w:ascii="Times New Roman"/>
          <w:sz w:val="24"/>
          <w:szCs w:val="24"/>
        </w:rPr>
        <w:t xml:space="preserve"> u korist založnih vjerovnika</w:t>
      </w:r>
      <w:r w:rsidRPr="004E04A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E04A2" w:rsidP="00281CA2" w:rsidR="00D54D6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 xml:space="preserve">Pravo </w:t>
      </w:r>
      <w:r w:rsidR="00AC2E0C">
        <w:rPr>
          <w:rFonts w:cs="Times New Roman" w:hAnsi="Times New Roman" w:ascii="Times New Roman"/>
          <w:sz w:val="24"/>
          <w:szCs w:val="24"/>
        </w:rPr>
        <w:t>dražbovanja</w:t>
      </w:r>
      <w:r w:rsidRPr="004E04A2">
        <w:rPr>
          <w:rFonts w:cs="Times New Roman" w:hAnsi="Times New Roman" w:ascii="Times New Roman"/>
          <w:sz w:val="24"/>
          <w:szCs w:val="24"/>
        </w:rPr>
        <w:t xml:space="preserve"> imaju samo osobe koje </w:t>
      </w:r>
      <w:r w:rsidR="00AC2E0C">
        <w:rPr>
          <w:rFonts w:cs="Times New Roman" w:hAnsi="Times New Roman" w:ascii="Times New Roman"/>
          <w:sz w:val="24"/>
          <w:szCs w:val="24"/>
        </w:rPr>
        <w:t>uplate jamčevinu</w:t>
      </w:r>
      <w:r w:rsidR="003C68FE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6210D6">
        <w:rPr>
          <w:rFonts w:cs="Times New Roman" w:hAnsi="Times New Roman" w:ascii="Times New Roman"/>
          <w:sz w:val="24"/>
          <w:szCs w:val="24"/>
        </w:rPr>
        <w:t>22.731,46</w:t>
      </w:r>
      <w:r w:rsidR="003C68FE">
        <w:rPr>
          <w:rFonts w:cs="Times New Roman" w:hAnsi="Times New Roman" w:ascii="Times New Roman"/>
          <w:sz w:val="24"/>
          <w:szCs w:val="24"/>
        </w:rPr>
        <w:t xml:space="preserve"> kn i to za sve četiri dražbe,</w:t>
      </w:r>
      <w:r w:rsidR="00AC2E0C">
        <w:rPr>
          <w:rFonts w:cs="Times New Roman" w:hAnsi="Times New Roman" w:ascii="Times New Roman"/>
          <w:sz w:val="24"/>
          <w:szCs w:val="24"/>
        </w:rPr>
        <w:t xml:space="preserve"> na poseban račun </w:t>
      </w:r>
      <w:r w:rsidR="003C68FE">
        <w:rPr>
          <w:rFonts w:cs="Times New Roman" w:hAnsi="Times New Roman" w:ascii="Times New Roman"/>
          <w:sz w:val="24"/>
          <w:szCs w:val="24"/>
        </w:rPr>
        <w:t xml:space="preserve">Financijske agencije u </w:t>
      </w:r>
      <w:r w:rsidR="00AC2E0C">
        <w:rPr>
          <w:rFonts w:cs="Times New Roman" w:hAnsi="Times New Roman" w:ascii="Times New Roman"/>
          <w:sz w:val="24"/>
          <w:szCs w:val="24"/>
        </w:rPr>
        <w:t>roku i na način utvrđen u pozivu za sudjelovanje. Uplatiteljem jamčevine smatrat će se osoba čiji je osobni identifikacijski broj (OIB) naveden u pozivu uplate (PNB).</w:t>
      </w:r>
    </w:p>
    <w:p w:rsidRDefault="00AC2E0C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Jamčevina se uplaćuje najkasnije zadnjeg dana objave poziva za sudjelovanje.</w:t>
      </w:r>
      <w:r w:rsidR="00D54D6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Sudionik čija će ponuda biti prihvaćena, jamčevina će se uračunati u kupoprodajnu cijenu,  a ostalim sudionicima će biti vraćena.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 xml:space="preserve">Kupac je dužan uplatiti razliku između uplaćene jamčevine i postignute kupoprodajne cijene u roku od 30 dana </w:t>
      </w:r>
      <w:r w:rsidR="00D54D64">
        <w:rPr>
          <w:rFonts w:cs="Times New Roman" w:hAnsi="Times New Roman" w:ascii="Times New Roman"/>
          <w:sz w:val="24"/>
          <w:szCs w:val="24"/>
        </w:rPr>
        <w:t>od pravomoćnosti rješenja o dosudi.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 xml:space="preserve">Nekretnine će se rješenjem o dosudi dosuditi kupcu koji ponudi najpovoljniju cijenu. Nekretnine će se dosuditi i kupcima koji su ponudili nižu cijenu prema veličini ponuđene cijene, ako kupci koji su ponudili veću cijenu ne polože kupovninu u roku </w:t>
      </w:r>
      <w:r w:rsidR="00D54D64">
        <w:rPr>
          <w:rFonts w:cs="Times New Roman" w:hAnsi="Times New Roman" w:ascii="Times New Roman"/>
          <w:sz w:val="24"/>
          <w:szCs w:val="24"/>
        </w:rPr>
        <w:t>iz rješenja o dosudi.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lastRenderedPageBreak/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Prodaja se provodi po načelu „viđeno – kupljeno“, što isključuje sve naknadne prigovore kupca.</w:t>
      </w:r>
    </w:p>
    <w:p w:rsidRDefault="004E04A2" w:rsidP="00281CA2" w:rsid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 xml:space="preserve">Zainteresirane osobe mogu razgledati nekretnine i pokretnine koje su predmet prodaje,  uz prethodni dogovor sa stečajnim upraviteljem </w:t>
      </w:r>
      <w:r w:rsidR="00D54D64">
        <w:rPr>
          <w:rFonts w:cs="Times New Roman" w:hAnsi="Times New Roman" w:ascii="Times New Roman"/>
          <w:sz w:val="24"/>
          <w:szCs w:val="24"/>
        </w:rPr>
        <w:t>Matkom Ljuban, na broj mobitela 098</w:t>
      </w:r>
      <w:r w:rsidR="00281CA2">
        <w:rPr>
          <w:rFonts w:cs="Times New Roman" w:hAnsi="Times New Roman" w:ascii="Times New Roman"/>
          <w:sz w:val="24"/>
          <w:szCs w:val="24"/>
        </w:rPr>
        <w:t>/</w:t>
      </w:r>
      <w:r w:rsidR="00D54D64">
        <w:rPr>
          <w:rFonts w:cs="Times New Roman" w:hAnsi="Times New Roman" w:ascii="Times New Roman"/>
          <w:sz w:val="24"/>
          <w:szCs w:val="24"/>
        </w:rPr>
        <w:t>619888.</w:t>
      </w:r>
    </w:p>
    <w:p w:rsidRDefault="00281CA2" w:rsidP="00281CA2" w:rsidR="00281CA2">
      <w:pPr>
        <w:rPr>
          <w:rFonts w:cs="Times New Roman" w:hAnsi="Times New Roman" w:ascii="Times New Roman"/>
          <w:sz w:val="24"/>
          <w:szCs w:val="24"/>
        </w:rPr>
      </w:pPr>
    </w:p>
    <w:p w:rsidRDefault="00281CA2" w:rsidP="00281CA2" w:rsidR="00281CA2" w:rsidRPr="00D5297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22. ožujka 2017.</w:t>
      </w:r>
    </w:p>
    <w:p w:rsidRDefault="00281CA2" w:rsidP="00281CA2" w:rsidR="00281CA2" w:rsidRPr="00EC7091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EC7091">
        <w:rPr>
          <w:rFonts w:cs="Times New Roman" w:hAnsi="Times New Roman" w:ascii="Times New Roman"/>
          <w:sz w:val="24"/>
          <w:szCs w:val="24"/>
        </w:rPr>
        <w:t>SUDAC</w:t>
      </w:r>
    </w:p>
    <w:p w:rsidRDefault="00281CA2" w:rsidP="00281CA2" w:rsidR="00281CA2" w:rsidRPr="00EC7091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EC7091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281CA2" w:rsidP="00281CA2" w:rsidR="00281CA2" w:rsidRPr="00EC7091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EC7091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281CA2" w:rsidP="00281CA2" w:rsidR="00281CA2" w:rsidRPr="00EC7091">
      <w:pPr>
        <w:rPr>
          <w:rFonts w:cs="Times New Roman" w:hAnsi="Times New Roman" w:ascii="Times New Roman"/>
          <w:sz w:val="24"/>
          <w:szCs w:val="24"/>
        </w:rPr>
      </w:pPr>
    </w:p>
    <w:p w:rsidRDefault="00281CA2" w:rsidP="004D5CC5" w:rsidR="00281CA2" w:rsidRPr="004D5CC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D5CC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4D5CC5" w:rsidP="004D5CC5" w:rsidR="004D5CC5" w:rsidRPr="004D5C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5CC5" w:rsidP="004D5CC5" w:rsidR="004D5C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D5CC5">
        <w:rPr>
          <w:rFonts w:cs="Times New Roman" w:hAnsi="Times New Roman" w:ascii="Times New Roman"/>
          <w:sz w:val="24"/>
          <w:szCs w:val="24"/>
        </w:rPr>
        <w:t>Protiv ovog zaključka nije dopušten poseban pravni lijek (čl. 11. st. 9. Stečajnog zakona).</w:t>
      </w:r>
    </w:p>
    <w:p w:rsidRDefault="004D5CC5" w:rsidP="004D5CC5" w:rsidR="004D5C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5CC5" w:rsidP="004D5CC5" w:rsidR="004D5C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5CC5" w:rsidP="004D5CC5" w:rsidR="004D5CC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4D5CC5" w:rsidP="004D5CC5" w:rsidR="004D5CC5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5CC5" w:rsidP="004D5CC5" w:rsidR="004D5CC5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9E34FE">
        <w:rPr>
          <w:rFonts w:cs="Times New Roman" w:hAnsi="Times New Roman" w:ascii="Times New Roman"/>
          <w:sz w:val="24"/>
          <w:szCs w:val="24"/>
        </w:rPr>
        <w:t xml:space="preserve">Stečajni upravitelj </w:t>
      </w:r>
      <w:r>
        <w:rPr>
          <w:rFonts w:cs="Times New Roman" w:hAnsi="Times New Roman" w:ascii="Times New Roman"/>
          <w:sz w:val="24"/>
          <w:szCs w:val="24"/>
        </w:rPr>
        <w:t>Matko Ljuban, Zagreb, Hrvatskih iseljenika 3,</w:t>
      </w:r>
    </w:p>
    <w:p w:rsidRDefault="004D5CC5" w:rsidP="004D5CC5" w:rsidR="004D5CC5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Čakovcu, Zemljišno-knjižni odjel, R. Boškovića 18, Čakovec,</w:t>
      </w:r>
    </w:p>
    <w:p w:rsidRDefault="004D5CC5" w:rsidP="004D5CC5" w:rsidR="004D5CC5" w:rsidRPr="009E34FE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Zagreb, Vrtni put 3,</w:t>
      </w:r>
      <w:r w:rsidR="00FD2464">
        <w:rPr>
          <w:rFonts w:cs="Times New Roman" w:hAnsi="Times New Roman" w:ascii="Times New Roman"/>
          <w:sz w:val="24"/>
          <w:szCs w:val="24"/>
        </w:rPr>
        <w:t xml:space="preserve"> nakon pravomoćnosti rješenja od 22. ožujka 2017., poslovni broj St-202/16-19,</w:t>
      </w:r>
    </w:p>
    <w:p w:rsidRDefault="004D5CC5" w:rsidP="004D5CC5" w:rsidR="004D5CC5" w:rsidRPr="009E34FE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9E34FE">
        <w:rPr>
          <w:rFonts w:cs="Times New Roman" w:hAnsi="Times New Roman" w:ascii="Times New Roman"/>
          <w:sz w:val="24"/>
          <w:szCs w:val="24"/>
        </w:rPr>
        <w:t>Razlučnim vjerovnicima</w:t>
      </w:r>
      <w:r w:rsidR="006210D6">
        <w:rPr>
          <w:rFonts w:cs="Times New Roman" w:hAnsi="Times New Roman" w:ascii="Times New Roman"/>
          <w:sz w:val="24"/>
          <w:szCs w:val="24"/>
        </w:rPr>
        <w:t xml:space="preserve"> putem e-Oglasne ploče suda</w:t>
      </w:r>
      <w:r w:rsidRPr="009E34FE">
        <w:rPr>
          <w:rFonts w:cs="Times New Roman" w:hAnsi="Times New Roman" w:ascii="Times New Roman"/>
          <w:sz w:val="24"/>
          <w:szCs w:val="24"/>
        </w:rPr>
        <w:t>:</w:t>
      </w:r>
    </w:p>
    <w:p w:rsidRDefault="004D5CC5" w:rsidP="004D5CC5" w:rsidR="004D5CC5" w:rsidRPr="009E34F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9E34FE">
        <w:rPr>
          <w:rFonts w:cs="Times New Roman" w:hAnsi="Times New Roman" w:ascii="Times New Roman"/>
          <w:sz w:val="24"/>
          <w:szCs w:val="24"/>
        </w:rPr>
        <w:t>-H-ABDUCO d.o.o. Zagreb, Slavonska avenija 6/A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4D5CC5" w:rsidP="004D5CC5" w:rsidR="004D5CC5" w:rsidRPr="009E34F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8B489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HYPO-ALPE-ADRIA-BANK d.d., Zagreb, Koturaška 47,</w:t>
      </w:r>
    </w:p>
    <w:p w:rsidRDefault="004D5CC5" w:rsidP="004D5CC5" w:rsidR="004D5CC5" w:rsidRPr="008B4898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9E34FE">
        <w:rPr>
          <w:rFonts w:cs="Times New Roman" w:hAnsi="Times New Roman" w:ascii="Times New Roman"/>
          <w:sz w:val="24"/>
          <w:szCs w:val="24"/>
        </w:rPr>
        <w:t>Republika Hrvat</w:t>
      </w:r>
      <w:r>
        <w:rPr>
          <w:rFonts w:cs="Times New Roman" w:hAnsi="Times New Roman" w:ascii="Times New Roman"/>
          <w:sz w:val="24"/>
          <w:szCs w:val="24"/>
        </w:rPr>
        <w:t>ska, zastupana po Županijskom državnom odvjetništvu u Varaždinu, Građansko-</w:t>
      </w:r>
      <w:r w:rsidRPr="009E34FE">
        <w:rPr>
          <w:rFonts w:cs="Times New Roman" w:hAnsi="Times New Roman" w:ascii="Times New Roman"/>
          <w:sz w:val="24"/>
          <w:szCs w:val="24"/>
        </w:rPr>
        <w:t>upravni odjel</w:t>
      </w:r>
      <w:r>
        <w:rPr>
          <w:rFonts w:cs="Times New Roman" w:hAnsi="Times New Roman" w:ascii="Times New Roman"/>
          <w:sz w:val="24"/>
          <w:szCs w:val="24"/>
        </w:rPr>
        <w:t>, Varaždin, B. Radić 2,</w:t>
      </w:r>
    </w:p>
    <w:p w:rsidRDefault="004D5CC5" w:rsidP="004D5CC5" w:rsidR="004D5CC5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9E34FE">
        <w:rPr>
          <w:rFonts w:cs="Times New Roman" w:hAnsi="Times New Roman" w:ascii="Times New Roman"/>
          <w:sz w:val="24"/>
          <w:szCs w:val="24"/>
        </w:rPr>
        <w:t>e-Oglasna ploča ovoga suda,</w:t>
      </w:r>
    </w:p>
    <w:p w:rsidRDefault="004D5CC5" w:rsidP="004D5CC5" w:rsidR="004D5CC5" w:rsidRPr="004D5C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1CA2" w:rsidP="00281CA2" w:rsidR="00281CA2" w:rsidRPr="004D5CC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81CA2" w:rsidP="00281CA2" w:rsidR="00281CA2" w:rsidRPr="004D5CC5">
      <w:pPr>
        <w:pStyle w:val="Odlomakpopisa"/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</w:p>
    <w:p w:rsidRDefault="00281CA2" w:rsidP="00D54D64" w:rsidR="00281CA2" w:rsidRPr="00EC53D7">
      <w:pPr>
        <w:jc w:val="right"/>
        <w:rPr>
          <w:rFonts w:cs="Times New Roman" w:hAnsi="Times New Roman" w:ascii="Times New Roman"/>
          <w:sz w:val="24"/>
          <w:szCs w:val="24"/>
        </w:rPr>
      </w:pPr>
    </w:p>
    <w:sectPr w:rsidSect="00281CA2" w:rsidR="00281CA2" w:rsidRPr="00EC53D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E01" w:rsidP="00281CA2" w:rsidR="007C4E01">
      <w:pPr>
        <w:spacing w:lineRule="auto" w:line="240" w:after="0"/>
      </w:pPr>
      <w:r>
        <w:separator/>
      </w:r>
    </w:p>
  </w:endnote>
  <w:endnote w:id="0" w:type="continuationSeparator">
    <w:p w:rsidRDefault="007C4E01" w:rsidP="00281CA2" w:rsidR="007C4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E01" w:rsidP="00281CA2" w:rsidR="007C4E01">
      <w:pPr>
        <w:spacing w:lineRule="auto" w:line="240" w:after="0"/>
      </w:pPr>
      <w:r>
        <w:separator/>
      </w:r>
    </w:p>
  </w:footnote>
  <w:footnote w:id="0" w:type="continuationSeparator">
    <w:p w:rsidRDefault="007C4E01" w:rsidP="00281CA2" w:rsidR="007C4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145"/>
      <w:docPartObj>
        <w:docPartGallery w:val="Page Numbers (Top of Page)"/>
        <w:docPartUnique/>
      </w:docPartObj>
    </w:sdtPr>
    <w:sdtEndPr/>
    <w:sdtContent>
      <w:p w:rsidRDefault="00281CA2" w:rsidR="00281CA2" w:rsidRPr="00281CA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81CA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81CA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81CA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D2464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281CA2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81CA2" w:rsidP="00281CA2" w:rsidR="00281CA2" w:rsidRPr="00281CA2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4D5CC5">
          <w:rPr>
            <w:rFonts w:cs="Times New Roman" w:hAnsi="Times New Roman" w:ascii="Times New Roman"/>
            <w:sz w:val="24"/>
            <w:szCs w:val="24"/>
          </w:rPr>
          <w:t>Poslovni broj: 5 St-202/16-20</w:t>
        </w:r>
      </w:p>
      <w:p w:rsidRDefault="00FD2464" w:rsidR="00281CA2">
        <w:pPr>
          <w:pStyle w:val="Zaglavlje"/>
          <w:jc w:val="center"/>
        </w:pPr>
      </w:p>
    </w:sdtContent>
  </w:sdt>
  <w:p w:rsidRDefault="00281CA2" w:rsidR="00281C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CA2" w:rsidR="00281CA2" w:rsidRPr="00281CA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4D5CC5">
      <w:rPr>
        <w:rFonts w:cs="Times New Roman" w:hAnsi="Times New Roman" w:ascii="Times New Roman"/>
        <w:sz w:val="24"/>
        <w:szCs w:val="24"/>
      </w:rPr>
      <w:t>Poslovni broj: 5 St-202/16-20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53D7"/>
    <w:rsid w:val="00166A00"/>
    <w:rsid w:val="00281CA2"/>
    <w:rsid w:val="003C68FE"/>
    <w:rsid w:val="004D5CC5"/>
    <w:rsid w:val="004E04A2"/>
    <w:rsid w:val="00530C3B"/>
    <w:rsid w:val="005D70DD"/>
    <w:rsid w:val="006210D6"/>
    <w:rsid w:val="007341A1"/>
    <w:rsid w:val="007C4E01"/>
    <w:rsid w:val="00AC2E0C"/>
    <w:rsid w:val="00D54D64"/>
    <w:rsid w:val="00EC53D7"/>
    <w:rsid w:val="00FD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1CA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81CA2"/>
  </w:style>
  <w:style w:styleId="Podnoje" w:type="paragraph">
    <w:name w:val="footer"/>
    <w:basedOn w:val="Normal"/>
    <w:link w:val="PodnojeChar"/>
    <w:uiPriority w:val="99"/>
    <w:unhideWhenUsed/>
    <w:rsid w:val="00281CA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81CA2"/>
  </w:style>
  <w:style w:styleId="Tekstbalonia" w:type="paragraph">
    <w:name w:val="Balloon Text"/>
    <w:basedOn w:val="Normal"/>
    <w:link w:val="TekstbaloniaChar"/>
    <w:uiPriority w:val="99"/>
    <w:semiHidden/>
    <w:unhideWhenUsed/>
    <w:rsid w:val="00281CA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1C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281C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6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A0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A00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A0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A0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1CA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81CA2"/>
  </w:style>
  <w:style w:styleId="Podnoje" w:type="paragraph">
    <w:name w:val="footer"/>
    <w:basedOn w:val="Normal"/>
    <w:link w:val="PodnojeChar"/>
    <w:uiPriority w:val="99"/>
    <w:unhideWhenUsed/>
    <w:rsid w:val="00281CA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81CA2"/>
  </w:style>
  <w:style w:styleId="Tekstbalonia" w:type="paragraph">
    <w:name w:val="Balloon Text"/>
    <w:basedOn w:val="Normal"/>
    <w:link w:val="TekstbaloniaChar"/>
    <w:uiPriority w:val="99"/>
    <w:semiHidden/>
    <w:unhideWhenUsed/>
    <w:rsid w:val="00281CA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1C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281C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6A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A0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A00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A0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A0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531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St-202/2016-20</izvorni_sadrzaj>
    <derivirana_varijabla naziv="DomainObject.Oznaka_1">St-202/2016-20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St-202/2016</izvorni_sadrzaj>
    <derivirana_varijabla naziv="DomainObject.Predmet.OznakaBroj_1">St-202/2016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 pisarnici</izvorni_sadrzaj>
    <derivirana_varijabla naziv="DomainObject.Predmet.PrimjedbaSuca_1">prijave tražbina u st pisarnici</derivirana_varijabla>
  </DomainObject.Predmet.PrimjedbaSuca>
  <DomainObject.Predmet.ProtustrankaFormated>
    <izvorni_sadrzaj>  VINOGRADARSKA ZADRUGA ŠTRIGOVČANKA u stečaju</izvorni_sadrzaj>
    <derivirana_varijabla naziv="DomainObject.Predmet.ProtustrankaFormated_1">  VINOGRADARSKA ZADRUGA ŠTRIGOVČANKA u stečaju</derivirana_varijabla>
  </DomainObject.Predmet.ProtustrankaFormated>
  <DomainObject.Predmet.ProtustrankaFormatedOIB>
    <izvorni_sadrzaj>  VINOGRADARSKA ZADRUGA ŠTRIGOVČANKA u stečaju, OIB 52200142889</izvorni_sadrzaj>
    <derivirana_varijabla naziv="DomainObject.Predmet.ProtustrankaFormatedOIB_1">  VINOGRADARSKA ZADRUGA ŠTRIGOVČANKA u stečaju, OIB 52200142889</derivirana_varijabla>
  </DomainObject.Predmet.ProtustrankaFormatedOIB>
  <DomainObject.Predmet.ProtustrankaFormatedWithAdress>
    <izvorni_sadrzaj> VINOGRADARSKA ZADRUGA ŠTRIGOVČANKA u stečaju, Železna Gora 68, 40313 Železna Gora</izvorni_sadrzaj>
    <derivirana_varijabla naziv="DomainObject.Predmet.ProtustrankaFormatedWithAdress_1"> VINOGRADARSKA ZADRUGA ŠTRIGOVČANKA u stečaju, Železna Gora 68, 40313 Železna Gora</derivirana_varijabla>
  </DomainObject.Predmet.ProtustrankaFormatedWithAdress>
  <DomainObject.Predmet.ProtustrankaFormatedWithAdressOIB>
    <izvorni_sadrzaj> VINOGRADARSKA ZADRUGA ŠTRIGOVČANKA u stečaju, OIB 52200142889, Železna Gora 68, 40313 Železna Gora</izvorni_sadrzaj>
    <derivirana_varijabla naziv="DomainObject.Predmet.ProtustrankaFormatedWithAdressOIB_1"> VINOGRADARSKA ZADRUGA ŠTRIGOVČANKA u stečaju, OIB 52200142889, Železna Gora 68, 40313 Železna Gora</derivirana_varijabla>
  </DomainObject.Predmet.ProtustrankaFormatedWithAdressOIB>
  <DomainObject.Predmet.ProtustrankaWithAdress>
    <izvorni_sadrzaj>VINOGRADARSKA ZADRUGA ŠTRIGOVČANKA u stečaju Železna Gora 68, 40313 Železna Gora</izvorni_sadrzaj>
    <derivirana_varijabla naziv="DomainObject.Predmet.ProtustrankaWithAdress_1">VINOGRADARSKA ZADRUGA ŠTRIGOVČANKA u stečaju Železna Gora 68, 40313 Železna Gora</derivirana_varijabla>
  </DomainObject.Predmet.ProtustrankaWithAdress>
  <DomainObject.Predmet.ProtustrankaWithAdressOIB>
    <izvorni_sadrzaj>VINOGRADARSKA ZADRUGA ŠTRIGOVČANKA u stečaju, OIB 52200142889, Železna Gora 68, 40313 Železna Gora</izvorni_sadrzaj>
    <derivirana_varijabla naziv="DomainObject.Predmet.ProtustrankaWithAdressOIB_1">VINOGRADARSKA ZADRUGA ŠTRIGOVČANKA u stečaju, OIB 52200142889, Železna Gora 68, 40313 Železna Gora</derivirana_varijabla>
  </DomainObject.Predmet.ProtustrankaWithAdressOIB>
  <DomainObject.Predmet.ProtustrankaNazivFormated>
    <izvorni_sadrzaj>VINOGRADARSKA ZADRUGA ŠTRIGOVČANKA u stečaju</izvorni_sadrzaj>
    <derivirana_varijabla naziv="DomainObject.Predmet.ProtustrankaNazivFormated_1">VINOGRADARSKA ZADRUGA ŠTRIGOVČANKA u stečaju</derivirana_varijabla>
  </DomainObject.Predmet.ProtustrankaNazivFormated>
  <DomainObject.Predmet.ProtustrankaNazivFormatedOIB>
    <izvorni_sadrzaj>VINOGRADARSKA ZADRUGA ŠTRIGOVČANKA u stečaju, OIB 52200142889</izvorni_sadrzaj>
    <derivirana_varijabla naziv="DomainObject.Predmet.ProtustrankaNazivFormatedOIB_1">VINOGRADARSKA ZADRUGA ŠTRIGOVČANKA u stečaju, OIB 52200142889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1347415.46</izvorni_sadrzaj>
    <derivirana_varijabla naziv="DomainObject.Predmet.TrenutnaVrijednost_1">1347415.46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VINOGRADARSKA ZADRUGA ŠTRIGOVČANKA u stečaju</item>
    </izvorni_sadrzaj>
    <derivirana_varijabla naziv="DomainObject.Predmet.ProtuStrankaListFormated_1">
      <item>VINOGRADARSKA ZADRUGA ŠTRIGOVČANKA u stečaju</item>
    </derivirana_varijabla>
  </DomainObject.Predmet.ProtuStrankaListFormated>
  <DomainObject.Predmet.ProtuStrankaListFormatedOIB>
    <izvorni_sadrzaj>
      <item>VINOGRADARSKA ZADRUGA ŠTRIGOVČANKA u stečaju, OIB 52200142889</item>
    </izvorni_sadrzaj>
    <derivirana_varijabla naziv="DomainObject.Predmet.ProtuStrankaListFormatedOIB_1">
      <item>VINOGRADARSKA ZADRUGA ŠTRIGOVČANKA u stečaju, OIB 52200142889</item>
    </derivirana_varijabla>
  </DomainObject.Predmet.ProtuStrankaListFormatedOIB>
  <DomainObject.Predmet.ProtuStrankaListFormatedWithAdress>
    <izvorni_sadrzaj>
      <item>VINOGRADARSKA ZADRUGA ŠTRIGOVČANKA u stečaju, Železna Gora 68, 40313 Železna Gora</item>
    </izvorni_sadrzaj>
    <derivirana_varijabla naziv="DomainObject.Predmet.ProtuStrankaListFormatedWithAdress_1">
      <item>VINOGRADARSKA ZADRUGA ŠTRIGOVČANKA u stečaju, Železna Gora 68, 40313 Železna Gora</item>
    </derivirana_varijabla>
  </DomainObject.Predmet.ProtuStrankaListFormatedWithAdress>
  <DomainObject.Predmet.ProtuStrankaListFormatedWithAdressOIB>
    <izvorni_sadrzaj>
      <item>VINOGRADARSKA ZADRUGA ŠTRIGOVČANKA u stečaju, OIB 52200142889, Železna Gora 68, 40313 Železna Gora</item>
    </izvorni_sadrzaj>
    <derivirana_varijabla naziv="DomainObject.Predmet.ProtuStrankaListFormatedWithAdressOIB_1">
      <item>VINOGRADARSKA ZADRUGA ŠTRIGOVČANKA u stečaju, OIB 52200142889, Železna Gora 68, 40313 Železna Gora</item>
    </derivirana_varijabla>
  </DomainObject.Predmet.ProtuStrankaListFormatedWithAdressOIB>
  <DomainObject.Predmet.ProtuStrankaListNazivFormated>
    <izvorni_sadrzaj>
      <item>VINOGRADARSKA ZADRUGA ŠTRIGOVČANKA u stečaju</item>
    </izvorni_sadrzaj>
    <derivirana_varijabla naziv="DomainObject.Predmet.ProtuStrankaListNazivFormated_1">
      <item>VINOGRADARSKA ZADRUGA ŠTRIGOVČANKA u stečaju</item>
    </derivirana_varijabla>
  </DomainObject.Predmet.ProtuStrankaListNazivFormated>
  <DomainObject.Predmet.ProtuStrankaListNazivFormatedOIB>
    <izvorni_sadrzaj>
      <item>VINOGRADARSKA ZADRUGA ŠTRIGOVČANKA u stečaju, OIB 52200142889</item>
    </izvorni_sadrzaj>
    <derivirana_varijabla naziv="DomainObject.Predmet.ProtuStrankaListNazivFormatedOIB_1">
      <item>VINOGRADARSKA ZADRUGA ŠTRIGOVČANKA u stečaju, OIB 52200142889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Marija Brkić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Marija Brkić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Marija Brkić, OIB 17990216167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Marija Brkić, OIB 17990216167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Marija Brkić, Strossmayerova 7, 40000 Čakovec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Marija Brkić, Strossmayerova 7, 40000 Čakovec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Marija Brkić, OIB 17990216167, Strossmayerova 7, 40000 Čakovec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Marija Brkić, OIB 17990216167, Strossmayerova 7, 40000 Čakovec</item>
    </derivirana_varijabla>
  </DomainObject.Predmet.OstaliListFormatedWithAdressOIB>
  <DomainObject.Predmet.OstaliListNazivFormated>
    <izvorni_sadrzaj>
      <item>Županijsko državno odvjetništvo u Varaždinu</item>
      <item>Marija Brkić</item>
    </izvorni_sadrzaj>
    <derivirana_varijabla naziv="DomainObject.Predmet.OstaliListNazivFormated_1">
      <item>Županijsko državno odvjetništvo u Varaždinu</item>
      <item>Marija Brkić</item>
    </derivirana_varijabla>
  </DomainObject.Predmet.OstaliListNazivFormated>
  <DomainObject.Predmet.OstaliListNazivFormatedOIB>
    <izvorni_sadrzaj>
      <item>Županijsko državno odvjetništvo u Varaždinu</item>
      <item>Marija Brkić, OIB 17990216167</item>
    </izvorni_sadrzaj>
    <derivirana_varijabla naziv="DomainObject.Predmet.OstaliListNazivFormatedOIB_1">
      <item>Županijsko državno odvjetništvo u Varaždinu</item>
      <item>Marija Brkić, OIB 17990216167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St-202/2016-20</izvorni_sadrzaj>
    <derivirana_varijabla naziv="DomainObject.PoslovniBrojDokumenta_1">St-202/2016-20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VINOGRADARSKA ZADRUGA ŠTRIGOVČANKA u stečaju</izvorni_sadrzaj>
    <derivirana_varijabla naziv="DomainObject.Predmet.ProtustrankaIDrugi_1">VINOGRADARSKA ZADRUGA ŠTRIGOVČANKA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VINOGRADARSKA ZADRUGA ŠTRIGOVČANKA u stečaju, OIB 52200142889, Železna Gora 68, 40313 Železna Gora</izvorni_sadrzaj>
    <derivirana_varijabla naziv="DomainObject.Predmet.ProtustrankaIDrugiAdressOIB_1">VINOGRADARSKA ZADRUGA ŠTRIGOVČANKA u stečaju, OIB 52200142889, Železna Gora 68, 40313 Železna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VINOGRADARSKA ZADRUGA ŠTRIGOVČANKA u stečaju</item>
      <item>Županijsko državno odvjetništvo u Varaždinu</item>
      <item>RH Ministarstvo financija - Porezna uprava Područni ured sjeverna Hrvatska</item>
      <item>Marija Brkić</item>
    </izvorni_sadrzaj>
    <derivirana_varijabla naziv="DomainObject.Predmet.SudioniciListNaziv_1">
      <item>VINOGRADARSKA ZADRUGA ŠTRIGOVČANKA u stečaju</item>
      <item>Županijsko državno odvjetništvo u Varaždinu</item>
      <item>RH Ministarstvo financija - Porezna uprava Područni ured sjeverna Hrvatska</item>
      <item>Marija Brkić</item>
    </derivirana_varijabla>
  </DomainObject.Predmet.SudioniciListNaziv>
  <DomainObject.Predmet.SudioniciListAdressOIB>
    <izvorni_sadrzaj>
      <item>VINOGRADARSKA ZADRUGA ŠTRIGOVČANKA u stečaju, OIB 52200142889, Železna Gora 68,40313 Železna Gora</item>
      <item>Županijsko državno odvjetništvo u Varaždinu</item>
      <item>RH Ministarstvo financija - Porezna uprava Područni ured sjeverna Hrvatska, OIB 18683136487, Graberje 1,42000 Varaždin</item>
      <item>Marija Brkić, OIB 17990216167, Strossmayerova 7,40000 Čakovec</item>
    </izvorni_sadrzaj>
    <derivirana_varijabla naziv="DomainObject.Predmet.SudioniciListAdressOIB_1">
      <item>VINOGRADARSKA ZADRUGA ŠTRIGOVČANKA u stečaju, OIB 52200142889, Železna Gora 68,40313 Železna Gora</item>
      <item>Županijsko državno odvjetništvo u Varaždinu</item>
      <item>RH Ministarstvo financija - Porezna uprava Područni ured sjeverna Hrvatska, OIB 18683136487, Graberje 1,42000 Varaždin</item>
      <item>Marija Brkić, OIB 17990216167, Strossmayerova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52200142889</item>
      <item>, OIB null</item>
      <item>, OIB 18683136487</item>
      <item>, OIB 17990216167</item>
    </izvorni_sadrzaj>
    <derivirana_varijabla naziv="DomainObject.Predmet.SudioniciListNazivOIB_1">
      <item>, OIB 52200142889</item>
      <item>, OIB null</item>
      <item>, OIB 18683136487</item>
      <item>, OIB 17990216167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842</properties:Words>
  <properties:Characters>4806</properties:Characters>
  <properties:Lines>107</properties:Lines>
  <properties:Paragraphs>50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2017-03-20T13:45:00Z</dcterms:created>
  <dc:creator>Ksenija Flack Makitan</dc:creator>
  <cp:lastModifiedBy>Lea Rogina</cp:lastModifiedBy>
  <cp:lastPrinted>2017-03-22T12:52:00Z</cp:lastPrinted>
  <dcterms:modified xmlns:xsi="http://www.w3.org/2001/XMLSchema-instance" xsi:type="dcterms:W3CDTF">2017-03-22T13:15:00Z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St-202/2016-20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