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00a5" w14:paraId="94a00a5" w:rsidRDefault="006F0A0A" w:rsidP="00910611" w:rsidR="006F0A0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0A0A" w:rsidP="00910611" w:rsidR="006F0A0A">
      <w:r>
        <w:rPr>
          <w:rFonts w:eastAsia="MS Mincho"/>
          <w:szCs w:val="24"/>
        </w:rPr>
        <w:t>REPUBLIKA HRVATSKA</w:t>
      </w:r>
    </w:p>
    <w:p w:rsidRDefault="006F0A0A" w:rsidP="00910611" w:rsidR="006F0A0A">
      <w:r>
        <w:rPr>
          <w:rFonts w:eastAsia="MS Mincho"/>
          <w:szCs w:val="24"/>
        </w:rPr>
        <w:t>TRGOVAČKI SUD U RIJECI</w:t>
      </w:r>
    </w:p>
    <w:p w:rsidRDefault="006F0A0A" w:rsidR="006F0A0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9B2947" w:rsidRPr="009B2947">
        <w:rPr>
          <w:rFonts w:cs="Times New Roman" w:hAnsi="Times New Roman" w:ascii="Times New Roman"/>
          <w:sz w:val="24"/>
          <w:szCs w:val="24"/>
        </w:rPr>
        <w:t xml:space="preserve">UDRUGA ZA PROMICANJE CIVILIZACIJSKIH I KULTURNIH VRIJEDNOSTI "DIJAMANT" Andrije Kačića Miošića 2, Rijeka, </w:t>
      </w:r>
      <w:r w:rsidR="009B2947" w:rsidRPr="009B2947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9B2947" w:rsidRPr="009B2947">
        <w:rPr>
          <w:rFonts w:cs="Times New Roman" w:hAnsi="Times New Roman" w:ascii="Times New Roman"/>
          <w:sz w:val="24"/>
          <w:szCs w:val="24"/>
        </w:rPr>
        <w:t>08003664, OIB: 02051238755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011EE9">
        <w:rPr>
          <w:rFonts w:cs="Times New Roman" w:hAnsi="Times New Roman" w:ascii="Times New Roman"/>
          <w:sz w:val="24"/>
          <w:szCs w:val="24"/>
        </w:rPr>
        <w:t>2.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B2947" w:rsidRPr="009B2947">
        <w:rPr>
          <w:rFonts w:cs="Times New Roman" w:hAnsi="Times New Roman" w:ascii="Times New Roman"/>
          <w:sz w:val="24"/>
          <w:szCs w:val="24"/>
        </w:rPr>
        <w:t xml:space="preserve">UDRUGA ZA PROMICANJE CIVILIZACIJSKIH I KULTURNIH VRIJEDNOSTI "DIJAMANT" Andrije Kačića Miošića 2, Rijeka, </w:t>
      </w:r>
      <w:r w:rsidR="009B2947" w:rsidRPr="009B2947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9B2947" w:rsidRPr="009B2947">
        <w:rPr>
          <w:rFonts w:cs="Times New Roman" w:hAnsi="Times New Roman" w:ascii="Times New Roman"/>
          <w:sz w:val="24"/>
          <w:szCs w:val="24"/>
        </w:rPr>
        <w:t>08003664, OIB: 02051238755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330A38">
        <w:rPr>
          <w:rFonts w:cs="Times New Roman" w:hAnsi="Times New Roman" w:ascii="Times New Roman"/>
          <w:sz w:val="24"/>
          <w:szCs w:val="24"/>
        </w:rPr>
        <w:t>4,3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9B2947" w:rsidRPr="009B2947">
        <w:rPr>
          <w:rFonts w:cs="Times New Roman" w:hAnsi="Times New Roman" w:ascii="Times New Roman"/>
          <w:sz w:val="24"/>
          <w:szCs w:val="24"/>
        </w:rPr>
        <w:t>Mateo Erceg, OIB: 93602617826, Radnička cesta 30,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B2947" w:rsidRPr="009B2947">
        <w:rPr>
          <w:rFonts w:cs="Times New Roman" w:hAnsi="Times New Roman" w:ascii="Times New Roman"/>
          <w:sz w:val="24"/>
          <w:szCs w:val="24"/>
        </w:rPr>
        <w:t xml:space="preserve">UDRUGA ZA PROMICANJE CIVILIZACIJSKIH I KULTURNIH VRIJEDNOSTI "DIJAMANT" Andrije Kačića Miošića 2, Rijeka, </w:t>
      </w:r>
      <w:r w:rsidR="009B2947" w:rsidRPr="009B2947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9B2947" w:rsidRPr="009B2947">
        <w:rPr>
          <w:rFonts w:cs="Times New Roman" w:hAnsi="Times New Roman" w:ascii="Times New Roman"/>
          <w:sz w:val="24"/>
          <w:szCs w:val="24"/>
        </w:rPr>
        <w:t>08003664, OIB: 02051238755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B2947">
        <w:rPr>
          <w:rFonts w:cs="Times New Roman" w:hAnsi="Times New Roman" w:ascii="Times New Roman"/>
          <w:sz w:val="24"/>
          <w:szCs w:val="24"/>
        </w:rPr>
        <w:t>Registra udruga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9B2947" w:rsidRPr="009B2947">
        <w:rPr>
          <w:rFonts w:cs="Times New Roman" w:hAnsi="Times New Roman" w:ascii="Times New Roman"/>
          <w:sz w:val="24"/>
          <w:szCs w:val="24"/>
        </w:rPr>
        <w:t xml:space="preserve">UDRUGA ZA PROMICANJE CIVILIZACIJSKIH I KULTURNIH VRIJEDNOSTI "DIJAMANT" Andrije Kačića Miošića 2, Rijeka, </w:t>
      </w:r>
      <w:r w:rsidR="009B2947" w:rsidRPr="009B2947">
        <w:rPr>
          <w:rFonts w:cs="Times New Roman" w:hAnsi="Times New Roman" w:ascii="Times New Roman"/>
          <w:bCs/>
          <w:sz w:val="24"/>
          <w:szCs w:val="24"/>
        </w:rPr>
        <w:t xml:space="preserve">Registarski broj : </w:t>
      </w:r>
      <w:r w:rsidR="009B2947" w:rsidRPr="009B2947">
        <w:rPr>
          <w:rFonts w:cs="Times New Roman" w:hAnsi="Times New Roman" w:ascii="Times New Roman"/>
          <w:sz w:val="24"/>
          <w:szCs w:val="24"/>
        </w:rPr>
        <w:t>08003664, OIB: 02051238755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9F0EE7">
        <w:rPr>
          <w:rFonts w:cs="Times New Roman" w:hAnsi="Times New Roman" w:ascii="Times New Roman"/>
          <w:sz w:val="24"/>
          <w:szCs w:val="24"/>
        </w:rPr>
        <w:t>120</w:t>
      </w:r>
      <w:r w:rsidR="009125B2" w:rsidRPr="009F0EE7">
        <w:rPr>
          <w:rFonts w:cs="Times New Roman" w:hAnsi="Times New Roman" w:ascii="Times New Roman"/>
          <w:sz w:val="24"/>
          <w:szCs w:val="24"/>
        </w:rPr>
        <w:t xml:space="preserve"> da</w:t>
      </w:r>
      <w:r w:rsidRPr="009F0EE7">
        <w:rPr>
          <w:rFonts w:cs="Times New Roman" w:hAnsi="Times New Roman" w:ascii="Times New Roman"/>
          <w:sz w:val="24"/>
          <w:szCs w:val="24"/>
        </w:rPr>
        <w:t xml:space="preserve">na,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9B2947" w:rsidRPr="009B2947">
        <w:rPr>
          <w:rFonts w:cs="Times New Roman" w:hAnsi="Times New Roman" w:ascii="Times New Roman"/>
          <w:sz w:val="24"/>
          <w:szCs w:val="24"/>
        </w:rPr>
        <w:t xml:space="preserve">6.143,60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B2947">
        <w:rPr>
          <w:rFonts w:cs="Times New Roman" w:hAnsi="Times New Roman" w:ascii="Times New Roman"/>
          <w:sz w:val="24"/>
          <w:szCs w:val="24"/>
        </w:rPr>
        <w:t>Registra udruga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C22E7F">
        <w:rPr>
          <w:rFonts w:cs="Times New Roman" w:hAnsi="Times New Roman" w:ascii="Times New Roman"/>
          <w:sz w:val="24"/>
          <w:szCs w:val="24"/>
        </w:rPr>
        <w:t>5-</w:t>
      </w:r>
      <w:r w:rsidR="0007201E">
        <w:rPr>
          <w:rFonts w:cs="Times New Roman" w:hAnsi="Times New Roman" w:ascii="Times New Roman"/>
          <w:sz w:val="24"/>
          <w:szCs w:val="24"/>
        </w:rPr>
        <w:t>7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9B2947">
        <w:rPr>
          <w:rFonts w:cs="Times New Roman" w:hAnsi="Times New Roman" w:ascii="Times New Roman"/>
          <w:sz w:val="24"/>
          <w:szCs w:val="24"/>
        </w:rPr>
        <w:t>Registra udruga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C22E7F">
        <w:rPr>
          <w:rFonts w:cs="Times New Roman" w:hAnsi="Times New Roman" w:ascii="Times New Roman"/>
          <w:sz w:val="24"/>
          <w:szCs w:val="24"/>
        </w:rPr>
        <w:t>3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</w:t>
      </w:r>
      <w:r w:rsidR="00DD1D08">
        <w:rPr>
          <w:rFonts w:cs="Times New Roman" w:hAnsi="Times New Roman" w:ascii="Times New Roman"/>
          <w:sz w:val="24"/>
          <w:szCs w:val="24"/>
        </w:rPr>
        <w:t>3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9B2947">
        <w:rPr>
          <w:rFonts w:cs="Times New Roman" w:hAnsi="Times New Roman" w:ascii="Times New Roman"/>
          <w:sz w:val="24"/>
          <w:szCs w:val="24"/>
        </w:rPr>
        <w:t>Registru udruga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267" w:rsidP="00C2277B" w:rsidR="00F85267">
      <w:pPr>
        <w:spacing w:lineRule="auto" w:line="240" w:after="0"/>
      </w:pPr>
      <w:r>
        <w:separator/>
      </w:r>
    </w:p>
  </w:endnote>
  <w:endnote w:id="0" w:type="continuationSeparator">
    <w:p w:rsidRDefault="00F85267" w:rsidP="00C2277B" w:rsidR="00F852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A0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267" w:rsidP="00C2277B" w:rsidR="00F85267">
      <w:pPr>
        <w:spacing w:lineRule="auto" w:line="240" w:after="0"/>
      </w:pPr>
      <w:r>
        <w:separator/>
      </w:r>
    </w:p>
  </w:footnote>
  <w:footnote w:id="0" w:type="continuationSeparator">
    <w:p w:rsidRDefault="00F85267" w:rsidP="00C2277B" w:rsidR="00F852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22E7F">
      <w:rPr>
        <w:rFonts w:cs="Times New Roman" w:hAnsi="Times New Roman" w:ascii="Times New Roman"/>
        <w:sz w:val="24"/>
        <w:szCs w:val="24"/>
      </w:rPr>
      <w:t>2</w:t>
    </w:r>
    <w:r w:rsidR="009F0EE7">
      <w:rPr>
        <w:rFonts w:cs="Times New Roman" w:hAnsi="Times New Roman" w:ascii="Times New Roman"/>
        <w:sz w:val="24"/>
        <w:szCs w:val="24"/>
      </w:rPr>
      <w:t>6</w:t>
    </w:r>
    <w:r w:rsidR="009B2947">
      <w:rPr>
        <w:rFonts w:cs="Times New Roman" w:hAnsi="Times New Roman" w:ascii="Times New Roman"/>
        <w:sz w:val="24"/>
        <w:szCs w:val="24"/>
      </w:rPr>
      <w:t>3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26EDB"/>
    <w:rsid w:val="000342D4"/>
    <w:rsid w:val="00042519"/>
    <w:rsid w:val="000518D9"/>
    <w:rsid w:val="00051BA5"/>
    <w:rsid w:val="0007201E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30A38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49E5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6F0A0A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24D7"/>
    <w:rsid w:val="007E3AEC"/>
    <w:rsid w:val="007E5181"/>
    <w:rsid w:val="007E736E"/>
    <w:rsid w:val="007F1AC0"/>
    <w:rsid w:val="00820E3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947"/>
    <w:rsid w:val="009C3BCB"/>
    <w:rsid w:val="009D22C0"/>
    <w:rsid w:val="009D6B15"/>
    <w:rsid w:val="009E68EA"/>
    <w:rsid w:val="009F0EE7"/>
    <w:rsid w:val="009F4501"/>
    <w:rsid w:val="00A11477"/>
    <w:rsid w:val="00A14B6C"/>
    <w:rsid w:val="00A40C73"/>
    <w:rsid w:val="00A852C4"/>
    <w:rsid w:val="00A901B3"/>
    <w:rsid w:val="00AC2AF6"/>
    <w:rsid w:val="00AD2161"/>
    <w:rsid w:val="00B1608C"/>
    <w:rsid w:val="00B20AE5"/>
    <w:rsid w:val="00B21AAB"/>
    <w:rsid w:val="00B24B53"/>
    <w:rsid w:val="00B55F5F"/>
    <w:rsid w:val="00B8085E"/>
    <w:rsid w:val="00B808E6"/>
    <w:rsid w:val="00B854F3"/>
    <w:rsid w:val="00B97D6F"/>
    <w:rsid w:val="00BA3EB5"/>
    <w:rsid w:val="00BB4180"/>
    <w:rsid w:val="00BD49BB"/>
    <w:rsid w:val="00BE59A7"/>
    <w:rsid w:val="00BF207C"/>
    <w:rsid w:val="00C02C00"/>
    <w:rsid w:val="00C10ADE"/>
    <w:rsid w:val="00C2277B"/>
    <w:rsid w:val="00C22E7F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85267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F0A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A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A0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A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A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F0A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A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A0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A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A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civilizacijskih  i kulturnih vrijednosti DIJAMANT</izvorni_sadrzaj>
    <derivirana_varijabla naziv="DomainObject.Predmet.ProtustrankaFormated_1">  Udruga za promicanje civilizacijskih  i kulturnih vrijednosti DIJAMANT</derivirana_varijabla>
  </DomainObject.Predmet.ProtustrankaFormated>
  <DomainObject.Predmet.ProtustrankaFormatedOIB>
    <izvorni_sadrzaj>  Udruga za promicanje civilizacijskih  i kulturnih vrijednosti DIJAMANT, OIB 02051238755</izvorni_sadrzaj>
    <derivirana_varijabla naziv="DomainObject.Predmet.ProtustrankaFormatedOIB_1">  Udruga za promicanje civilizacijskih  i kulturnih vrijednosti DIJAMANT, OIB 02051238755</derivirana_varijabla>
  </DomainObject.Predmet.ProtustrankaFormatedOIB>
  <DomainObject.Predmet.ProtustrankaFormatedWithAdress>
    <izvorni_sadrzaj> Udruga za promicanje civilizacijskih  i kulturnih vrijednosti DIJAMANT, Andrije Kačića Miošića 2, 51000 Rijeka</izvorni_sadrzaj>
    <derivirana_varijabla naziv="DomainObject.Predmet.ProtustrankaFormatedWithAdress_1"> Udruga za promicanje civilizacijskih  i kulturnih vrijednosti DIJAMANT, Andrije Kačića Miošića 2, 51000 Rijeka</derivirana_varijabla>
  </DomainObject.Predmet.ProtustrankaFormatedWithAdress>
  <DomainObject.Predmet.ProtustrankaFormatedWithAdressOIB>
    <izvorni_sadrzaj> Udruga za promicanje civilizacijskih  i kulturnih vrijednosti DIJAMANT, OIB 02051238755, Andrije Kačića Miošića 2, 51000 Rijeka</izvorni_sadrzaj>
    <derivirana_varijabla naziv="DomainObject.Predmet.ProtustrankaFormatedWithAdressOIB_1"> Udruga za promicanje civilizacijskih  i kulturnih vrijednosti DIJAMANT, OIB 02051238755, Andrije Kačića Miošića 2, 51000 Rijeka</derivirana_varijabla>
  </DomainObject.Predmet.ProtustrankaFormatedWithAdressOIB>
  <DomainObject.Predmet.ProtustrankaWithAdress>
    <izvorni_sadrzaj>Udruga za promicanje civilizacijskih  i kulturnih vrijednosti DIJAMANT Andrije Kačića Miošića 2, 51000 Rijeka</izvorni_sadrzaj>
    <derivirana_varijabla naziv="DomainObject.Predmet.ProtustrankaWithAdress_1">Udruga za promicanje civilizacijskih  i kulturnih vrijednosti DIJAMANT Andrije Kačića Miošića 2, 51000 Rijeka</derivirana_varijabla>
  </DomainObject.Predmet.ProtustrankaWithAdress>
  <DomainObject.Predmet.ProtustrankaWithAdressOIB>
    <izvorni_sadrzaj>Udruga za promicanje civilizacijskih  i kulturnih vrijednosti DIJAMANT, OIB 02051238755, Andrije Kačića Miošića 2, 51000 Rijeka</izvorni_sadrzaj>
    <derivirana_varijabla naziv="DomainObject.Predmet.ProtustrankaWithAdressOIB_1">Udruga za promicanje civilizacijskih  i kulturnih vrijednosti DIJAMANT, OIB 02051238755, Andrije Kačića Miošića 2, 51000 Rijeka</derivirana_varijabla>
  </DomainObject.Predmet.ProtustrankaWithAdressOIB>
  <DomainObject.Predmet.ProtustrankaNazivFormated>
    <izvorni_sadrzaj>Udruga za promicanje civilizacijskih  i kulturnih vrijednosti DIJAMANT</izvorni_sadrzaj>
    <derivirana_varijabla naziv="DomainObject.Predmet.ProtustrankaNazivFormated_1">Udruga za promicanje civilizacijskih  i kulturnih vrijednosti DIJAMANT</derivirana_varijabla>
  </DomainObject.Predmet.ProtustrankaNazivFormated>
  <DomainObject.Predmet.ProtustrankaNazivFormatedOIB>
    <izvorni_sadrzaj>Udruga za promicanje civilizacijskih  i kulturnih vrijednosti DIJAMANT, OIB 02051238755</izvorni_sadrzaj>
    <derivirana_varijabla naziv="DomainObject.Predmet.ProtustrankaNazivFormatedOIB_1">Udruga za promicanje civilizacijskih  i kulturnih vrijednosti DIJAMANT, OIB 02051238755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Udruga za promicanje civilizacijskih  i kulturnih vrijednosti DIJAMANT</item>
    </izvorni_sadrzaj>
    <derivirana_varijabla naziv="DomainObject.Predmet.ProtuStrankaListFormated_1">
      <item>Udruga za promicanje civilizacijskih  i kulturnih vrijednosti DIJAMANT</item>
    </derivirana_varijabla>
  </DomainObject.Predmet.ProtuStrankaListFormated>
  <DomainObject.Predmet.ProtuStrankaListFormatedOIB>
    <izvorni_sadrzaj>
      <item>Udruga za promicanje civilizacijskih  i kulturnih vrijednosti DIJAMANT, OIB 02051238755</item>
    </izvorni_sadrzaj>
    <derivirana_varijabla naziv="DomainObject.Predmet.ProtuStrankaListFormatedOIB_1">
      <item>Udruga za promicanje civilizacijskih  i kulturnih vrijednosti DIJAMANT, OIB 02051238755</item>
    </derivirana_varijabla>
  </DomainObject.Predmet.ProtuStrankaListFormatedOIB>
  <DomainObject.Predmet.ProtuStrankaListFormatedWithAdress>
    <izvorni_sadrzaj>
      <item>Udruga za promicanje civilizacijskih  i kulturnih vrijednosti DIJAMANT, Andrije Kačića Miošića 2, 51000 Rijeka</item>
    </izvorni_sadrzaj>
    <derivirana_varijabla naziv="DomainObject.Predmet.ProtuStrankaListFormatedWithAdress_1">
      <item>Udruga za promicanje civilizacijskih  i kulturnih vrijednosti DIJAMANT, Andrije Kačića Miošića 2, 51000 Rijeka</item>
    </derivirana_varijabla>
  </DomainObject.Predmet.ProtuStrankaListFormatedWithAdress>
  <DomainObject.Predmet.ProtuStrankaListFormatedWithAdressOIB>
    <izvorni_sadrzaj>
      <item>Udruga za promicanje civilizacijskih  i kulturnih vrijednosti DIJAMANT, OIB 02051238755, Andrije Kačića Miošića 2, 51000 Rijeka</item>
    </izvorni_sadrzaj>
    <derivirana_varijabla naziv="DomainObject.Predmet.ProtuStrankaListFormatedWithAdressOIB_1">
      <item>Udruga za promicanje civilizacijskih  i kulturnih vrijednosti DIJAMANT, OIB 02051238755, Andrije Kačića Miošića 2, 51000 Rijeka</item>
    </derivirana_varijabla>
  </DomainObject.Predmet.ProtuStrankaListFormatedWithAdressOIB>
  <DomainObject.Predmet.ProtuStrankaListNazivFormated>
    <izvorni_sadrzaj>
      <item>Udruga za promicanje civilizacijskih  i kulturnih vrijednosti DIJAMANT</item>
    </izvorni_sadrzaj>
    <derivirana_varijabla naziv="DomainObject.Predmet.ProtuStrankaListNazivFormated_1">
      <item>Udruga za promicanje civilizacijskih  i kulturnih vrijednosti DIJAMANT</item>
    </derivirana_varijabla>
  </DomainObject.Predmet.ProtuStrankaListNazivFormated>
  <DomainObject.Predmet.ProtuStrankaListNazivFormatedOIB>
    <izvorni_sadrzaj>
      <item>Udruga za promicanje civilizacijskih  i kulturnih vrijednosti DIJAMANT, OIB 02051238755</item>
    </izvorni_sadrzaj>
    <derivirana_varijabla naziv="DomainObject.Predmet.ProtuStrankaListNazivFormatedOIB_1">
      <item>Udruga za promicanje civilizacijskih  i kulturnih vrijednosti DIJAMANT, OIB 02051238755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Udruga za promicanje civilizacijskih  i kulturnih vrijednosti DIJAMANT</izvorni_sadrzaj>
    <derivirana_varijabla naziv="DomainObject.Predmet.ProtustrankaIDrugi_1">Udruga za promicanje civilizacijskih  i kulturnih vrijednosti DIJAMANT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Udruga za promicanje civilizacijskih  i kulturnih vrijednosti DIJAMANT, OIB 02051238755, Andrije Kačića Miošića 2, 51000 Rijeka</izvorni_sadrzaj>
    <derivirana_varijabla naziv="DomainObject.Predmet.ProtustrankaIDrugiAdressOIB_1">Udruga za promicanje civilizacijskih  i kulturnih vrijednosti DIJAMANT, OIB 02051238755, Andrije Kačića Miošića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Udruga za promicanje civilizacijskih  i kulturnih vrijednosti DIJAMANT</item>
    </izvorni_sadrzaj>
    <derivirana_varijabla naziv="DomainObject.Predmet.SudioniciListNaziv_1">
      <item>FINA Rijeka</item>
      <item>Udruga za promicanje civilizacijskih  i kulturnih vrijednosti DIJAMANT</item>
    </derivirana_varijabla>
  </DomainObject.Predmet.SudioniciListNaziv>
  <DomainObject.Predmet.SudioniciListAdressOIB>
    <izvorni_sadrzaj>
      <item>FINA Rijeka, OIB 85821130368, F. Kurelca 8,51000 Rijeka</item>
      <item>Udruga za promicanje civilizacijskih  i kulturnih vrijednosti DIJAMANT, OIB 02051238755, Andrije Kačića Miošića 2,51000 Rijeka</item>
    </izvorni_sadrzaj>
    <derivirana_varijabla naziv="DomainObject.Predmet.SudioniciListAdressOIB_1">
      <item>FINA Rijeka, OIB 85821130368, F. Kurelca 8,51000 Rijeka</item>
      <item>Udruga za promicanje civilizacijskih  i kulturnih vrijednosti DIJAMANT, OIB 02051238755, Andrije Kačića Miošića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02051238755</item>
    </izvorni_sadrzaj>
    <derivirana_varijabla naziv="DomainObject.Predmet.SudioniciListNazivOIB_1">
      <item>, OIB 85821130368</item>
      <item>, OIB 02051238755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EC3219-E8EA-4CEA-8163-658EB10E4B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3899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2016-05-02T12:07:00Z</dcterms:created>
  <dc:creator>Vera Jelenović</dc:creator>
  <cp:lastModifiedBy>Danijela Fumić</cp:lastModifiedBy>
  <cp:lastPrinted>2016-05-02T12:07:00Z</cp:lastPrinted>
  <dcterms:modified xmlns:xsi="http://www.w3.org/2001/XMLSchema-instance" xsi:type="dcterms:W3CDTF">2016-05-02T12:12:00Z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