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bcfe" w14:paraId="7e1bcfe" w:rsidRDefault="00551F4E" w:rsidP="00551F4E" w:rsidR="00551F4E" w:rsidRPr="00DD11A3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DD11A3">
        <w:rPr>
          <w:noProof/>
          <w:lang w:eastAsia="hr-HR" w:val="hr-HR"/>
        </w:rPr>
        <w:t xml:space="preserve">              </w:t>
      </w:r>
      <w:r w:rsidR="0063323E" w:rsidRPr="00DD11A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  <w:t xml:space="preserve">   </w:t>
      </w:r>
      <w:r w:rsidRPr="00DD11A3">
        <w:rPr>
          <w:b/>
          <w:lang w:val="hr-HR"/>
        </w:rPr>
        <w:t>Posl. br. 12. St-</w:t>
      </w:r>
      <w:r w:rsidR="00CF3555">
        <w:rPr>
          <w:b/>
          <w:lang w:val="hr-HR"/>
        </w:rPr>
        <w:t>991</w:t>
      </w:r>
      <w:r w:rsidRPr="00DD11A3">
        <w:rPr>
          <w:b/>
          <w:lang w:val="hr-HR"/>
        </w:rPr>
        <w:t>/201</w:t>
      </w:r>
      <w:r w:rsidR="00CF3555">
        <w:rPr>
          <w:b/>
          <w:lang w:val="hr-HR"/>
        </w:rPr>
        <w:t>7</w:t>
      </w:r>
    </w:p>
    <w:p w:rsidRDefault="00551F4E" w:rsidP="00551F4E" w:rsidR="00551F4E" w:rsidRPr="00DD11A3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DD11A3">
      <w:pPr>
        <w:pStyle w:val="Naslov1"/>
        <w:jc w:val="both"/>
      </w:pPr>
      <w:r w:rsidRPr="00DD11A3">
        <w:t>REPUBLIKA HRVATSKA</w:t>
      </w:r>
    </w:p>
    <w:p w:rsidRDefault="00551F4E" w:rsidP="00551F4E" w:rsidR="00551F4E" w:rsidRPr="00DD11A3">
      <w:pPr>
        <w:jc w:val="both"/>
        <w:rPr>
          <w:lang w:val="hr-HR"/>
        </w:rPr>
      </w:pPr>
      <w:r w:rsidRPr="00DD11A3">
        <w:rPr>
          <w:b/>
          <w:lang w:val="hr-HR"/>
        </w:rPr>
        <w:t xml:space="preserve">TRGOVAČKI SUD U SPLITU </w:t>
      </w:r>
      <w:r w:rsidRPr="00DD11A3">
        <w:rPr>
          <w:lang w:val="hr-HR"/>
        </w:rPr>
        <w:t xml:space="preserve">            </w:t>
      </w:r>
      <w:r w:rsidRPr="00DD11A3">
        <w:rPr>
          <w:lang w:val="hr-HR"/>
        </w:rPr>
        <w:tab/>
      </w:r>
      <w:r w:rsidRPr="00DD11A3">
        <w:rPr>
          <w:lang w:val="hr-HR"/>
        </w:rPr>
        <w:tab/>
      </w:r>
      <w:r w:rsidRPr="00DD11A3">
        <w:rPr>
          <w:lang w:val="hr-HR"/>
        </w:rPr>
        <w:tab/>
        <w:t xml:space="preserve">      </w:t>
      </w:r>
    </w:p>
    <w:p w:rsidRDefault="00551F4E" w:rsidP="00551F4E" w:rsidR="00551F4E" w:rsidRPr="00DD11A3">
      <w:pPr>
        <w:rPr>
          <w:b/>
          <w:lang w:val="hr-HR"/>
        </w:rPr>
      </w:pPr>
      <w:r w:rsidRPr="00DD11A3">
        <w:rPr>
          <w:b/>
          <w:lang w:val="hr-HR"/>
        </w:rPr>
        <w:t>Split, Sukoišanska br. 6</w:t>
      </w:r>
    </w:p>
    <w:p w:rsidRDefault="00551F4E" w:rsidP="00551F4E" w:rsidR="00551F4E" w:rsidRPr="00A91EB2">
      <w:pPr>
        <w:rPr>
          <w:sz w:val="22"/>
          <w:szCs w:val="22"/>
          <w:lang w:val="hr-HR"/>
        </w:rPr>
      </w:pPr>
    </w:p>
    <w:p w:rsidRDefault="00551F4E" w:rsidP="00551F4E" w:rsidR="00551F4E" w:rsidRPr="00DD11A3">
      <w:pPr>
        <w:pStyle w:val="Naslov1"/>
      </w:pPr>
      <w:r w:rsidRPr="00DD11A3">
        <w:t>R E P U B L I K A   H R V A T S K A</w:t>
      </w:r>
    </w:p>
    <w:p w:rsidRDefault="00551F4E" w:rsidP="00551F4E" w:rsidR="00551F4E" w:rsidRPr="00DD11A3">
      <w:pPr>
        <w:rPr>
          <w:lang w:eastAsia="hr-HR" w:val="hr-HR"/>
        </w:rPr>
      </w:pPr>
    </w:p>
    <w:p w:rsidRDefault="00551F4E" w:rsidP="00551F4E" w:rsidR="00551F4E" w:rsidRPr="00DD11A3">
      <w:pPr>
        <w:pStyle w:val="Naslov2"/>
        <w:rPr>
          <w:bCs/>
          <w:szCs w:val="24"/>
        </w:rPr>
      </w:pPr>
      <w:r w:rsidRPr="00DD11A3">
        <w:rPr>
          <w:b/>
          <w:bCs/>
          <w:szCs w:val="24"/>
        </w:rPr>
        <w:t>R J E Š E NJ E</w:t>
      </w:r>
    </w:p>
    <w:p w:rsidRDefault="00551F4E" w:rsidP="00551F4E" w:rsidR="00551F4E" w:rsidRPr="00A91EB2">
      <w:pPr>
        <w:rPr>
          <w:sz w:val="22"/>
          <w:szCs w:val="22"/>
          <w:lang w:val="hr-HR"/>
        </w:rPr>
      </w:pPr>
    </w:p>
    <w:p w:rsidRDefault="00551F4E" w:rsidP="00A91EB2" w:rsidR="00382327">
      <w:pPr>
        <w:pStyle w:val="Tijeloteksta"/>
        <w:rPr>
          <w:lang w:val="hr-HR"/>
        </w:rPr>
      </w:pPr>
      <w:r w:rsidRPr="00DD11A3">
        <w:rPr>
          <w:lang w:val="hr-HR"/>
        </w:rPr>
        <w:tab/>
      </w:r>
      <w:r w:rsidR="00DD11A3" w:rsidRPr="00DD11A3">
        <w:rPr>
          <w:lang w:val="hr-HR"/>
        </w:rPr>
        <w:t xml:space="preserve">Trgovački sud u Splitu, po sucu ovog suda Pašku Bačiću, kao stečajnom sucu, u stečajnom postupku povodom prijedloga predlagatelja – dužnika </w:t>
      </w:r>
      <w:r w:rsidR="00CF3555">
        <w:rPr>
          <w:lang w:val="hr-HR"/>
        </w:rPr>
        <w:t>ROBOT COMMERCE d.o.o. Kamen, Ulica 4. Gardijske brigade 43</w:t>
      </w:r>
      <w:r w:rsidR="00DD11A3" w:rsidRPr="00DD11A3">
        <w:rPr>
          <w:lang w:val="hr-HR"/>
        </w:rPr>
        <w:t xml:space="preserve">, OIB: </w:t>
      </w:r>
      <w:r w:rsidR="00CF3555">
        <w:rPr>
          <w:lang w:val="hr-HR"/>
        </w:rPr>
        <w:t>55925906180</w:t>
      </w:r>
      <w:r w:rsidR="00DD11A3" w:rsidRPr="00DD11A3">
        <w:rPr>
          <w:lang w:val="hr-HR"/>
        </w:rPr>
        <w:t xml:space="preserve">, za otvaranje stečajnog postupka nad istim trgovačkim društvom kao dužnikom, dana </w:t>
      </w:r>
      <w:r w:rsidR="00A91EB2">
        <w:rPr>
          <w:lang w:val="hr-HR"/>
        </w:rPr>
        <w:t>1</w:t>
      </w:r>
      <w:r w:rsidR="00CF3555">
        <w:rPr>
          <w:lang w:val="hr-HR"/>
        </w:rPr>
        <w:t>5. veljače 2018.</w:t>
      </w:r>
    </w:p>
    <w:p w:rsidRDefault="00C10318" w:rsidP="00A91EB2" w:rsidR="00C10318" w:rsidRPr="00C10318">
      <w:pPr>
        <w:pStyle w:val="Tijeloteksta"/>
        <w:rPr>
          <w:sz w:val="22"/>
          <w:szCs w:val="22"/>
          <w:lang w:val="hr-HR"/>
        </w:rPr>
      </w:pPr>
    </w:p>
    <w:p w:rsidRDefault="00FD2282" w:rsidP="00D4027A" w:rsidR="00FD2282" w:rsidRPr="00DD11A3">
      <w:pPr>
        <w:rPr>
          <w:sz w:val="16"/>
          <w:szCs w:val="16"/>
          <w:lang w:val="hr-HR"/>
        </w:rPr>
      </w:pPr>
    </w:p>
    <w:p w:rsidRDefault="00803902" w:rsidP="00D4027A" w:rsidR="00D4027A" w:rsidRPr="00DD11A3">
      <w:pPr>
        <w:jc w:val="center"/>
        <w:rPr>
          <w:lang w:val="hr-HR"/>
        </w:rPr>
      </w:pPr>
      <w:r w:rsidRPr="00DD11A3">
        <w:rPr>
          <w:lang w:val="hr-HR"/>
        </w:rPr>
        <w:t>r i j e š i o</w:t>
      </w:r>
      <w:r w:rsidR="00D4027A" w:rsidRPr="00DD11A3">
        <w:rPr>
          <w:lang w:val="hr-HR"/>
        </w:rPr>
        <w:t xml:space="preserve">   j e                                               </w:t>
      </w:r>
    </w:p>
    <w:p w:rsidRDefault="00D4027A" w:rsidP="00D4027A" w:rsidR="00D4027A" w:rsidRPr="00DD11A3">
      <w:pPr>
        <w:jc w:val="both"/>
        <w:rPr>
          <w:lang w:val="hr-HR"/>
        </w:rPr>
      </w:pPr>
    </w:p>
    <w:p w:rsidRDefault="001E4E14" w:rsidP="00803902" w:rsidR="001E4E14" w:rsidRPr="00CF3555">
      <w:pPr>
        <w:pStyle w:val="Naslov3"/>
        <w:ind w:left="705"/>
        <w:rPr>
          <w:b w:val="false"/>
          <w:szCs w:val="24"/>
        </w:rPr>
      </w:pPr>
      <w:r w:rsidRPr="00DD11A3">
        <w:rPr>
          <w:b w:val="false"/>
          <w:szCs w:val="24"/>
        </w:rPr>
        <w:t xml:space="preserve">I. </w:t>
      </w:r>
      <w:r w:rsidR="00803902" w:rsidRPr="00DD11A3">
        <w:rPr>
          <w:b w:val="false"/>
          <w:szCs w:val="24"/>
        </w:rPr>
        <w:t xml:space="preserve">Pokreće se </w:t>
      </w:r>
      <w:r w:rsidR="004167C5" w:rsidRPr="00DD11A3">
        <w:rPr>
          <w:b w:val="false"/>
          <w:szCs w:val="24"/>
        </w:rPr>
        <w:t xml:space="preserve">prethodni </w:t>
      </w:r>
      <w:r w:rsidR="00803902" w:rsidRPr="00DD11A3">
        <w:rPr>
          <w:b w:val="false"/>
          <w:szCs w:val="24"/>
        </w:rPr>
        <w:t>postupak radi utvrđivanja uvjeta za otvaranje stečajnog postupka nad dužnikom</w:t>
      </w:r>
      <w:r w:rsidR="00542586" w:rsidRPr="00DD11A3">
        <w:rPr>
          <w:b w:val="false"/>
          <w:szCs w:val="24"/>
        </w:rPr>
        <w:t xml:space="preserve"> </w:t>
      </w:r>
      <w:r w:rsidR="00CF3555" w:rsidRPr="00CF3555">
        <w:rPr>
          <w:b w:val="false"/>
        </w:rPr>
        <w:t>ROBOT COMMERCE d.o.o. Kamen, Ulica 4. Gardijske brigade 43, OIB: 55925906180</w:t>
      </w:r>
      <w:r w:rsidR="00803902" w:rsidRPr="00CF3555">
        <w:rPr>
          <w:b w:val="false"/>
          <w:szCs w:val="24"/>
        </w:rPr>
        <w:t>.</w:t>
      </w:r>
    </w:p>
    <w:p w:rsidRDefault="00763508" w:rsidP="00763508" w:rsidR="00763508" w:rsidRPr="00DD11A3">
      <w:pPr>
        <w:rPr>
          <w:lang w:val="hr-HR"/>
        </w:rPr>
      </w:pPr>
    </w:p>
    <w:p w:rsidRDefault="00763508" w:rsidP="001E5134" w:rsidR="00CF3555">
      <w:pPr>
        <w:ind w:left="705"/>
        <w:jc w:val="both"/>
        <w:rPr>
          <w:lang w:val="hr-HR"/>
        </w:rPr>
      </w:pPr>
      <w:r w:rsidRPr="00DD11A3">
        <w:rPr>
          <w:lang w:val="hr-HR"/>
        </w:rPr>
        <w:t xml:space="preserve">II. </w:t>
      </w:r>
      <w:r w:rsidR="00DD11A3" w:rsidRPr="00DD11A3">
        <w:rPr>
          <w:lang w:val="hr-HR"/>
        </w:rPr>
        <w:t xml:space="preserve">Ročište radi </w:t>
      </w:r>
      <w:r w:rsidR="00CF3555">
        <w:rPr>
          <w:lang w:val="hr-HR"/>
        </w:rPr>
        <w:t xml:space="preserve">očitovanja </w:t>
      </w:r>
      <w:r w:rsidR="00DD11A3" w:rsidRPr="00DD11A3">
        <w:rPr>
          <w:lang w:val="hr-HR"/>
        </w:rPr>
        <w:t xml:space="preserve">o prijedlogu za otvaranje stečajnog postupka određuje se za dan </w:t>
      </w:r>
      <w:r w:rsidR="00C10318">
        <w:rPr>
          <w:lang w:val="hr-HR"/>
        </w:rPr>
        <w:t>13</w:t>
      </w:r>
      <w:r w:rsidR="00DD11A3" w:rsidRPr="00DD11A3">
        <w:rPr>
          <w:lang w:val="hr-HR"/>
        </w:rPr>
        <w:t xml:space="preserve">. </w:t>
      </w:r>
      <w:r w:rsidR="00A91EB2">
        <w:rPr>
          <w:lang w:val="hr-HR"/>
        </w:rPr>
        <w:t>ožujka</w:t>
      </w:r>
      <w:r w:rsidR="00CF3555">
        <w:rPr>
          <w:lang w:val="hr-HR"/>
        </w:rPr>
        <w:t xml:space="preserve"> 2018. u 9,0</w:t>
      </w:r>
      <w:r w:rsidR="00C10318">
        <w:rPr>
          <w:lang w:val="hr-HR"/>
        </w:rPr>
        <w:t>0 sati, u sobi broj 119</w:t>
      </w:r>
      <w:r w:rsidR="00DD11A3" w:rsidRPr="00DD11A3">
        <w:rPr>
          <w:lang w:val="hr-HR"/>
        </w:rPr>
        <w:t>/I Trgovačkog suda u Splitu, Sukoišanska 6.</w:t>
      </w:r>
      <w:r w:rsidR="00CF3555">
        <w:rPr>
          <w:lang w:val="hr-HR"/>
        </w:rPr>
        <w:t>, na koje ročište se pozivanju:</w:t>
      </w:r>
    </w:p>
    <w:p w:rsidRDefault="00CF3555" w:rsidP="00CF3555" w:rsidR="00CF3555">
      <w:pPr>
        <w:pStyle w:val="Odlomakpopisa"/>
        <w:numPr>
          <w:ilvl w:val="0"/>
          <w:numId w:val="3"/>
        </w:numPr>
        <w:jc w:val="both"/>
      </w:pPr>
      <w:r>
        <w:t>dužnik,</w:t>
      </w:r>
    </w:p>
    <w:p w:rsidRDefault="00CF3555" w:rsidP="00CF3555" w:rsidR="00CF3555">
      <w:pPr>
        <w:pStyle w:val="Odlomakpopisa"/>
        <w:numPr>
          <w:ilvl w:val="0"/>
          <w:numId w:val="3"/>
        </w:numPr>
        <w:jc w:val="both"/>
      </w:pPr>
      <w:r>
        <w:t>zastupnik po zakonu dužnika Jadranka Ružić iz Splita, Šibenska 50,</w:t>
      </w:r>
    </w:p>
    <w:p w:rsidRDefault="00CF3555" w:rsidP="00CF3555" w:rsidR="00763508" w:rsidRPr="00CF3555">
      <w:pPr>
        <w:pStyle w:val="Odlomakpopisa"/>
        <w:numPr>
          <w:ilvl w:val="0"/>
          <w:numId w:val="3"/>
        </w:numPr>
        <w:jc w:val="both"/>
      </w:pPr>
      <w:r>
        <w:t>Financijska agencija, Regionalni centar Split.</w:t>
      </w:r>
      <w:r w:rsidR="00DD11A3" w:rsidRPr="00CF3555">
        <w:t xml:space="preserve"> </w:t>
      </w:r>
      <w:r w:rsidR="00763508" w:rsidRPr="00CF3555">
        <w:t xml:space="preserve"> </w:t>
      </w:r>
    </w:p>
    <w:p w:rsidRDefault="00763508" w:rsidP="00CF3555" w:rsidR="00763508" w:rsidRPr="00DD11A3">
      <w:pPr>
        <w:jc w:val="both"/>
        <w:rPr>
          <w:lang w:val="hr-HR"/>
        </w:rPr>
      </w:pPr>
    </w:p>
    <w:p w:rsidRDefault="00763508" w:rsidP="000B55A6" w:rsidR="00DD11A3" w:rsidRPr="00A91EB2">
      <w:pPr>
        <w:ind w:left="705"/>
        <w:jc w:val="both"/>
        <w:rPr>
          <w:lang w:val="hr-HR"/>
        </w:rPr>
      </w:pPr>
      <w:r w:rsidRPr="00A91EB2">
        <w:rPr>
          <w:lang w:val="hr-HR"/>
        </w:rPr>
        <w:t>I</w:t>
      </w:r>
      <w:r w:rsidR="000B55A6" w:rsidRPr="00A91EB2">
        <w:rPr>
          <w:lang w:val="hr-HR"/>
        </w:rPr>
        <w:t>II</w:t>
      </w:r>
      <w:r w:rsidRPr="00A91EB2">
        <w:rPr>
          <w:lang w:val="hr-HR"/>
        </w:rPr>
        <w:t xml:space="preserve">. </w:t>
      </w:r>
      <w:r w:rsidR="00DD11A3" w:rsidRPr="00A91EB2">
        <w:rPr>
          <w:lang w:val="hr-HR"/>
        </w:rPr>
        <w:t xml:space="preserve">Poziva se zastupnik po zakonu dužnika </w:t>
      </w:r>
      <w:r w:rsidR="0054184F" w:rsidRPr="00A91EB2">
        <w:rPr>
          <w:lang w:val="hr-HR"/>
        </w:rPr>
        <w:t xml:space="preserve">Jadranka Ružić </w:t>
      </w:r>
      <w:r w:rsidR="00DD11A3" w:rsidRPr="00A91EB2">
        <w:rPr>
          <w:lang w:val="hr-HR"/>
        </w:rPr>
        <w:t>da</w:t>
      </w:r>
      <w:r w:rsidR="0054184F" w:rsidRPr="00A91EB2">
        <w:rPr>
          <w:lang w:val="hr-HR"/>
        </w:rPr>
        <w:t xml:space="preserve"> u roku od osam</w:t>
      </w:r>
      <w:r w:rsidR="00DD11A3" w:rsidRPr="00A91EB2">
        <w:rPr>
          <w:lang w:val="hr-HR"/>
        </w:rPr>
        <w:t xml:space="preserve"> dana dostavi ovom sudu, pozivom na gornji poslovni broj spisa,</w:t>
      </w:r>
      <w:r w:rsidR="000B55A6" w:rsidRPr="00A91EB2">
        <w:rPr>
          <w:lang w:val="hr-HR"/>
        </w:rPr>
        <w:t xml:space="preserve"> podatke o nekretninama, vrjednijim pokretninama i drugoj imovini</w:t>
      </w:r>
      <w:r w:rsidR="00A91EB2" w:rsidRPr="00A91EB2">
        <w:rPr>
          <w:lang w:val="hr-HR"/>
        </w:rPr>
        <w:t xml:space="preserve"> dužnika</w:t>
      </w:r>
      <w:r w:rsidR="000B55A6" w:rsidRPr="00A91EB2">
        <w:rPr>
          <w:lang w:val="hr-HR"/>
        </w:rPr>
        <w:t xml:space="preserve"> koja je upisana u javne upisnike, uz navođenje podataka o broju čestice zemlje i zemljišnoknjižnog uloška u koji su nekretnine upisane, odnosno brojeve uložaka ili druge podatke vezane za imovinu dužnika koja je upisana u javnim upisnicima te da isto tako dostavi i izvješće o financijsko-gospodarskom stanju dužnika. </w:t>
      </w:r>
    </w:p>
    <w:p w:rsidRDefault="000B55A6" w:rsidP="000B55A6" w:rsidR="000B55A6" w:rsidRPr="00DD11A3">
      <w:pPr>
        <w:ind w:left="705"/>
        <w:jc w:val="both"/>
        <w:rPr>
          <w:lang w:val="hr-HR"/>
        </w:rPr>
      </w:pPr>
    </w:p>
    <w:p w:rsidRDefault="00A91EB2" w:rsidP="00DD11A3" w:rsidR="003F3F45">
      <w:pPr>
        <w:ind w:left="708"/>
        <w:jc w:val="both"/>
        <w:rPr>
          <w:lang w:val="hr-HR"/>
        </w:rPr>
      </w:pPr>
      <w:r>
        <w:rPr>
          <w:lang w:val="hr-HR"/>
        </w:rPr>
        <w:t>IV</w:t>
      </w:r>
      <w:r w:rsidR="00DD11A3" w:rsidRPr="00DD11A3">
        <w:rPr>
          <w:lang w:val="hr-HR"/>
        </w:rPr>
        <w:t>. Poziva se Financijska agencija dostaviti ovom sudu, pozivom na gornji poslovni broj spisa, potvrdu</w:t>
      </w:r>
      <w:r w:rsidR="000F1BDB">
        <w:rPr>
          <w:lang w:val="hr-HR"/>
        </w:rPr>
        <w:t xml:space="preserve"> </w:t>
      </w:r>
      <w:r w:rsidR="00DD11A3" w:rsidRPr="00DD11A3">
        <w:rPr>
          <w:lang w:val="hr-HR"/>
        </w:rPr>
        <w:t>o</w:t>
      </w:r>
      <w:r w:rsidR="00CF3555">
        <w:rPr>
          <w:lang w:val="hr-HR"/>
        </w:rPr>
        <w:t xml:space="preserve"> neizvršenim osnovama za plaćanje dužnika te potvrdu o blokadi računa i novčanih sredstava dužnika, kao i obavijest o postojanju zaplijenjenih sredstava na ime predujma za namirenje troškova stečajnog postupka.</w:t>
      </w:r>
      <w:r w:rsidR="00DD11A3" w:rsidRPr="00DD11A3">
        <w:rPr>
          <w:lang w:val="hr-HR"/>
        </w:rPr>
        <w:t xml:space="preserve"> </w:t>
      </w:r>
      <w:r w:rsidR="0054184F">
        <w:rPr>
          <w:lang w:val="hr-HR"/>
        </w:rPr>
        <w:t>Zatraženi podaci (potvrde</w:t>
      </w:r>
      <w:r w:rsidR="00DD11A3" w:rsidRPr="00DD11A3">
        <w:rPr>
          <w:lang w:val="hr-HR"/>
        </w:rPr>
        <w:t>) mogu se dostaviti sudu i putem faxa na broj:</w:t>
      </w:r>
      <w:r w:rsidR="0054184F">
        <w:rPr>
          <w:lang w:val="hr-HR"/>
        </w:rPr>
        <w:t xml:space="preserve"> 021/393-988 i to najkasnije jedan dan</w:t>
      </w:r>
      <w:r w:rsidR="00DD11A3" w:rsidRPr="00DD11A3">
        <w:rPr>
          <w:lang w:val="hr-HR"/>
        </w:rPr>
        <w:t xml:space="preserve"> prije održavanja zakazanog ročišta. </w:t>
      </w:r>
    </w:p>
    <w:p w:rsidRDefault="00CF3555" w:rsidP="00DD11A3" w:rsidR="00CF3555" w:rsidRPr="00C10318">
      <w:pPr>
        <w:ind w:left="708"/>
        <w:jc w:val="both"/>
        <w:rPr>
          <w:sz w:val="22"/>
          <w:szCs w:val="22"/>
          <w:lang w:val="hr-HR"/>
        </w:rPr>
      </w:pPr>
    </w:p>
    <w:p w:rsidRDefault="0054184F" w:rsidP="00A91EB2" w:rsidR="0054184F" w:rsidRPr="00A91EB2">
      <w:pPr>
        <w:rPr>
          <w:sz w:val="22"/>
          <w:szCs w:val="22"/>
          <w:lang w:val="hr-HR"/>
        </w:rPr>
      </w:pPr>
    </w:p>
    <w:p w:rsidRDefault="00803902" w:rsidP="00803902" w:rsidR="00803902" w:rsidRPr="00DD11A3">
      <w:pPr>
        <w:jc w:val="center"/>
        <w:rPr>
          <w:lang w:val="hr-HR"/>
        </w:rPr>
      </w:pPr>
      <w:r w:rsidRPr="00DD11A3">
        <w:rPr>
          <w:lang w:val="hr-HR"/>
        </w:rPr>
        <w:t>Obrazloženje</w:t>
      </w:r>
    </w:p>
    <w:p w:rsidRDefault="00803902" w:rsidP="00803902" w:rsidR="00803902" w:rsidRPr="00DD11A3">
      <w:pPr>
        <w:jc w:val="both"/>
        <w:rPr>
          <w:lang w:val="hr-HR"/>
        </w:rPr>
      </w:pPr>
    </w:p>
    <w:p w:rsidRDefault="005952E7" w:rsidP="00803902" w:rsidR="00E467E6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E467E6">
        <w:rPr>
          <w:lang w:val="hr-HR"/>
        </w:rPr>
        <w:t>Kod ovog suda je 27. listopada 2017. zaprimljen prijedlog p</w:t>
      </w:r>
      <w:r w:rsidR="00AD6B31">
        <w:rPr>
          <w:lang w:val="hr-HR"/>
        </w:rPr>
        <w:t>redlagatelj – dužnik</w:t>
      </w:r>
      <w:r w:rsidR="00E467E6">
        <w:rPr>
          <w:lang w:val="hr-HR"/>
        </w:rPr>
        <w:t>a</w:t>
      </w:r>
      <w:r w:rsidR="00AD6B31">
        <w:rPr>
          <w:lang w:val="hr-HR"/>
        </w:rPr>
        <w:t xml:space="preserve"> </w:t>
      </w:r>
      <w:r w:rsidR="00E467E6">
        <w:rPr>
          <w:lang w:val="hr-HR"/>
        </w:rPr>
        <w:t>ROBOT COMMERCE d.o.o. Kamen za otvaranje stečajnog postupka</w:t>
      </w:r>
      <w:r w:rsidR="00AD6B31">
        <w:rPr>
          <w:lang w:val="hr-HR"/>
        </w:rPr>
        <w:t>,</w:t>
      </w:r>
      <w:r w:rsidR="00E467E6">
        <w:rPr>
          <w:lang w:val="hr-HR"/>
        </w:rPr>
        <w:t xml:space="preserve"> a koji prijedlog je u ime dužnika podnijela direktorica Jadranka Ružić iz Splita. </w:t>
      </w:r>
      <w:r w:rsidR="00AD6B31">
        <w:rPr>
          <w:lang w:val="hr-HR"/>
        </w:rPr>
        <w:t xml:space="preserve"> </w:t>
      </w:r>
    </w:p>
    <w:p w:rsidRDefault="00AD6B31" w:rsidP="00803902" w:rsidR="00C10318" w:rsidRPr="007E636C">
      <w:pPr>
        <w:jc w:val="both"/>
        <w:rPr>
          <w:sz w:val="16"/>
          <w:szCs w:val="16"/>
          <w:lang w:val="hr-HR"/>
        </w:rPr>
      </w:pPr>
      <w:r>
        <w:rPr>
          <w:lang w:val="hr-HR"/>
        </w:rPr>
        <w:lastRenderedPageBreak/>
        <w:tab/>
      </w:r>
    </w:p>
    <w:p w:rsidRDefault="00AD6B31" w:rsidP="00C10318" w:rsidR="0042403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</w:t>
      </w:r>
      <w:r w:rsidR="00E467E6">
        <w:rPr>
          <w:lang w:val="hr-HR"/>
        </w:rPr>
        <w:t>se navodi</w:t>
      </w:r>
      <w:r w:rsidR="00424033">
        <w:rPr>
          <w:lang w:val="hr-HR"/>
        </w:rPr>
        <w:t xml:space="preserve"> da kod dužnika postoji stečajni razlog zato što dužnik nije u mogućnosti ostvariti visinu prihoda iz redovnog poslovanja koji bi mu omogućio redovno podmirivanje njegovih troškova, a iz čega je razvidno da dužnik nije u mogućnosti trajnije ispunjavati svoje dospjele novčane obveze. Nadalje se navodi da je dužnik kod ovog suda zaključio 24.03.2017. predstečajnu nagodbu koja je postala pravomoćna i izvršna, ali da tijekom tog postupka i nakon njega dužnik nije uspio realizirati svoje poslovanje na način da može podmiriti tekuće obveze, kao i obveze po zaključenoj predstečajnoj nagodbi. Račun dužnika da je blokiran od 05.10.2017., zbog neisplate plaće radnicima za mjesec kolovoz 2017., a nivo priliva sredstava na žiro-računu dužnika da ne osigurava mogućnost deblokade računa, posebice zbog razloga što se očekuje prisilna naplata ostalih dugovanja. </w:t>
      </w:r>
    </w:p>
    <w:p w:rsidRDefault="00424033" w:rsidP="00803902" w:rsidR="00424033">
      <w:pPr>
        <w:jc w:val="both"/>
        <w:rPr>
          <w:lang w:val="hr-HR"/>
        </w:rPr>
      </w:pPr>
    </w:p>
    <w:p w:rsidRDefault="00424033" w:rsidP="00803902" w:rsidR="00424033">
      <w:pPr>
        <w:jc w:val="both"/>
        <w:rPr>
          <w:lang w:val="hr-HR"/>
        </w:rPr>
      </w:pPr>
      <w:r>
        <w:rPr>
          <w:lang w:val="hr-HR"/>
        </w:rPr>
        <w:tab/>
        <w:t xml:space="preserve">Uz podneseni prijedlog za otvaranje stečajnog postupka dostavljen je popis obveza dužnika, pregled prosječnih mjesečnih troškova redovnog poslovanja za posljednju godinu dana, pregled stanja osnovnih sredstava kod dužnika, kao i ostala dokumentacija. </w:t>
      </w:r>
    </w:p>
    <w:p w:rsidRDefault="00424033" w:rsidP="00803902" w:rsidR="00424033">
      <w:pPr>
        <w:jc w:val="both"/>
        <w:rPr>
          <w:lang w:val="hr-HR"/>
        </w:rPr>
      </w:pPr>
    </w:p>
    <w:p w:rsidRDefault="00424033" w:rsidP="00261CB4" w:rsidR="00261CB4" w:rsidRPr="00DD11A3">
      <w:pPr>
        <w:jc w:val="both"/>
        <w:rPr>
          <w:lang w:val="hr-HR"/>
        </w:rPr>
      </w:pPr>
      <w:r>
        <w:rPr>
          <w:lang w:val="hr-HR"/>
        </w:rPr>
        <w:tab/>
      </w:r>
      <w:r w:rsidR="00023DC4" w:rsidRPr="00DD11A3">
        <w:rPr>
          <w:lang w:val="hr-HR"/>
        </w:rPr>
        <w:t>Odredbom čl.</w:t>
      </w:r>
      <w:r>
        <w:rPr>
          <w:lang w:val="hr-HR"/>
        </w:rPr>
        <w:t xml:space="preserve"> 109. st. 1</w:t>
      </w:r>
      <w:r w:rsidR="00DD0BC4" w:rsidRPr="00DD11A3">
        <w:rPr>
          <w:lang w:val="hr-HR"/>
        </w:rPr>
        <w:t xml:space="preserve">. </w:t>
      </w:r>
      <w:r w:rsidR="00A5440A" w:rsidRPr="00DD11A3">
        <w:rPr>
          <w:lang w:val="hr-HR"/>
        </w:rPr>
        <w:t xml:space="preserve">Stečajnog zakona (Narodne novine broj </w:t>
      </w:r>
      <w:r>
        <w:rPr>
          <w:lang w:val="hr-HR"/>
        </w:rPr>
        <w:t>71/15 i 104/17</w:t>
      </w:r>
      <w:r w:rsidR="00A5440A" w:rsidRPr="00DD11A3">
        <w:rPr>
          <w:lang w:val="hr-HR"/>
        </w:rPr>
        <w:t>; dalje SZ)</w:t>
      </w:r>
      <w:r w:rsidR="00DD0BC4" w:rsidRPr="00DD11A3">
        <w:rPr>
          <w:lang w:val="hr-HR"/>
        </w:rPr>
        <w:t xml:space="preserve"> propisano je</w:t>
      </w:r>
      <w:r w:rsidR="00023DC4" w:rsidRPr="00DD11A3">
        <w:rPr>
          <w:lang w:val="hr-HR"/>
        </w:rPr>
        <w:t xml:space="preserve"> </w:t>
      </w:r>
      <w:r w:rsidR="00261CB4" w:rsidRPr="00DD11A3">
        <w:rPr>
          <w:lang w:val="hr-HR"/>
        </w:rPr>
        <w:t>da</w:t>
      </w:r>
      <w:r>
        <w:rPr>
          <w:lang w:val="hr-HR"/>
        </w:rPr>
        <w:t xml:space="preserve"> je prijedlog za otvaranje stečajnog postupka ovlašten podnijeti vjerovnik ili dužnika</w:t>
      </w:r>
      <w:r w:rsidR="00023DC4" w:rsidRPr="00DD11A3">
        <w:rPr>
          <w:lang w:val="hr-HR"/>
        </w:rPr>
        <w:t xml:space="preserve">, ako zakonom nije drugačije određeno, </w:t>
      </w:r>
      <w:r w:rsidR="00261CB4" w:rsidRPr="00DD11A3">
        <w:rPr>
          <w:lang w:val="hr-HR"/>
        </w:rPr>
        <w:t>dok</w:t>
      </w:r>
      <w:r>
        <w:rPr>
          <w:lang w:val="hr-HR"/>
        </w:rPr>
        <w:t xml:space="preserve"> je prema stavku </w:t>
      </w:r>
      <w:r w:rsidR="00261CB4" w:rsidRPr="00DD11A3">
        <w:rPr>
          <w:lang w:val="hr-HR"/>
        </w:rPr>
        <w:t xml:space="preserve">4. istog članka SZ-a </w:t>
      </w:r>
      <w:r>
        <w:rPr>
          <w:lang w:val="hr-HR"/>
        </w:rPr>
        <w:t xml:space="preserve">propisano da je </w:t>
      </w:r>
      <w:r w:rsidR="00261CB4" w:rsidRPr="00DD11A3">
        <w:rPr>
          <w:lang w:val="hr-HR"/>
        </w:rPr>
        <w:t>prijedlog za otvaranje stečajnog postupka</w:t>
      </w:r>
      <w:r>
        <w:rPr>
          <w:lang w:val="hr-HR"/>
        </w:rPr>
        <w:t xml:space="preserve"> pravne osobe </w:t>
      </w:r>
      <w:r w:rsidR="00261CB4" w:rsidRPr="00DD11A3">
        <w:rPr>
          <w:lang w:val="hr-HR"/>
        </w:rPr>
        <w:t xml:space="preserve">u ime dužnika </w:t>
      </w:r>
      <w:r>
        <w:rPr>
          <w:lang w:val="hr-HR"/>
        </w:rPr>
        <w:t xml:space="preserve">ovlaštena </w:t>
      </w:r>
      <w:r w:rsidR="00261CB4" w:rsidRPr="00DD11A3">
        <w:rPr>
          <w:lang w:val="hr-HR"/>
        </w:rPr>
        <w:t>podnijeti</w:t>
      </w:r>
      <w:r>
        <w:rPr>
          <w:lang w:val="hr-HR"/>
        </w:rPr>
        <w:t xml:space="preserve">, između ostalog, </w:t>
      </w:r>
      <w:r w:rsidR="00261CB4" w:rsidRPr="00DD11A3">
        <w:rPr>
          <w:lang w:val="hr-HR"/>
        </w:rPr>
        <w:t>osoba ovlaštena za zastupanje</w:t>
      </w:r>
      <w:r>
        <w:rPr>
          <w:lang w:val="hr-HR"/>
        </w:rPr>
        <w:t xml:space="preserve"> dužnika po zakonu. </w:t>
      </w:r>
    </w:p>
    <w:p w:rsidRDefault="00023DC4" w:rsidP="00803902" w:rsidR="00023DC4" w:rsidRPr="00DD11A3">
      <w:pPr>
        <w:jc w:val="both"/>
        <w:rPr>
          <w:lang w:val="hr-HR"/>
        </w:rPr>
      </w:pPr>
    </w:p>
    <w:p w:rsidRDefault="00023DC4" w:rsidP="00803902" w:rsidR="00023DC4" w:rsidRPr="00DD11A3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424033">
        <w:rPr>
          <w:lang w:val="hr-HR"/>
        </w:rPr>
        <w:t>Odredbom</w:t>
      </w:r>
      <w:r w:rsidRPr="00DD11A3">
        <w:rPr>
          <w:lang w:val="hr-HR"/>
        </w:rPr>
        <w:t xml:space="preserve"> čl.</w:t>
      </w:r>
      <w:r w:rsidR="00424033">
        <w:rPr>
          <w:lang w:val="hr-HR"/>
        </w:rPr>
        <w:t xml:space="preserve"> 115. st. </w:t>
      </w:r>
      <w:r w:rsidRPr="00DD11A3">
        <w:rPr>
          <w:lang w:val="hr-HR"/>
        </w:rPr>
        <w:t xml:space="preserve">1. SZ-a propisano je kako na temelju prijedloga za otvaranje stečajnog postupka </w:t>
      </w:r>
      <w:r w:rsidR="00424033">
        <w:rPr>
          <w:lang w:val="hr-HR"/>
        </w:rPr>
        <w:t>sud</w:t>
      </w:r>
      <w:r w:rsidRPr="00DD11A3">
        <w:rPr>
          <w:lang w:val="hr-HR"/>
        </w:rPr>
        <w:t xml:space="preserve"> donosi rješenje o pokretanju </w:t>
      </w:r>
      <w:r w:rsidR="000B55A6">
        <w:rPr>
          <w:lang w:val="hr-HR"/>
        </w:rPr>
        <w:t xml:space="preserve">prethodnog </w:t>
      </w:r>
      <w:r w:rsidRPr="00DD11A3">
        <w:rPr>
          <w:lang w:val="hr-HR"/>
        </w:rPr>
        <w:t xml:space="preserve">postupka radi utvrđivanja </w:t>
      </w:r>
      <w:r w:rsidR="000B55A6">
        <w:rPr>
          <w:lang w:val="hr-HR"/>
        </w:rPr>
        <w:t xml:space="preserve">pretpostavki </w:t>
      </w:r>
      <w:r w:rsidRPr="00DD11A3">
        <w:rPr>
          <w:lang w:val="hr-HR"/>
        </w:rPr>
        <w:t>za otvaranje stečajnog postupka (prethodni postupak), protiv kojeg nije dopuštena posebna žalba ili taj prijedlog odbacuje rješenjem.</w:t>
      </w:r>
    </w:p>
    <w:p w:rsidRDefault="00F073D2" w:rsidP="00803902" w:rsidR="00F073D2" w:rsidRPr="00DD11A3">
      <w:pPr>
        <w:jc w:val="both"/>
        <w:rPr>
          <w:lang w:val="hr-HR"/>
        </w:rPr>
      </w:pPr>
    </w:p>
    <w:p w:rsidRDefault="00F073D2" w:rsidP="00FB46C2" w:rsidR="000B55A6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F20553">
        <w:rPr>
          <w:lang w:val="hr-HR"/>
        </w:rPr>
        <w:t>U konkretnom slučaju prijedlog za otvaranje stečajnog postupka</w:t>
      </w:r>
      <w:r w:rsidR="000B55A6">
        <w:rPr>
          <w:lang w:val="hr-HR"/>
        </w:rPr>
        <w:t xml:space="preserve"> u ime dužnika podnijela je direktor Jadranka Ružić, a koja je u sudskom registru upisana kao jedina osoba ovlaštena za zastupanje dužnika pa je stoga prijedlog za otvaranje stečajnog postupka nad dužnikom podnesen u skladu s odredbama čl. 109. st. 1. i 4. SZ-a. </w:t>
      </w:r>
    </w:p>
    <w:p w:rsidRDefault="000B55A6" w:rsidP="00FB46C2" w:rsidR="000B55A6">
      <w:pPr>
        <w:jc w:val="both"/>
        <w:rPr>
          <w:lang w:val="hr-HR"/>
        </w:rPr>
      </w:pPr>
    </w:p>
    <w:p w:rsidRDefault="000B55A6" w:rsidP="00C91637" w:rsidR="00C10318">
      <w:pPr>
        <w:jc w:val="both"/>
        <w:rPr>
          <w:lang w:val="hr-HR"/>
        </w:rPr>
      </w:pPr>
      <w:r>
        <w:rPr>
          <w:lang w:val="hr-HR"/>
        </w:rPr>
        <w:tab/>
      </w:r>
      <w:r w:rsidR="00C10318">
        <w:rPr>
          <w:lang w:val="hr-HR"/>
        </w:rPr>
        <w:t xml:space="preserve">Iako </w:t>
      </w:r>
      <w:r w:rsidR="000F0C09">
        <w:rPr>
          <w:lang w:val="hr-HR"/>
        </w:rPr>
        <w:t>i</w:t>
      </w:r>
      <w:r w:rsidR="00C91637">
        <w:rPr>
          <w:lang w:val="hr-HR"/>
        </w:rPr>
        <w:t xml:space="preserve">z </w:t>
      </w:r>
      <w:r>
        <w:rPr>
          <w:lang w:val="hr-HR"/>
        </w:rPr>
        <w:t xml:space="preserve">podnesenog prijedloga proizlazi da se isti podnosi zbog postojanja stečajnog razloga nesposobnosti za plaćanje dužnika, uz prijedlog nije dostavljen dokaz u smislu odredbi čl. 6. SZ-a iz kojeg bi sud već u ovom stadiju postupka mogao nedvojbeno utvrditi postojanje stečajnog razloga kod dužnika. </w:t>
      </w:r>
    </w:p>
    <w:p w:rsidRDefault="00C10318" w:rsidP="00C91637" w:rsidR="00C10318">
      <w:pPr>
        <w:jc w:val="both"/>
        <w:rPr>
          <w:lang w:val="hr-HR"/>
        </w:rPr>
      </w:pPr>
    </w:p>
    <w:p w:rsidRDefault="000B55A6" w:rsidP="00C10318" w:rsidR="000B55A6" w:rsidRPr="000F0C09">
      <w:pPr>
        <w:ind w:firstLine="708"/>
        <w:jc w:val="both"/>
        <w:rPr>
          <w:lang w:val="hr-HR"/>
        </w:rPr>
      </w:pPr>
      <w:r>
        <w:rPr>
          <w:lang w:val="hr-HR"/>
        </w:rPr>
        <w:t xml:space="preserve">Upravo stoga, </w:t>
      </w:r>
      <w:r w:rsidR="00C91637">
        <w:rPr>
          <w:lang w:val="hr-HR"/>
        </w:rPr>
        <w:t xml:space="preserve">a sukladno odredbama čl. 115. st. 1. i čl. 123. SZ-a, </w:t>
      </w:r>
      <w:r>
        <w:rPr>
          <w:lang w:val="hr-HR"/>
        </w:rPr>
        <w:t xml:space="preserve">valjalo je pokrenuti prethodni postupak </w:t>
      </w:r>
      <w:r w:rsidR="007E636C">
        <w:rPr>
          <w:lang w:val="hr-HR"/>
        </w:rPr>
        <w:t>radi utvrđivanja postojanja stečajnog</w:t>
      </w:r>
      <w:r>
        <w:rPr>
          <w:lang w:val="hr-HR"/>
        </w:rPr>
        <w:t xml:space="preserve"> razloga na strani dužnika</w:t>
      </w:r>
      <w:r w:rsidR="00C91637">
        <w:rPr>
          <w:lang w:val="hr-HR"/>
        </w:rPr>
        <w:t xml:space="preserve"> i isto tako zakazati ročište radi očitovanja o podnesenom prijedlogu. </w:t>
      </w:r>
      <w:r w:rsidRPr="000F0C09">
        <w:rPr>
          <w:lang w:val="hr-HR"/>
        </w:rPr>
        <w:t xml:space="preserve">Nadalje, a sukladno odredbama čl. 117. te čl. 17. SZ-a, </w:t>
      </w:r>
      <w:r w:rsidR="00C91637" w:rsidRPr="000F0C09">
        <w:rPr>
          <w:lang w:val="hr-HR"/>
        </w:rPr>
        <w:t>valjalo je</w:t>
      </w:r>
      <w:r w:rsidRPr="000F0C09">
        <w:rPr>
          <w:lang w:val="hr-HR"/>
        </w:rPr>
        <w:t xml:space="preserve"> </w:t>
      </w:r>
      <w:r w:rsidR="000F0C09">
        <w:rPr>
          <w:lang w:val="hr-HR"/>
        </w:rPr>
        <w:t xml:space="preserve">od osobe ovlaštene </w:t>
      </w:r>
      <w:r w:rsidRPr="000F0C09">
        <w:rPr>
          <w:lang w:val="hr-HR"/>
        </w:rPr>
        <w:t xml:space="preserve">za zastupanje dužnika </w:t>
      </w:r>
      <w:r w:rsidR="000F0C09">
        <w:rPr>
          <w:lang w:val="hr-HR"/>
        </w:rPr>
        <w:t>zatražiti dostavu potrebnih podatka i obavijesti o imovini dužnika, odnosno dostavu</w:t>
      </w:r>
      <w:r w:rsidRPr="000F0C09">
        <w:rPr>
          <w:lang w:val="hr-HR"/>
        </w:rPr>
        <w:t xml:space="preserve"> pisano</w:t>
      </w:r>
      <w:r w:rsidR="000F0C09">
        <w:rPr>
          <w:lang w:val="hr-HR"/>
        </w:rPr>
        <w:t>g izvješća</w:t>
      </w:r>
      <w:r w:rsidRPr="000F0C09">
        <w:rPr>
          <w:lang w:val="hr-HR"/>
        </w:rPr>
        <w:t xml:space="preserve"> o financijsko-gospodarskom stanju dužnika. Sukladno odredbama čl. 6. st. 2. i 4. SZ-a te čl. 112. st. 5. SZ-a, od Financijske agencije je zatražena dostava potvrde o evidentiranim neizvršenim osnovama za plaćanje dužnika, kao i dostava obavijesti o osiguranju sredstava za namirenje troškova stečajnog postupka. </w:t>
      </w:r>
    </w:p>
    <w:p w:rsidRDefault="000B55A6" w:rsidP="000B55A6" w:rsidR="000B55A6" w:rsidRPr="000F0C09">
      <w:pPr>
        <w:ind w:firstLine="708"/>
        <w:jc w:val="both"/>
        <w:rPr>
          <w:lang w:val="hr-HR"/>
        </w:rPr>
      </w:pPr>
    </w:p>
    <w:p w:rsidRDefault="00C10318" w:rsidP="000B55A6" w:rsidR="00C10318">
      <w:pPr>
        <w:ind w:firstLine="708"/>
        <w:jc w:val="both"/>
        <w:rPr>
          <w:lang w:val="hr-HR"/>
        </w:rPr>
      </w:pPr>
    </w:p>
    <w:p w:rsidRDefault="00C10318" w:rsidP="000B55A6" w:rsidR="00C10318">
      <w:pPr>
        <w:ind w:firstLine="708"/>
        <w:jc w:val="both"/>
        <w:rPr>
          <w:lang w:val="hr-HR"/>
        </w:rPr>
      </w:pPr>
    </w:p>
    <w:p w:rsidRDefault="00EE6582" w:rsidP="000B55A6" w:rsidR="00EE6582">
      <w:pPr>
        <w:ind w:firstLine="708"/>
        <w:jc w:val="both"/>
        <w:rPr>
          <w:lang w:val="hr-HR"/>
        </w:rPr>
      </w:pPr>
    </w:p>
    <w:p w:rsidRDefault="00EE6582" w:rsidP="000B55A6" w:rsidR="00EE6582" w:rsidRPr="00EE6582">
      <w:pPr>
        <w:ind w:firstLine="708"/>
        <w:jc w:val="both"/>
        <w:rPr>
          <w:sz w:val="16"/>
          <w:szCs w:val="16"/>
          <w:lang w:val="hr-HR"/>
        </w:rPr>
      </w:pPr>
    </w:p>
    <w:p w:rsidRDefault="000B55A6" w:rsidP="000B55A6" w:rsidR="000B55A6" w:rsidRPr="000F0C09">
      <w:pPr>
        <w:ind w:firstLine="708"/>
        <w:jc w:val="both"/>
        <w:rPr>
          <w:lang w:val="hr-HR"/>
        </w:rPr>
      </w:pPr>
      <w:r w:rsidRPr="000F0C09">
        <w:rPr>
          <w:lang w:val="hr-HR"/>
        </w:rPr>
        <w:t>Slijedom naprijed navedenog</w:t>
      </w:r>
      <w:r w:rsidR="000F0C09">
        <w:rPr>
          <w:lang w:val="hr-HR"/>
        </w:rPr>
        <w:t xml:space="preserve"> i sukladno navedenim odredbama SZ-a</w:t>
      </w:r>
      <w:r w:rsidRPr="000F0C09">
        <w:rPr>
          <w:lang w:val="hr-HR"/>
        </w:rPr>
        <w:t xml:space="preserve">, odlučeno je kao u toč. I. – </w:t>
      </w:r>
      <w:r w:rsidR="003B088B">
        <w:rPr>
          <w:lang w:val="hr-HR"/>
        </w:rPr>
        <w:t>IV</w:t>
      </w:r>
      <w:r w:rsidRPr="000F0C09">
        <w:rPr>
          <w:lang w:val="hr-HR"/>
        </w:rPr>
        <w:t xml:space="preserve">. izreke ovog rješenja. </w:t>
      </w:r>
    </w:p>
    <w:p w:rsidRDefault="00F20553" w:rsidP="00763508" w:rsidR="00763508" w:rsidRPr="00DD11A3">
      <w:pPr>
        <w:jc w:val="both"/>
        <w:rPr>
          <w:lang w:val="hr-HR"/>
        </w:rPr>
      </w:pPr>
      <w:r w:rsidRPr="000F0C09">
        <w:rPr>
          <w:lang w:val="hr-HR"/>
        </w:rPr>
        <w:tab/>
      </w:r>
      <w:r>
        <w:rPr>
          <w:lang w:val="hr-HR"/>
        </w:rPr>
        <w:tab/>
      </w:r>
    </w:p>
    <w:p w:rsidRDefault="000F347B" w:rsidP="00763508" w:rsidR="00763508" w:rsidRPr="00DD11A3">
      <w:pPr>
        <w:jc w:val="center"/>
        <w:rPr>
          <w:lang w:val="hr-HR"/>
        </w:rPr>
      </w:pPr>
      <w:r w:rsidRPr="00DD11A3">
        <w:rPr>
          <w:lang w:val="hr-HR"/>
        </w:rPr>
        <w:t xml:space="preserve">U Splitu, </w:t>
      </w:r>
      <w:r w:rsidR="00A91EB2">
        <w:rPr>
          <w:lang w:val="hr-HR"/>
        </w:rPr>
        <w:t>1</w:t>
      </w:r>
      <w:r w:rsidR="0054184F">
        <w:rPr>
          <w:lang w:val="hr-HR"/>
        </w:rPr>
        <w:t>5. veljače 2018</w:t>
      </w:r>
      <w:r w:rsidR="00763508" w:rsidRPr="00DD11A3">
        <w:rPr>
          <w:lang w:val="hr-HR"/>
        </w:rPr>
        <w:t>.</w:t>
      </w:r>
    </w:p>
    <w:p w:rsidRDefault="00763508" w:rsidP="00763508" w:rsidR="00763508" w:rsidRPr="00DD11A3">
      <w:pPr>
        <w:jc w:val="both"/>
        <w:rPr>
          <w:sz w:val="16"/>
          <w:szCs w:val="16"/>
          <w:lang w:val="hr-HR"/>
        </w:rPr>
      </w:pPr>
      <w:r w:rsidRPr="00DD11A3">
        <w:rPr>
          <w:lang w:val="hr-HR"/>
        </w:rPr>
        <w:t xml:space="preserve"> </w:t>
      </w:r>
    </w:p>
    <w:p w:rsidRDefault="000A2634" w:rsidP="0054184F" w:rsidR="0054184F">
      <w:pPr>
        <w:ind w:firstLine="135" w:left="7653"/>
      </w:pPr>
      <w:r>
        <w:t>S</w:t>
      </w:r>
      <w:r w:rsidR="0054184F">
        <w:t xml:space="preserve"> </w:t>
      </w:r>
      <w:r>
        <w:t>U</w:t>
      </w:r>
      <w:r w:rsidR="0054184F">
        <w:t xml:space="preserve"> </w:t>
      </w:r>
      <w:r>
        <w:t>D</w:t>
      </w:r>
      <w:r w:rsidR="0054184F">
        <w:t xml:space="preserve"> </w:t>
      </w:r>
      <w:r>
        <w:t>A</w:t>
      </w:r>
      <w:r w:rsidR="0054184F">
        <w:t xml:space="preserve"> </w:t>
      </w:r>
      <w:r>
        <w:t>C</w:t>
      </w:r>
    </w:p>
    <w:p w:rsidRDefault="000A2634" w:rsidP="000A2634" w:rsidR="000A2634" w:rsidRPr="0054184F">
      <w:pPr>
        <w:ind w:left="6237"/>
        <w:rPr>
          <w:sz w:val="28"/>
          <w:szCs w:val="28"/>
        </w:rPr>
      </w:pPr>
      <w:r>
        <w:t xml:space="preserve"> </w:t>
      </w:r>
    </w:p>
    <w:p w:rsidRDefault="000A2634" w:rsidP="0054184F" w:rsidR="000A2634">
      <w:pPr>
        <w:ind w:firstLine="405" w:left="7383"/>
      </w:pPr>
      <w:r>
        <w:t>Paško Bačić</w:t>
      </w:r>
    </w:p>
    <w:p w:rsidRDefault="000F1BDB" w:rsidP="00F20553" w:rsidR="000F1BDB"/>
    <w:p w:rsidRDefault="000F1BDB" w:rsidP="00F20553" w:rsidR="000F1BDB"/>
    <w:p w:rsidRDefault="00F20553" w:rsidP="00F20553" w:rsidR="00F20553">
      <w:r>
        <w:t>POUKA O PRAVNOM LIJEKU:</w:t>
      </w:r>
    </w:p>
    <w:p w:rsidRDefault="00F20553" w:rsidP="00F20553" w:rsidR="00F20553" w:rsidRPr="0054184F">
      <w:pPr>
        <w:rPr>
          <w:lang w:val="hr-HR"/>
        </w:rPr>
      </w:pPr>
      <w:r w:rsidRPr="0054184F">
        <w:rPr>
          <w:lang w:val="hr-HR"/>
        </w:rPr>
        <w:t>Protiv ovog rješenj</w:t>
      </w:r>
      <w:r w:rsidR="00873549" w:rsidRPr="0054184F">
        <w:rPr>
          <w:lang w:val="hr-HR"/>
        </w:rPr>
        <w:t>a nije dopuštena posebna žalba.</w:t>
      </w:r>
    </w:p>
    <w:p w:rsidRDefault="00F20553" w:rsidP="00F20553" w:rsidR="00F20553"/>
    <w:p w:rsidRDefault="000F1BDB" w:rsidP="00F20553" w:rsidR="000F1BDB"/>
    <w:p w:rsidRDefault="00F20553" w:rsidP="00F20553" w:rsidR="00F20553">
      <w:r>
        <w:t>DNA:</w:t>
      </w:r>
    </w:p>
    <w:p w:rsidRDefault="0054184F" w:rsidP="0054184F" w:rsidR="00F20553" w:rsidRPr="0054184F">
      <w:pPr>
        <w:rPr>
          <w:lang w:val="hr-HR"/>
        </w:rPr>
      </w:pPr>
      <w:r w:rsidRPr="0054184F">
        <w:rPr>
          <w:lang w:val="hr-HR"/>
        </w:rPr>
        <w:t xml:space="preserve">- </w:t>
      </w:r>
      <w:r w:rsidR="00F20553" w:rsidRPr="0054184F">
        <w:rPr>
          <w:lang w:val="hr-HR"/>
        </w:rPr>
        <w:t xml:space="preserve">predlagatelju </w:t>
      </w:r>
      <w:r w:rsidR="00873549" w:rsidRPr="0054184F">
        <w:rPr>
          <w:lang w:val="hr-HR"/>
        </w:rPr>
        <w:t>– dužniku</w:t>
      </w:r>
    </w:p>
    <w:p w:rsidRDefault="0054184F" w:rsidP="0054184F" w:rsidR="0054184F" w:rsidRPr="0054184F">
      <w:pPr>
        <w:rPr>
          <w:lang w:val="hr-HR"/>
        </w:rPr>
      </w:pPr>
      <w:r w:rsidRPr="0054184F">
        <w:rPr>
          <w:lang w:val="hr-HR"/>
        </w:rPr>
        <w:t xml:space="preserve">- </w:t>
      </w:r>
      <w:r w:rsidR="00873549" w:rsidRPr="0054184F">
        <w:rPr>
          <w:lang w:val="hr-HR"/>
        </w:rPr>
        <w:t xml:space="preserve">z.z. dužnika </w:t>
      </w:r>
      <w:r w:rsidRPr="0054184F">
        <w:rPr>
          <w:lang w:val="hr-HR"/>
        </w:rPr>
        <w:t>Jadran</w:t>
      </w:r>
      <w:r w:rsidR="00C91637">
        <w:rPr>
          <w:lang w:val="hr-HR"/>
        </w:rPr>
        <w:t>ka Ružić iz Splita, Šibenska 50</w:t>
      </w:r>
    </w:p>
    <w:p w:rsidRDefault="0054184F" w:rsidP="0054184F" w:rsidR="00873549" w:rsidRPr="0054184F">
      <w:pPr>
        <w:rPr>
          <w:lang w:val="hr-HR"/>
        </w:rPr>
      </w:pPr>
      <w:r w:rsidRPr="0054184F">
        <w:rPr>
          <w:lang w:val="hr-HR"/>
        </w:rPr>
        <w:t xml:space="preserve">- </w:t>
      </w:r>
      <w:r w:rsidR="00873549" w:rsidRPr="0054184F">
        <w:rPr>
          <w:lang w:val="hr-HR"/>
        </w:rPr>
        <w:t>FINA, RC Split</w:t>
      </w:r>
    </w:p>
    <w:p w:rsidRDefault="0054184F" w:rsidP="0054184F" w:rsidR="00F20553" w:rsidRPr="0054184F">
      <w:pPr>
        <w:rPr>
          <w:lang w:val="hr-HR"/>
        </w:rPr>
      </w:pPr>
      <w:r w:rsidRPr="0054184F">
        <w:rPr>
          <w:lang w:val="hr-HR"/>
        </w:rPr>
        <w:t xml:space="preserve">- </w:t>
      </w:r>
      <w:r w:rsidR="00F20553" w:rsidRPr="0054184F">
        <w:rPr>
          <w:lang w:val="hr-HR"/>
        </w:rPr>
        <w:t xml:space="preserve">e-Oglasna ploča </w:t>
      </w:r>
      <w:r w:rsidR="00873549" w:rsidRPr="0054184F">
        <w:rPr>
          <w:lang w:val="hr-HR"/>
        </w:rPr>
        <w:t>suda</w:t>
      </w:r>
    </w:p>
    <w:p w:rsidRDefault="0054184F" w:rsidP="0054184F" w:rsidR="00F20553" w:rsidRPr="0054184F">
      <w:pPr>
        <w:rPr>
          <w:lang w:val="hr-HR"/>
        </w:rPr>
      </w:pPr>
      <w:r w:rsidRPr="0054184F">
        <w:rPr>
          <w:lang w:val="hr-HR"/>
        </w:rPr>
        <w:t xml:space="preserve">- </w:t>
      </w:r>
      <w:r w:rsidR="00F20553" w:rsidRPr="0054184F">
        <w:rPr>
          <w:lang w:val="hr-HR"/>
        </w:rPr>
        <w:t>u spis</w:t>
      </w:r>
    </w:p>
    <w:p w:rsidRDefault="00F20553" w:rsidP="00F20553" w:rsidR="00F20553">
      <w:pPr>
        <w:ind w:firstLine="708"/>
        <w:jc w:val="both"/>
      </w:pPr>
    </w:p>
    <w:p w:rsidRDefault="00F20553" w:rsidP="00F20553" w:rsidR="00F20553" w:rsidRPr="0028268A">
      <w:pPr>
        <w:ind w:firstLine="708"/>
        <w:jc w:val="both"/>
      </w:pPr>
    </w:p>
    <w:p w:rsidRDefault="00EB167D" w:rsidP="00562429" w:rsidR="00EB167D" w:rsidRPr="00DD11A3">
      <w:pPr>
        <w:jc w:val="both"/>
        <w:rPr>
          <w:lang w:val="hr-HR"/>
        </w:rPr>
      </w:pPr>
    </w:p>
    <w:sectPr w:rsidSect="00A91EB2" w:rsidR="00EB167D" w:rsidRPr="00DD11A3">
      <w:headerReference w:type="default" r:id="rId10"/>
      <w:pgSz w:h="16838" w:w="11906"/>
      <w:pgMar w:gutter="0" w:footer="708" w:header="708" w:left="1417" w:bottom="141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676A6" w:rsidRPr="004676A6">
      <w:rPr>
        <w:noProof/>
        <w:lang w:val="hr-HR"/>
      </w:rPr>
      <w:t>3</w:t>
    </w:r>
    <w:r>
      <w:fldChar w:fldCharType="end"/>
    </w:r>
    <w:r w:rsidR="00FB46C2">
      <w:tab/>
      <w:t>12. St-</w:t>
    </w:r>
    <w:r w:rsidR="00CF3555">
      <w:t>991/2017</w:t>
    </w:r>
  </w:p>
  <w:p w:rsidRDefault="006926AD" w:rsidP="00CD74A8" w:rsidR="006926AD" w:rsidRPr="000F1BDB">
    <w:pPr>
      <w:pStyle w:val="Zaglavlje"/>
      <w:jc w:val="center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D555B"/>
    <w:multiLevelType w:val="hybridMultilevel"/>
    <w:tmpl w:val="2F6CB39C"/>
    <w:lvl w:tplc="4A44752A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666DB"/>
    <w:rsid w:val="000A2634"/>
    <w:rsid w:val="000B0CEF"/>
    <w:rsid w:val="000B55A6"/>
    <w:rsid w:val="000E30A9"/>
    <w:rsid w:val="000E7FE8"/>
    <w:rsid w:val="000F0C09"/>
    <w:rsid w:val="000F1BDB"/>
    <w:rsid w:val="000F347B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326C9"/>
    <w:rsid w:val="00261CB4"/>
    <w:rsid w:val="002702A4"/>
    <w:rsid w:val="00284BD0"/>
    <w:rsid w:val="002D048F"/>
    <w:rsid w:val="00343E91"/>
    <w:rsid w:val="00345BDE"/>
    <w:rsid w:val="00382327"/>
    <w:rsid w:val="00384750"/>
    <w:rsid w:val="003855E7"/>
    <w:rsid w:val="003929B4"/>
    <w:rsid w:val="003B088B"/>
    <w:rsid w:val="003F3F45"/>
    <w:rsid w:val="004167C5"/>
    <w:rsid w:val="00424033"/>
    <w:rsid w:val="004676A6"/>
    <w:rsid w:val="0049388F"/>
    <w:rsid w:val="004B57D2"/>
    <w:rsid w:val="0050363B"/>
    <w:rsid w:val="00504C18"/>
    <w:rsid w:val="0054184F"/>
    <w:rsid w:val="00542586"/>
    <w:rsid w:val="00551F4E"/>
    <w:rsid w:val="00562429"/>
    <w:rsid w:val="0058098F"/>
    <w:rsid w:val="005952E7"/>
    <w:rsid w:val="005B3597"/>
    <w:rsid w:val="005C7875"/>
    <w:rsid w:val="00632E96"/>
    <w:rsid w:val="0063323E"/>
    <w:rsid w:val="00642955"/>
    <w:rsid w:val="006926AD"/>
    <w:rsid w:val="006933B2"/>
    <w:rsid w:val="006B348C"/>
    <w:rsid w:val="006C5CB6"/>
    <w:rsid w:val="006C6A99"/>
    <w:rsid w:val="006D1211"/>
    <w:rsid w:val="0071745F"/>
    <w:rsid w:val="00721E0B"/>
    <w:rsid w:val="00736EF6"/>
    <w:rsid w:val="00763508"/>
    <w:rsid w:val="007725FF"/>
    <w:rsid w:val="007E636C"/>
    <w:rsid w:val="00803902"/>
    <w:rsid w:val="00873549"/>
    <w:rsid w:val="00876209"/>
    <w:rsid w:val="00880573"/>
    <w:rsid w:val="009107B0"/>
    <w:rsid w:val="00924306"/>
    <w:rsid w:val="009374AD"/>
    <w:rsid w:val="009405E8"/>
    <w:rsid w:val="00984ED5"/>
    <w:rsid w:val="0098682F"/>
    <w:rsid w:val="00993631"/>
    <w:rsid w:val="009B7BD0"/>
    <w:rsid w:val="009C3E6B"/>
    <w:rsid w:val="009D6053"/>
    <w:rsid w:val="009E4D23"/>
    <w:rsid w:val="00A5440A"/>
    <w:rsid w:val="00A91EB2"/>
    <w:rsid w:val="00A97762"/>
    <w:rsid w:val="00AD0BE0"/>
    <w:rsid w:val="00AD6B31"/>
    <w:rsid w:val="00B1090C"/>
    <w:rsid w:val="00B6615F"/>
    <w:rsid w:val="00B7215D"/>
    <w:rsid w:val="00B969FA"/>
    <w:rsid w:val="00BA2E0E"/>
    <w:rsid w:val="00BD0802"/>
    <w:rsid w:val="00C06F38"/>
    <w:rsid w:val="00C10318"/>
    <w:rsid w:val="00C704CA"/>
    <w:rsid w:val="00C84A6F"/>
    <w:rsid w:val="00C91637"/>
    <w:rsid w:val="00CD6619"/>
    <w:rsid w:val="00CD74A8"/>
    <w:rsid w:val="00CE6F4F"/>
    <w:rsid w:val="00CF3555"/>
    <w:rsid w:val="00D0262B"/>
    <w:rsid w:val="00D14140"/>
    <w:rsid w:val="00D3481E"/>
    <w:rsid w:val="00D4027A"/>
    <w:rsid w:val="00D50B2A"/>
    <w:rsid w:val="00DB242E"/>
    <w:rsid w:val="00DC5A7C"/>
    <w:rsid w:val="00DD0BC4"/>
    <w:rsid w:val="00DD11A3"/>
    <w:rsid w:val="00DD5B53"/>
    <w:rsid w:val="00E064DC"/>
    <w:rsid w:val="00E0761D"/>
    <w:rsid w:val="00E2695F"/>
    <w:rsid w:val="00E41B0B"/>
    <w:rsid w:val="00E467E6"/>
    <w:rsid w:val="00E53651"/>
    <w:rsid w:val="00EB167D"/>
    <w:rsid w:val="00EB2C55"/>
    <w:rsid w:val="00EB78C8"/>
    <w:rsid w:val="00EC5F95"/>
    <w:rsid w:val="00ED529B"/>
    <w:rsid w:val="00EE6582"/>
    <w:rsid w:val="00EF3725"/>
    <w:rsid w:val="00F06BE1"/>
    <w:rsid w:val="00F073D2"/>
    <w:rsid w:val="00F111D4"/>
    <w:rsid w:val="00F20553"/>
    <w:rsid w:val="00F37E2F"/>
    <w:rsid w:val="00F64D7C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20553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6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6A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6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6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20553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7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6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6A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6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6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13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</izvorni_sadrzaj>
    <derivirana_varijabla naziv="DomainObject.Predmet.StrankaFormated_1">  ROBOT COMMERCE, d.o.o. za trgovinu</derivirana_varijabla>
  </DomainObject.Predmet.StrankaFormated>
  <DomainObject.Predmet.StrankaFormatedOIB>
    <izvorni_sadrzaj>  ROBOT COMMERCE, d.o.o. za trgovinu, OIB 55925906180</izvorni_sadrzaj>
    <derivirana_varijabla naziv="DomainObject.Predmet.StrankaFormatedOIB_1">  ROBOT COMMERCE, d.o.o. za trgovinu, OIB 55925906180</derivirana_varijabla>
  </DomainObject.Predmet.StrankaFormatedOIB>
  <DomainObject.Predmet.StrankaFormatedWithAdress>
    <izvorni_sadrzaj> ROBOT COMMERCE, d.o.o. za trgovinu, Ulica 4. Gardijske brigade 43, 21000 Kamen</izvorni_sadrzaj>
    <derivirana_varijabla naziv="DomainObject.Predmet.StrankaFormatedWithAdress_1"> ROBOT COMMERCE, d.o.o. za trgovinu, Ulica 4. Gardijske brigade 43, 21000 Kamen</derivirana_varijabla>
  </DomainObject.Predmet.StrankaFormatedWithAdress>
  <DomainObject.Predmet.StrankaFormatedWithAdressOIB>
    <izvorni_sadrzaj> ROBOT COMMERCE, d.o.o. za trgovinu, OIB 55925906180, Ulica 4. Gardijske brigade 43, 21000 Kamen</izvorni_sadrzaj>
    <derivirana_varijabla naziv="DomainObject.Predmet.StrankaFormatedWithAdressOIB_1"> ROBOT COMMERCE, d.o.o. za trgovinu, OIB 55925906180, Ulica 4. Gardijske brigade 43, 21000 Kamen</derivirana_varijabla>
  </DomainObject.Predmet.StrankaFormatedWithAdressOIB>
  <DomainObject.Predmet.StrankaWithAdress>
    <izvorni_sadrzaj>ROBOT COMMERCE, d.o.o. za trgovinu Ulica 4. Gardijske brigade 43,21000 Kamen</izvorni_sadrzaj>
    <derivirana_varijabla naziv="DomainObject.Predmet.StrankaWithAdress_1">ROBOT COMMERCE, d.o.o. za trgovinu Ulica 4. Gardijske brigade 43,21000 Kamen</derivirana_varijabla>
  </DomainObject.Predmet.StrankaWithAdress>
  <DomainObject.Predmet.StrankaWithAdressOIB>
    <izvorni_sadrzaj>ROBOT COMMERCE, d.o.o. za trgovinu, OIB 55925906180, Ulica 4. Gardijske brigade 43,21000 Kamen</izvorni_sadrzaj>
    <derivirana_varijabla naziv="DomainObject.Predmet.StrankaWithAdressOIB_1">ROBOT COMMERCE, d.o.o. za trgovinu, OIB 55925906180, Ulica 4. Gardijske brigade 43,21000 Kamen</derivirana_varijabla>
  </DomainObject.Predmet.StrankaWithAdressOIB>
  <DomainObject.Predmet.StrankaNazivFormated>
    <izvorni_sadrzaj>ROBOT COMMERCE, d.o.o. za trgovinu</izvorni_sadrzaj>
    <derivirana_varijabla naziv="DomainObject.Predmet.StrankaNazivFormated_1">ROBOT COMMERCE, d.o.o. za trgovinu</derivirana_varijabla>
  </DomainObject.Predmet.StrankaNazivFormated>
  <DomainObject.Predmet.StrankaNazivFormatedOIB>
    <izvorni_sadrzaj>ROBOT COMMERCE, d.o.o. za trgovinu, OIB 55925906180</izvorni_sadrzaj>
    <derivirana_varijabla naziv="DomainObject.Predmet.StrankaNazivFormatedOIB_1">ROBOT COMMERCE, d.o.o. za trgovinu,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</item>
    </izvorni_sadrzaj>
    <derivirana_varijabla naziv="DomainObject.Predmet.StrankaListFormated_1">
      <item>ROBOT COMMERCE, d.o.o. za trgovinu</item>
    </derivirana_varijabla>
  </DomainObject.Predmet.StrankaListFormated>
  <DomainObject.Predmet.StrankaListFormatedOIB>
    <izvorni_sadrzaj>
      <item>ROBOT COMMERCE, d.o.o. za trgovinu, OIB 55925906180</item>
    </izvorni_sadrzaj>
    <derivirana_varijabla naziv="DomainObject.Predmet.StrankaListFormatedOIB_1">
      <item>ROBOT COMMERCE, d.o.o. za trgovinu, OIB 55925906180</item>
    </derivirana_varijabla>
  </DomainObject.Predmet.StrankaListFormatedOIB>
  <DomainObject.Predmet.StrankaListFormatedWithAdress>
    <izvorni_sadrzaj>
      <item>ROBOT COMMERCE, d.o.o. za trgovinu, Ulica 4. Gardijske brigade 43, 21000 Kamen</item>
    </izvorni_sadrzaj>
    <derivirana_varijabla naziv="DomainObject.Predmet.StrankaListFormatedWithAdress_1">
      <item>ROBOT COMMERCE, d.o.o. za trgovinu, Ulica 4. Gardijske brigade 43, 21000 Kamen</item>
    </derivirana_varijabla>
  </DomainObject.Predmet.StrankaListFormatedWithAdress>
  <DomainObject.Predmet.StrankaListFormatedWithAdressOIB>
    <izvorni_sadrzaj>
      <item>ROBOT COMMERCE, d.o.o. za trgovinu, OIB 55925906180, Ulica 4. Gardijske brigade 43, 21000 Kamen</item>
    </izvorni_sadrzaj>
    <derivirana_varijabla naziv="DomainObject.Predmet.StrankaListFormatedWithAdressOIB_1">
      <item>ROBOT COMMERCE, d.o.o. za trgovinu, OIB 55925906180, Ulica 4. Gardijske brigade 43, 21000 Kamen</item>
    </derivirana_varijabla>
  </DomainObject.Predmet.StrankaListFormatedWithAdressOIB>
  <DomainObject.Predmet.StrankaListNazivFormated>
    <izvorni_sadrzaj>
      <item>ROBOT COMMERCE, d.o.o. za trgovinu</item>
    </izvorni_sadrzaj>
    <derivirana_varijabla naziv="DomainObject.Predmet.StrankaListNazivFormated_1">
      <item>ROBOT COMMERCE, d.o.o. za trgovinu</item>
    </derivirana_varijabla>
  </DomainObject.Predmet.StrankaListNazivFormated>
  <DomainObject.Predmet.StrankaListNazivFormatedOIB>
    <izvorni_sadrzaj>
      <item>ROBOT COMMERCE, d.o.o. za trgovinu, OIB 55925906180</item>
    </izvorni_sadrzaj>
    <derivirana_varijabla naziv="DomainObject.Predmet.StrankaListNazivFormatedOIB_1">
      <item>ROBOT COMMERCE, d.o.o. za trgovinu,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</izvorni_sadrzaj>
    <derivirana_varijabla naziv="DomainObject.Predmet.StrankaIDrugi_1">ROBOT COMMERCE,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trgovinu, OIB 55925906180, Ulica 4. Gardijske brigade 43, 21000 Kamen</izvorni_sadrzaj>
    <derivirana_varijabla naziv="DomainObject.Predmet.StrankaIDrugiAdressOIB_1">ROBOT COMMERCE, d.o.o. za trgovinu,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</item>
    </izvorni_sadrzaj>
    <derivirana_varijabla naziv="DomainObject.Predmet.SudioniciListNaziv_1">
      <item>ROBOT COMMERCE, d.o.o. za trgovinu</item>
    </derivirana_varijabla>
  </DomainObject.Predmet.SudioniciListNaziv>
  <DomainObject.Predmet.SudioniciListAdressOIB>
    <izvorni_sadrzaj>
      <item>ROBOT COMMERCE, d.o.o. za trgovinu, OIB 55925906180, Ulica 4. Gardijske brigade 43,21000 Kamen</item>
    </izvorni_sadrzaj>
    <derivirana_varijabla naziv="DomainObject.Predmet.SudioniciListAdressOIB_1">
      <item>ROBOT COMMERCE, d.o.o. za trgovinu,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899</properties:Words>
  <properties:Characters>4993</properties:Characters>
  <properties:Lines>124</properties:Lines>
  <properties:Paragraphs>36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2018-02-02T13:02:00Z</cp:lastPrinted>
  <dcterms:modified xmlns:xsi="http://www.w3.org/2001/XMLSchema-instance" xsi:type="dcterms:W3CDTF">2018-02-15T13:55:00Z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