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8662" w14:paraId="3488662" w:rsidRDefault="00B929EE" w:rsidP="0098497D" w:rsidR="00B929EE" w:rsidRPr="000A32F4">
      <w:pPr>
        <w15:collapsed w:val="false"/>
      </w:pPr>
      <w:bookmarkStart w:name="_GoBack" w:id="0"/>
      <w:bookmarkEnd w:id="0"/>
    </w:p>
    <w:p w:rsidRDefault="0098497D" w:rsidP="0098497D" w:rsidR="00B929EE" w:rsidRPr="000A32F4">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929EE" w:rsidP="00B929EE" w:rsidR="00B929EE" w:rsidRPr="000A32F4">
      <w:pPr>
        <w:jc w:val="both"/>
      </w:pPr>
    </w:p>
    <w:p w:rsidRDefault="00B929EE" w:rsidP="00B929EE" w:rsidR="00B929EE" w:rsidRPr="000A32F4">
      <w:pPr>
        <w:jc w:val="both"/>
      </w:pPr>
      <w:r w:rsidRPr="000A32F4">
        <w:t>REPUBLIKA HRVATSKA</w:t>
      </w:r>
    </w:p>
    <w:p w:rsidRDefault="00B929EE" w:rsidP="00B929EE" w:rsidR="00B929EE" w:rsidRPr="000A32F4">
      <w:r w:rsidRPr="000A32F4">
        <w:t xml:space="preserve">TRGOVAČKI SUD U SPLITU </w:t>
      </w:r>
      <w:r w:rsidRPr="000A32F4">
        <w:tab/>
      </w:r>
      <w:r w:rsidRPr="000A32F4">
        <w:tab/>
      </w:r>
      <w:r w:rsidRPr="000A32F4">
        <w:tab/>
      </w:r>
      <w:r w:rsidRPr="000A32F4">
        <w:tab/>
      </w:r>
      <w:r w:rsidRPr="000A32F4">
        <w:tab/>
      </w:r>
    </w:p>
    <w:p w:rsidRDefault="00B929EE" w:rsidP="00B929EE" w:rsidR="00B929EE" w:rsidRPr="000A32F4">
      <w:r w:rsidRPr="000A32F4">
        <w:t>Split, Sukoišanska 6</w:t>
      </w:r>
      <w:r w:rsidRPr="000A32F4">
        <w:tab/>
      </w:r>
      <w:r w:rsidRPr="000A32F4">
        <w:tab/>
      </w:r>
    </w:p>
    <w:p w:rsidRDefault="00B929EE" w:rsidP="00B929EE" w:rsidR="00B929EE" w:rsidRPr="000A32F4">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rsidRPr="000A32F4">
      <w:pPr>
        <w:pStyle w:val="Naslov1"/>
        <w:rPr>
          <w:b w:val="false"/>
        </w:rPr>
      </w:pPr>
      <w:r w:rsidRPr="000A32F4">
        <w:rPr>
          <w:b w:val="false"/>
        </w:rPr>
        <w:t>R J E Š E N J E</w:t>
      </w:r>
    </w:p>
    <w:p w:rsidRDefault="00B929EE" w:rsidP="00B929EE" w:rsidR="00B929EE" w:rsidRPr="000A32F4"/>
    <w:p w:rsidRDefault="008B3C24" w:rsidP="008B3C24" w:rsidR="008B3C24" w:rsidRPr="000A32F4">
      <w:pPr>
        <w:ind w:firstLine="708"/>
        <w:jc w:val="both"/>
      </w:pPr>
      <w:r w:rsidRPr="000A32F4">
        <w:t xml:space="preserve">Trgovački sud u Splitu, po stečajnom sucu Katarini Mikulić kao sucu pojedincu, u stečajnom postupku nad trgovačkim društvom </w:t>
      </w:r>
      <w:r w:rsidR="005B37DE">
        <w:t>LEUTAR d.o.o. u stečaju, OIB:47805232684, Split, Doverska 15, zastupan po stečajnom upravitelju Perici Mitroviću, Kardinala A. Stepinca 35, Osijek</w:t>
      </w:r>
      <w:r w:rsidRPr="000A32F4">
        <w:t xml:space="preserve">, dana </w:t>
      </w:r>
      <w:r w:rsidR="005C6925">
        <w:t>29</w:t>
      </w:r>
      <w:r w:rsidR="005B37DE">
        <w:t>. ožujka 2016</w:t>
      </w:r>
      <w:r w:rsidRPr="000A32F4">
        <w:t xml:space="preserve">. godine  </w:t>
      </w:r>
    </w:p>
    <w:p w:rsidRDefault="00B929EE" w:rsidP="00B929EE" w:rsidR="00B929EE" w:rsidRPr="000A32F4">
      <w:pPr>
        <w:pStyle w:val="Tijeloteksta"/>
        <w:tabs>
          <w:tab w:pos="900" w:val="left"/>
        </w:tabs>
      </w:pPr>
    </w:p>
    <w:p w:rsidRDefault="008B3C24" w:rsidP="008B3C24" w:rsidR="008B3C24" w:rsidRPr="000A32F4">
      <w:pPr>
        <w:jc w:val="center"/>
        <w:rPr>
          <w:bCs/>
        </w:rPr>
      </w:pPr>
      <w:r w:rsidRPr="000A32F4">
        <w:rPr>
          <w:bCs/>
        </w:rPr>
        <w:t>r i j e š i o     j e</w:t>
      </w:r>
    </w:p>
    <w:p w:rsidRDefault="008B3C24" w:rsidP="008B3C24" w:rsidR="008B3C24" w:rsidRPr="000A32F4">
      <w:pPr>
        <w:jc w:val="both"/>
      </w:pPr>
    </w:p>
    <w:p w:rsidRDefault="008B3C24" w:rsidP="008B3C24" w:rsidR="00865ED4">
      <w:pPr>
        <w:pStyle w:val="Uvuenotijeloteksta"/>
      </w:pPr>
      <w:r w:rsidRPr="000A32F4">
        <w:rPr>
          <w:bCs/>
        </w:rPr>
        <w:t xml:space="preserve">I. Kupcu </w:t>
      </w:r>
      <w:r w:rsidR="00BE6B95">
        <w:rPr>
          <w:bCs/>
        </w:rPr>
        <w:t>Dalibor</w:t>
      </w:r>
      <w:r w:rsidR="007F7F72">
        <w:rPr>
          <w:bCs/>
        </w:rPr>
        <w:t>u</w:t>
      </w:r>
      <w:r w:rsidR="00BE6B95">
        <w:rPr>
          <w:bCs/>
        </w:rPr>
        <w:t xml:space="preserve"> Pleš</w:t>
      </w:r>
      <w:r w:rsidR="00DB045E">
        <w:rPr>
          <w:bCs/>
        </w:rPr>
        <w:t>i</w:t>
      </w:r>
      <w:r w:rsidR="00BE6B95">
        <w:rPr>
          <w:bCs/>
        </w:rPr>
        <w:t xml:space="preserve">, </w:t>
      </w:r>
      <w:r w:rsidR="007F7F72">
        <w:rPr>
          <w:bCs/>
        </w:rPr>
        <w:t>Tvrđavica 47, Tvrđavica, OIB: 88031503142</w:t>
      </w:r>
      <w:r w:rsidR="00C3048A" w:rsidRPr="000A32F4">
        <w:rPr>
          <w:bCs/>
        </w:rPr>
        <w:t xml:space="preserve"> </w:t>
      </w:r>
      <w:r w:rsidRPr="000A32F4">
        <w:rPr>
          <w:bCs/>
        </w:rPr>
        <w:t>d</w:t>
      </w:r>
      <w:r w:rsidRPr="000A32F4">
        <w:t>osuđuj</w:t>
      </w:r>
      <w:r w:rsidR="00BE6B95">
        <w:t>u</w:t>
      </w:r>
      <w:r w:rsidRPr="000A32F4">
        <w:t xml:space="preserve"> se  nekretnin</w:t>
      </w:r>
      <w:r w:rsidR="00BE6B95">
        <w:t>e</w:t>
      </w:r>
      <w:r w:rsidRPr="000A32F4">
        <w:t xml:space="preserve"> stečajnog dužnika </w:t>
      </w:r>
      <w:r w:rsidR="005B37DE">
        <w:t xml:space="preserve">LEUTAR d.o.o. u stečaju, OIB:47805232684 </w:t>
      </w:r>
      <w:r w:rsidRPr="000A32F4">
        <w:t>i to</w:t>
      </w:r>
      <w:r w:rsidR="00865ED4">
        <w:t>:</w:t>
      </w:r>
    </w:p>
    <w:p w:rsidRDefault="00865ED4" w:rsidP="008B3C24" w:rsidR="00865ED4">
      <w:pPr>
        <w:pStyle w:val="Uvuenotijeloteksta"/>
      </w:pPr>
    </w:p>
    <w:p w:rsidRDefault="00865ED4" w:rsidP="008B3C24" w:rsidR="008B3C24" w:rsidRPr="000A32F4">
      <w:pPr>
        <w:pStyle w:val="Uvuenotijeloteksta"/>
        <w:rPr>
          <w:bCs/>
        </w:rPr>
      </w:pPr>
      <w:r>
        <w:t>nekretnine upisane u zk.ul. 20201, K.O. Osijek na kč.br. 6959, stambena zgrada i dvorište Martina Divalta 111</w:t>
      </w:r>
      <w:r w:rsidR="008B3C24" w:rsidRPr="000A32F4">
        <w:t>:</w:t>
      </w:r>
    </w:p>
    <w:p w:rsidRDefault="00865ED4" w:rsidP="00865ED4" w:rsidR="00865ED4" w:rsidRPr="000A32F4">
      <w:pPr>
        <w:pStyle w:val="Uvuenotijeloteksta"/>
        <w:ind w:left="0"/>
      </w:pPr>
    </w:p>
    <w:p w:rsidRDefault="009A73A6" w:rsidP="009A73A6" w:rsidR="00BE6B95">
      <w:pPr>
        <w:spacing w:lineRule="auto" w:line="276" w:after="200"/>
        <w:ind w:left="720"/>
        <w:contextualSpacing/>
        <w:jc w:val="both"/>
      </w:pPr>
      <w:r>
        <w:t xml:space="preserve">- </w:t>
      </w:r>
      <w:r w:rsidR="00BE6B95" w:rsidRPr="00185148">
        <w:t>38. ETAŽA, 114/10000, poduložak 38, PARKING NP6 prizemlje ukupne korisne površine 21,60 m</w:t>
      </w:r>
      <w:r w:rsidR="00BE6B95" w:rsidRPr="009A73A6">
        <w:rPr>
          <w:vertAlign w:val="superscript"/>
        </w:rPr>
        <w:t>2</w:t>
      </w:r>
    </w:p>
    <w:p w:rsidRDefault="009A73A6" w:rsidP="009A73A6" w:rsidR="00BE6B95">
      <w:pPr>
        <w:spacing w:lineRule="auto" w:line="276" w:after="200"/>
        <w:ind w:left="720"/>
        <w:contextualSpacing/>
        <w:jc w:val="both"/>
      </w:pPr>
      <w:r>
        <w:t xml:space="preserve">- </w:t>
      </w:r>
      <w:r w:rsidR="00BE6B95" w:rsidRPr="00185148">
        <w:t>39. ETAŽA, 86/10000, poduložak 39, PARKING NP7 prizemlje ukupne korisne površine 16,30 m</w:t>
      </w:r>
      <w:r w:rsidR="00BE6B95" w:rsidRPr="009A73A6">
        <w:rPr>
          <w:vertAlign w:val="superscript"/>
        </w:rPr>
        <w:t>2</w:t>
      </w:r>
    </w:p>
    <w:p w:rsidRDefault="009A73A6" w:rsidP="009A73A6" w:rsidR="00BE6B95">
      <w:pPr>
        <w:spacing w:lineRule="auto" w:line="276" w:after="200"/>
        <w:ind w:left="720"/>
        <w:contextualSpacing/>
        <w:jc w:val="both"/>
      </w:pPr>
      <w:r>
        <w:t xml:space="preserve">- </w:t>
      </w:r>
      <w:r w:rsidR="00BE6B95" w:rsidRPr="00185148">
        <w:t>40. ETAŽA, 86/10000, poduložak 40, PARKING NP8 prizemlje ukupne korisne površine 16,30 m</w:t>
      </w:r>
      <w:r w:rsidR="00BE6B95" w:rsidRPr="009A73A6">
        <w:rPr>
          <w:vertAlign w:val="superscript"/>
        </w:rPr>
        <w:t>2</w:t>
      </w:r>
    </w:p>
    <w:p w:rsidRDefault="009A73A6" w:rsidP="009A73A6" w:rsidR="00BE6B95">
      <w:pPr>
        <w:spacing w:lineRule="auto" w:line="276" w:after="200"/>
        <w:ind w:left="720"/>
        <w:contextualSpacing/>
        <w:jc w:val="both"/>
      </w:pPr>
      <w:r>
        <w:t>-</w:t>
      </w:r>
      <w:r w:rsidR="00BE6B95" w:rsidRPr="00185148">
        <w:t>41. ETAŽA, 86/10000, poduložak 41, PARKING NP9 prizemlje ukupne korisne površine 16,30 m</w:t>
      </w:r>
      <w:r w:rsidR="00BE6B95" w:rsidRPr="009A73A6">
        <w:rPr>
          <w:vertAlign w:val="superscript"/>
        </w:rPr>
        <w:t>2</w:t>
      </w:r>
    </w:p>
    <w:p w:rsidRDefault="009A73A6" w:rsidP="009A73A6" w:rsidR="00BE6B95" w:rsidRPr="009A73A6">
      <w:pPr>
        <w:spacing w:lineRule="auto" w:line="276" w:after="200"/>
        <w:ind w:left="720"/>
        <w:contextualSpacing/>
        <w:jc w:val="both"/>
        <w:rPr>
          <w:b/>
        </w:rPr>
      </w:pPr>
      <w:r>
        <w:t xml:space="preserve">- </w:t>
      </w:r>
      <w:r w:rsidR="00BE6B95" w:rsidRPr="00185148">
        <w:t>42. ETAŽA, 105/10000, poduložak 42, PARKING NP10 prizemlje ukupne korisne površine 19,85 m</w:t>
      </w:r>
      <w:r w:rsidR="00BE6B95" w:rsidRPr="009A73A6">
        <w:rPr>
          <w:vertAlign w:val="superscript"/>
        </w:rPr>
        <w:t>2</w:t>
      </w:r>
    </w:p>
    <w:p w:rsidRDefault="008B3C24" w:rsidP="008B3C24" w:rsidR="008B3C24" w:rsidRPr="000A32F4">
      <w:pPr>
        <w:ind w:left="720"/>
        <w:jc w:val="both"/>
      </w:pPr>
    </w:p>
    <w:p w:rsidRDefault="008B3C24" w:rsidP="008B3C24" w:rsidR="008B3C24" w:rsidRPr="000A32F4">
      <w:pPr>
        <w:ind w:left="720"/>
        <w:jc w:val="both"/>
      </w:pPr>
      <w:r w:rsidRPr="000A32F4">
        <w:rPr>
          <w:bCs/>
        </w:rPr>
        <w:t>II.</w:t>
      </w:r>
      <w:r w:rsidRPr="000A32F4">
        <w:t xml:space="preserve"> Predmetn</w:t>
      </w:r>
      <w:r w:rsidR="00CF09F9">
        <w:t>e</w:t>
      </w:r>
      <w:r w:rsidRPr="000A32F4">
        <w:t xml:space="preserve"> nekretnin</w:t>
      </w:r>
      <w:r w:rsidR="00CF09F9">
        <w:t>e</w:t>
      </w:r>
      <w:r w:rsidRPr="000A32F4">
        <w:t xml:space="preserve"> opisan</w:t>
      </w:r>
      <w:r w:rsidR="00CF09F9">
        <w:t>e</w:t>
      </w:r>
      <w:r w:rsidRPr="000A32F4">
        <w:t xml:space="preserve"> u  toč. I. izreke  ovog rješenja  predat će se kupcu  </w:t>
      </w:r>
      <w:r w:rsidR="007F7F72">
        <w:rPr>
          <w:bCs/>
        </w:rPr>
        <w:t>Daliboru Pleši, Tvrđavica 47, Tvrđavica, OIB: 88031503142</w:t>
      </w:r>
      <w:r w:rsidR="007F7F72" w:rsidRPr="000A32F4">
        <w:rPr>
          <w:bCs/>
        </w:rPr>
        <w:t xml:space="preserve"> </w:t>
      </w:r>
      <w:r w:rsidRPr="000A32F4">
        <w:t>nakon pravomoćnosti ovog rješenja o dosudi nekretnin</w:t>
      </w:r>
      <w:r w:rsidR="00CF09F9">
        <w:t>a</w:t>
      </w:r>
      <w:r w:rsidRPr="000A32F4">
        <w:t xml:space="preserve"> i nakon što kupac položi kupov</w:t>
      </w:r>
      <w:r w:rsidR="00D7535E" w:rsidRPr="000A32F4">
        <w:t>ninu.</w:t>
      </w:r>
    </w:p>
    <w:p w:rsidRDefault="008B3C24" w:rsidP="008B3C24" w:rsidR="008B3C24" w:rsidRPr="000A32F4">
      <w:pPr>
        <w:ind w:left="720"/>
        <w:jc w:val="both"/>
      </w:pPr>
    </w:p>
    <w:p w:rsidRDefault="008B3C24" w:rsidP="008B3C24" w:rsidR="008B3C24" w:rsidRPr="000A32F4">
      <w:pPr>
        <w:pStyle w:val="Uvuenotijeloteksta"/>
      </w:pPr>
      <w:r w:rsidRPr="000A32F4">
        <w:rPr>
          <w:bCs/>
        </w:rPr>
        <w:t>III.</w:t>
      </w:r>
      <w:r w:rsidRPr="000A32F4">
        <w:t xml:space="preserve"> Kupac </w:t>
      </w:r>
      <w:r w:rsidR="007F7F72">
        <w:rPr>
          <w:bCs/>
        </w:rPr>
        <w:t>Dalibor Pleša, Tvrđavica 47, Tvrđavica, OIB: 88031503142</w:t>
      </w:r>
      <w:r w:rsidR="007F7F72" w:rsidRPr="000A32F4">
        <w:rPr>
          <w:bCs/>
        </w:rPr>
        <w:t xml:space="preserve"> </w:t>
      </w:r>
      <w:r w:rsidRPr="000A32F4">
        <w:rPr>
          <w:bCs/>
        </w:rPr>
        <w:t xml:space="preserve">dužan je </w:t>
      </w:r>
      <w:r w:rsidRPr="000A32F4">
        <w:t xml:space="preserve"> položiti kupov</w:t>
      </w:r>
      <w:r w:rsidR="00D7535E" w:rsidRPr="000A32F4">
        <w:t>n</w:t>
      </w:r>
      <w:r w:rsidR="00CF09F9">
        <w:t>inu</w:t>
      </w:r>
      <w:r w:rsidRPr="000A32F4">
        <w:t xml:space="preserve"> u iznosu od </w:t>
      </w:r>
      <w:r w:rsidR="00CF09F9">
        <w:t>133.331,36</w:t>
      </w:r>
      <w:r w:rsidR="00C6383E" w:rsidRPr="000A32F4">
        <w:t xml:space="preserve"> kuna</w:t>
      </w:r>
      <w:r w:rsidR="00C3048A" w:rsidRPr="000A32F4">
        <w:t xml:space="preserve"> </w:t>
      </w:r>
      <w:r w:rsidR="00D7535E" w:rsidRPr="000A32F4">
        <w:t>umanjen</w:t>
      </w:r>
      <w:r w:rsidR="00CF09F9">
        <w:t>u</w:t>
      </w:r>
      <w:r w:rsidR="00C3048A" w:rsidRPr="000A32F4">
        <w:t xml:space="preserve"> za iznos uplaćene jamčevine u iznosu od </w:t>
      </w:r>
      <w:r w:rsidR="00CF09F9">
        <w:t>15.000,00</w:t>
      </w:r>
      <w:r w:rsidR="00C3048A" w:rsidRPr="000A32F4">
        <w:t xml:space="preserve"> kuna </w:t>
      </w:r>
      <w:r w:rsidRPr="000A32F4">
        <w:t xml:space="preserve">u roku od 30 dana računajući od dana </w:t>
      </w:r>
      <w:r w:rsidR="00C3048A" w:rsidRPr="000A32F4">
        <w:t xml:space="preserve">pravomoćnosti ovog rješenja o dosudi. </w:t>
      </w:r>
      <w:r w:rsidRPr="000A32F4">
        <w:t>Kupov</w:t>
      </w:r>
      <w:r w:rsidR="00D7535E" w:rsidRPr="000A32F4">
        <w:t>n</w:t>
      </w:r>
      <w:r w:rsidRPr="000A32F4">
        <w:t xml:space="preserve">ina se polaže na račun depozita </w:t>
      </w:r>
      <w:r w:rsidRPr="000A32F4">
        <w:lastRenderedPageBreak/>
        <w:t xml:space="preserve">Trgovačkog suda u Splitu br. </w:t>
      </w:r>
      <w:r w:rsidR="00081449" w:rsidRPr="00081449">
        <w:t>HR1623900011300000664</w:t>
      </w:r>
      <w:r w:rsidRPr="00081449">
        <w:t xml:space="preserve"> </w:t>
      </w:r>
      <w:r w:rsidRPr="000A32F4">
        <w:t>kod Hrvatske Poštanske Banke</w:t>
      </w:r>
      <w:r w:rsidR="00C6383E" w:rsidRPr="000A32F4">
        <w:t xml:space="preserve"> d.d. Zagreb</w:t>
      </w:r>
      <w:r w:rsidR="00A51408">
        <w:t xml:space="preserve"> s naznakom na broj predmeta 4.</w:t>
      </w:r>
      <w:r w:rsidR="00C6383E" w:rsidRPr="000A32F4">
        <w:t>St-</w:t>
      </w:r>
      <w:r w:rsidR="005B37DE">
        <w:t>484</w:t>
      </w:r>
      <w:r w:rsidR="00A51408">
        <w:t>-</w:t>
      </w:r>
      <w:r w:rsidR="00C6383E" w:rsidRPr="000A32F4">
        <w:t>2013.</w:t>
      </w:r>
      <w:r w:rsidRPr="000A32F4">
        <w:t xml:space="preserve">  </w:t>
      </w:r>
    </w:p>
    <w:p w:rsidRDefault="008B3C24" w:rsidP="008B3C24" w:rsidR="008B3C24" w:rsidRPr="000A32F4">
      <w:pPr>
        <w:pStyle w:val="Uvuenotijeloteksta"/>
      </w:pPr>
    </w:p>
    <w:p w:rsidRDefault="008B3C24" w:rsidP="008B3C24" w:rsidR="008B3C24" w:rsidRPr="000A32F4">
      <w:pPr>
        <w:ind w:left="705"/>
        <w:jc w:val="both"/>
        <w:rPr>
          <w:bCs/>
        </w:rPr>
      </w:pPr>
      <w:r w:rsidRPr="000A32F4">
        <w:rPr>
          <w:bCs/>
        </w:rPr>
        <w:t xml:space="preserve">IV. Nakon pravomoćnosti ovog rješenja o dosudi i nakon što kupac </w:t>
      </w:r>
      <w:r w:rsidR="007F7F72">
        <w:rPr>
          <w:bCs/>
        </w:rPr>
        <w:t>Dalibor Pleša, Tvrđavica 47, Tvrđavica, OIB: 88031503142</w:t>
      </w:r>
      <w:r w:rsidR="007F7F72" w:rsidRPr="000A32F4">
        <w:rPr>
          <w:bCs/>
        </w:rPr>
        <w:t xml:space="preserve"> </w:t>
      </w:r>
      <w:r w:rsidRPr="000A32F4">
        <w:rPr>
          <w:bCs/>
        </w:rPr>
        <w:t>u cijelosti položi kupov</w:t>
      </w:r>
      <w:r w:rsidR="00D7535E" w:rsidRPr="000A32F4">
        <w:rPr>
          <w:bCs/>
        </w:rPr>
        <w:t>n</w:t>
      </w:r>
      <w:r w:rsidRPr="000A32F4">
        <w:rPr>
          <w:bCs/>
        </w:rPr>
        <w:t>inu</w:t>
      </w:r>
      <w:r w:rsidR="00CF09F9">
        <w:rPr>
          <w:bCs/>
        </w:rPr>
        <w:t>,</w:t>
      </w:r>
      <w:r w:rsidRPr="000A32F4">
        <w:rPr>
          <w:bCs/>
        </w:rPr>
        <w:t xml:space="preserve">  Odjel za zemljišne knjige Općinskog sudu u </w:t>
      </w:r>
      <w:r w:rsidR="00CF09F9">
        <w:rPr>
          <w:bCs/>
        </w:rPr>
        <w:t>Osijeku</w:t>
      </w:r>
      <w:r w:rsidRPr="000A32F4">
        <w:rPr>
          <w:bCs/>
        </w:rPr>
        <w:t xml:space="preserve">  izvršit će upis prava vlasništva predmetn</w:t>
      </w:r>
      <w:r w:rsidR="00CF09F9">
        <w:rPr>
          <w:bCs/>
        </w:rPr>
        <w:t>ih</w:t>
      </w:r>
      <w:r w:rsidRPr="000A32F4">
        <w:rPr>
          <w:bCs/>
        </w:rPr>
        <w:t xml:space="preserve"> nekretnin</w:t>
      </w:r>
      <w:r w:rsidR="00CF09F9">
        <w:rPr>
          <w:bCs/>
        </w:rPr>
        <w:t>a</w:t>
      </w:r>
      <w:r w:rsidRPr="000A32F4">
        <w:rPr>
          <w:bCs/>
        </w:rPr>
        <w:t>,  pobliže opisan</w:t>
      </w:r>
      <w:r w:rsidR="00CF09F9">
        <w:rPr>
          <w:bCs/>
        </w:rPr>
        <w:t>ih</w:t>
      </w:r>
      <w:r w:rsidRPr="000A32F4">
        <w:rPr>
          <w:bCs/>
        </w:rPr>
        <w:t xml:space="preserve"> u toč. I. izreke ovog rješenja, u korist kupca  </w:t>
      </w:r>
      <w:r w:rsidR="00D27B39">
        <w:rPr>
          <w:bCs/>
        </w:rPr>
        <w:t xml:space="preserve">Dalibora Pleše, Tvrđavica 47, Tvrđavica, OIB: 88031503142, </w:t>
      </w:r>
      <w:r w:rsidRPr="000A32F4">
        <w:rPr>
          <w:bCs/>
        </w:rPr>
        <w:t>te  brisanje svih prava i tereta koji prestaju prodajom nekretnine po pravilima Ovršnog zakona.</w:t>
      </w:r>
    </w:p>
    <w:p w:rsidRDefault="008B3C24" w:rsidP="008B3C24" w:rsidR="008B3C24" w:rsidRPr="000A32F4">
      <w:pPr>
        <w:ind w:left="705"/>
        <w:jc w:val="both"/>
        <w:rPr>
          <w:bCs/>
        </w:rPr>
      </w:pPr>
    </w:p>
    <w:p w:rsidRDefault="008B3C24" w:rsidP="008B3C24" w:rsidR="008B3C24" w:rsidRPr="000A32F4">
      <w:pPr>
        <w:ind w:left="705"/>
        <w:jc w:val="both"/>
        <w:rPr>
          <w:bCs/>
        </w:rPr>
      </w:pPr>
      <w:r w:rsidRPr="000A32F4">
        <w:rPr>
          <w:bCs/>
        </w:rPr>
        <w:t>V. Odjel za zemljišne knjige Općinskog sud</w:t>
      </w:r>
      <w:r w:rsidR="00D7535E" w:rsidRPr="000A32F4">
        <w:rPr>
          <w:bCs/>
        </w:rPr>
        <w:t xml:space="preserve">a u </w:t>
      </w:r>
      <w:r w:rsidR="00CF09F9">
        <w:rPr>
          <w:bCs/>
        </w:rPr>
        <w:t>Osijeku</w:t>
      </w:r>
      <w:r w:rsidR="00D7535E" w:rsidRPr="000A32F4">
        <w:rPr>
          <w:bCs/>
        </w:rPr>
        <w:t xml:space="preserve"> obavit će upise iz </w:t>
      </w:r>
      <w:r w:rsidRPr="000A32F4">
        <w:rPr>
          <w:bCs/>
        </w:rPr>
        <w:t xml:space="preserve"> toč. IV. izreke ovog rješenja na temelju pravomoćnog rješenja o dosudi predmetn</w:t>
      </w:r>
      <w:r w:rsidR="00CF09F9">
        <w:rPr>
          <w:bCs/>
        </w:rPr>
        <w:t>ih</w:t>
      </w:r>
      <w:r w:rsidRPr="000A32F4">
        <w:rPr>
          <w:bCs/>
        </w:rPr>
        <w:t xml:space="preserve"> nekretnin</w:t>
      </w:r>
      <w:r w:rsidR="00CF09F9">
        <w:rPr>
          <w:bCs/>
        </w:rPr>
        <w:t>a</w:t>
      </w:r>
      <w:r w:rsidRPr="000A32F4">
        <w:rPr>
          <w:bCs/>
        </w:rPr>
        <w:t xml:space="preserve">  i potvrde  ovog stečajnog suda  da je kupac položio kupov</w:t>
      </w:r>
      <w:r w:rsidR="00D7535E" w:rsidRPr="000A32F4">
        <w:rPr>
          <w:bCs/>
        </w:rPr>
        <w:t>n</w:t>
      </w:r>
      <w:r w:rsidRPr="000A32F4">
        <w:rPr>
          <w:bCs/>
        </w:rPr>
        <w:t>inu u skladu s rješenjem o dosudi predmetn</w:t>
      </w:r>
      <w:r w:rsidR="00CF09F9">
        <w:rPr>
          <w:bCs/>
        </w:rPr>
        <w:t>ih nekretnina</w:t>
      </w:r>
      <w:r w:rsidRPr="000A32F4">
        <w:rPr>
          <w:bCs/>
        </w:rPr>
        <w:t>.</w:t>
      </w:r>
    </w:p>
    <w:p w:rsidRDefault="008B3C24" w:rsidP="008B3C24" w:rsidR="008B3C24" w:rsidRPr="000A32F4">
      <w:pPr>
        <w:ind w:left="705"/>
        <w:jc w:val="both"/>
      </w:pPr>
    </w:p>
    <w:p w:rsidRDefault="00553841" w:rsidP="00553841" w:rsidR="00553841">
      <w:pPr>
        <w:overflowPunct w:val="false"/>
        <w:autoSpaceDE w:val="false"/>
        <w:autoSpaceDN w:val="false"/>
        <w:adjustRightInd w:val="false"/>
        <w:ind w:left="705"/>
        <w:jc w:val="both"/>
      </w:pPr>
      <w:r>
        <w:t>VI.</w:t>
      </w:r>
      <w:r w:rsidRPr="00FF568B">
        <w:t xml:space="preserve"> Ako kupac u roku iz toč. </w:t>
      </w:r>
      <w:r>
        <w:t>I</w:t>
      </w:r>
      <w:r w:rsidRPr="00FF568B">
        <w:t xml:space="preserve">II ovoga rješenja ne plati kupovninu, sud će prodaju oglasiti nevažećom i odrediti novu prodaju, a iz položenog osiguranja namiriti će se nastali troškovi, te troškovi nove prodaje i naknaditi razlika između kupovnine postignute na prijašnjoj dražbi i novoj dražbi.  </w:t>
      </w:r>
    </w:p>
    <w:p w:rsidRDefault="00553841" w:rsidP="008B3C24" w:rsidR="00553841">
      <w:pPr>
        <w:ind w:left="705"/>
        <w:jc w:val="both"/>
      </w:pPr>
    </w:p>
    <w:p w:rsidRDefault="00553841" w:rsidP="008B3C24" w:rsidR="008B3C24" w:rsidRPr="000A32F4">
      <w:pPr>
        <w:ind w:left="705"/>
        <w:jc w:val="both"/>
      </w:pPr>
      <w:r>
        <w:t xml:space="preserve">VII. </w:t>
      </w:r>
      <w:r w:rsidR="008B3C24" w:rsidRPr="000A32F4">
        <w:t xml:space="preserve">Primjerak ovog rješenja bit će dostavljen  Odjelu  za zemljišne knjige Općinskog suda u </w:t>
      </w:r>
      <w:r w:rsidR="00C371ED">
        <w:t>Osijeku</w:t>
      </w:r>
      <w:r w:rsidR="008B3C24" w:rsidRPr="000A32F4">
        <w:t xml:space="preserve"> radi zabilježbe ovog rješenja u zemljišnim knjigama.   </w:t>
      </w:r>
    </w:p>
    <w:p w:rsidRDefault="008B3C24" w:rsidP="008B3C24" w:rsidR="008B3C24" w:rsidRPr="000A32F4">
      <w:pPr>
        <w:ind w:left="705"/>
        <w:jc w:val="both"/>
      </w:pPr>
    </w:p>
    <w:p w:rsidRDefault="008B3C24" w:rsidP="008B3C24" w:rsidR="008B3C24" w:rsidRPr="000A32F4">
      <w:pPr>
        <w:ind w:left="705"/>
        <w:jc w:val="both"/>
      </w:pPr>
      <w:r w:rsidRPr="000A32F4">
        <w:t>VII</w:t>
      </w:r>
      <w:r w:rsidR="00553841">
        <w:t>I</w:t>
      </w:r>
      <w:r w:rsidRPr="000A32F4">
        <w:t xml:space="preserve">. Ovo rješenje o dosudi bit će istaknuto na </w:t>
      </w:r>
      <w:r w:rsidR="00C6383E" w:rsidRPr="000A32F4">
        <w:t>e-</w:t>
      </w:r>
      <w:r w:rsidRPr="000A32F4">
        <w:t xml:space="preserve">oglasnoj ploči ovog suda. U sudskoj pisarnici  ovog suda  može se zatražiti pismeni otpravak ovog rješenja. </w:t>
      </w:r>
    </w:p>
    <w:p w:rsidRDefault="008B3C24" w:rsidP="008B3C24" w:rsidR="008B3C24" w:rsidRPr="000A32F4">
      <w:pPr>
        <w:ind w:left="705"/>
        <w:jc w:val="both"/>
      </w:pPr>
    </w:p>
    <w:p w:rsidRDefault="008B3C24" w:rsidP="008B3C24" w:rsidR="008B3C24" w:rsidRPr="000A32F4">
      <w:pPr>
        <w:jc w:val="center"/>
      </w:pPr>
      <w:r w:rsidRPr="000A32F4">
        <w:t xml:space="preserve">Obrazloženje </w:t>
      </w:r>
    </w:p>
    <w:p w:rsidRDefault="008B3C24" w:rsidP="008B3C24" w:rsidR="008B3C24" w:rsidRPr="000A32F4">
      <w:pPr>
        <w:tabs>
          <w:tab w:pos="1260" w:val="left"/>
        </w:tabs>
        <w:ind w:firstLine="540"/>
        <w:jc w:val="center"/>
      </w:pPr>
    </w:p>
    <w:p w:rsidRDefault="005B37DE" w:rsidP="005B37DE" w:rsidR="005B37DE">
      <w:pPr>
        <w:tabs>
          <w:tab w:pos="0" w:val="left"/>
        </w:tabs>
        <w:jc w:val="both"/>
      </w:pPr>
      <w:r>
        <w:tab/>
        <w:t xml:space="preserve">Rješenjem ovog suda br. </w:t>
      </w:r>
      <w:r w:rsidRPr="00344575">
        <w:t>4</w:t>
      </w:r>
      <w:r w:rsidRPr="00036644">
        <w:t xml:space="preserve"> </w:t>
      </w:r>
      <w:r w:rsidRPr="003A4FAE">
        <w:t>ST-</w:t>
      </w:r>
      <w:r>
        <w:t>484/2013 od 26. ožujka 2014</w:t>
      </w:r>
      <w:r w:rsidRPr="003A4FAE">
        <w:t>. godine otvoren stečajni postupak na stečajnim dužnikom</w:t>
      </w:r>
      <w:r>
        <w:t xml:space="preserve"> LEUTAR d.o.o. u stečaju OIB:47805232684, Split, Doverska 15</w:t>
      </w:r>
      <w:r w:rsidRPr="005C119E">
        <w:t xml:space="preserve">. </w:t>
      </w:r>
    </w:p>
    <w:p w:rsidRDefault="005B37DE" w:rsidP="005B37DE" w:rsidR="005B37DE">
      <w:pPr>
        <w:tabs>
          <w:tab w:pos="6810" w:val="left"/>
        </w:tabs>
        <w:jc w:val="both"/>
      </w:pPr>
    </w:p>
    <w:p w:rsidRDefault="005B37DE" w:rsidP="005B37DE" w:rsidR="005B37DE">
      <w:pPr>
        <w:jc w:val="both"/>
      </w:pPr>
      <w:r>
        <w:tab/>
      </w:r>
      <w:r w:rsidRPr="005C119E">
        <w:t>Ist</w:t>
      </w:r>
      <w:r w:rsidRPr="003A4FAE">
        <w:t xml:space="preserve">im rješenjem za stečajnog upravitelja imenovan </w:t>
      </w:r>
      <w:r w:rsidRPr="00837CE0">
        <w:t xml:space="preserve">je  </w:t>
      </w:r>
      <w:r>
        <w:t xml:space="preserve">Perica Mitrović, dip. iur.  iz Osijeka, kardinala A. Stepinca 45, OIB: 29538074286. </w:t>
      </w:r>
    </w:p>
    <w:p w:rsidRDefault="008B3C24" w:rsidP="00C6383E" w:rsidR="008B3C24" w:rsidRPr="000A32F4">
      <w:pPr>
        <w:jc w:val="both"/>
      </w:pPr>
      <w:r w:rsidRPr="000A32F4">
        <w:t xml:space="preserve"> </w:t>
      </w:r>
    </w:p>
    <w:p w:rsidRDefault="008B3C24" w:rsidP="008B3C24" w:rsidR="008B3C24" w:rsidRPr="000A32F4">
      <w:pPr>
        <w:jc w:val="both"/>
      </w:pPr>
      <w:r w:rsidRPr="000A32F4">
        <w:tab/>
        <w:t xml:space="preserve">U naprijed navedenom stečajnom postupku Rješenjem ovog suda br. </w:t>
      </w:r>
      <w:r w:rsidR="005B37DE">
        <w:t>4.</w:t>
      </w:r>
      <w:r w:rsidR="00C6383E" w:rsidRPr="000A32F4">
        <w:t>St-</w:t>
      </w:r>
      <w:r w:rsidR="005B37DE">
        <w:t>484</w:t>
      </w:r>
      <w:r w:rsidR="00C6383E" w:rsidRPr="000A32F4">
        <w:t>/13</w:t>
      </w:r>
      <w:r w:rsidRPr="000A32F4">
        <w:t xml:space="preserve"> od </w:t>
      </w:r>
      <w:r w:rsidR="00C6383E" w:rsidRPr="000A32F4">
        <w:t>10. veljače 2015</w:t>
      </w:r>
      <w:r w:rsidRPr="000A32F4">
        <w:t>. godine određena je prodaja u stečajnom postupku uz odgovarajuću primjenu odredaba Ovršnog zakona predmetn</w:t>
      </w:r>
      <w:r w:rsidR="002733DC">
        <w:t>ih</w:t>
      </w:r>
      <w:r w:rsidRPr="000A32F4">
        <w:t xml:space="preserve"> nekretnin</w:t>
      </w:r>
      <w:r w:rsidR="002733DC">
        <w:t>a</w:t>
      </w:r>
      <w:r w:rsidRPr="000A32F4">
        <w:t xml:space="preserve"> pobliže opisan</w:t>
      </w:r>
      <w:r w:rsidR="002733DC">
        <w:t>ih</w:t>
      </w:r>
      <w:r w:rsidRPr="000A32F4">
        <w:t xml:space="preserve"> u toč. I. izreke ovog rješenja. </w:t>
      </w:r>
    </w:p>
    <w:p w:rsidRDefault="008B3C24" w:rsidP="008B3C24" w:rsidR="008B3C24" w:rsidRPr="000A32F4">
      <w:pPr>
        <w:jc w:val="both"/>
      </w:pPr>
    </w:p>
    <w:p w:rsidRDefault="008B3C24" w:rsidP="005B37DE" w:rsidR="005B37DE" w:rsidRPr="00FF568B">
      <w:pPr>
        <w:overflowPunct w:val="false"/>
        <w:autoSpaceDE w:val="false"/>
        <w:autoSpaceDN w:val="false"/>
        <w:adjustRightInd w:val="false"/>
        <w:ind w:firstLine="851"/>
        <w:jc w:val="both"/>
      </w:pPr>
      <w:r w:rsidRPr="000A32F4">
        <w:t xml:space="preserve">Zaključkom ovog suda br. </w:t>
      </w:r>
      <w:r w:rsidR="005B37DE">
        <w:t>4.</w:t>
      </w:r>
      <w:r w:rsidR="00C6383E" w:rsidRPr="000A32F4">
        <w:t>St-</w:t>
      </w:r>
      <w:r w:rsidR="005B37DE">
        <w:t>484</w:t>
      </w:r>
      <w:r w:rsidR="00C6383E" w:rsidRPr="000A32F4">
        <w:t xml:space="preserve">/13 </w:t>
      </w:r>
      <w:r w:rsidRPr="000A32F4">
        <w:t xml:space="preserve">od </w:t>
      </w:r>
      <w:r w:rsidR="005B37DE">
        <w:t xml:space="preserve">29. siječnja 2016. godine bilo je određeno peto ročište za prodaju </w:t>
      </w:r>
      <w:r w:rsidR="005B37DE" w:rsidRPr="00FF568B">
        <w:t>usmenom javnom dražbom</w:t>
      </w:r>
      <w:r w:rsidR="005B37DE">
        <w:t>,</w:t>
      </w:r>
      <w:r w:rsidR="005B37DE" w:rsidRPr="00FF568B">
        <w:t xml:space="preserve"> te je sukladno st.3. istog članka </w:t>
      </w:r>
      <w:r w:rsidR="002733DC">
        <w:t xml:space="preserve">sud </w:t>
      </w:r>
      <w:r w:rsidR="005B37DE" w:rsidRPr="00FF568B">
        <w:t>povjerio održavanje ročišta za javnu dražbu javno</w:t>
      </w:r>
      <w:r w:rsidR="00C02B6D">
        <w:t>j bilježnici</w:t>
      </w:r>
      <w:r w:rsidR="005B37DE" w:rsidRPr="00FF568B">
        <w:t xml:space="preserve"> </w:t>
      </w:r>
      <w:r w:rsidR="005B37DE">
        <w:t>Dragici Dumančić</w:t>
      </w:r>
      <w:r w:rsidR="005B37DE" w:rsidRPr="00FF568B">
        <w:t xml:space="preserve"> iz </w:t>
      </w:r>
      <w:r w:rsidR="005B37DE">
        <w:t>Osijeka</w:t>
      </w:r>
      <w:r w:rsidR="00C02B6D">
        <w:t xml:space="preserve">, </w:t>
      </w:r>
      <w:r w:rsidR="00C02B6D" w:rsidRPr="00C02B6D">
        <w:t xml:space="preserve">Vrt Jagode Truhelke 3, Osijek. </w:t>
      </w:r>
    </w:p>
    <w:p w:rsidRDefault="005B37DE" w:rsidP="008B3C24" w:rsidR="005B37DE">
      <w:pPr>
        <w:jc w:val="both"/>
      </w:pPr>
    </w:p>
    <w:p w:rsidRDefault="005B37DE" w:rsidP="00C02B6D" w:rsidR="005B37DE" w:rsidRPr="00FF568B">
      <w:pPr>
        <w:overflowPunct w:val="false"/>
        <w:autoSpaceDE w:val="false"/>
        <w:autoSpaceDN w:val="false"/>
        <w:adjustRightInd w:val="false"/>
        <w:ind w:firstLine="851"/>
        <w:jc w:val="both"/>
      </w:pPr>
      <w:r w:rsidRPr="00FF568B">
        <w:t>Na ročištu za javnu dražbu održanom kod javn</w:t>
      </w:r>
      <w:r w:rsidR="00C02B6D">
        <w:t>e</w:t>
      </w:r>
      <w:r w:rsidRPr="00FF568B">
        <w:t xml:space="preserve"> bilježni</w:t>
      </w:r>
      <w:r w:rsidR="00C02B6D">
        <w:t>ce</w:t>
      </w:r>
      <w:r w:rsidRPr="00FF568B">
        <w:t xml:space="preserve"> </w:t>
      </w:r>
      <w:r>
        <w:t xml:space="preserve">09. ožujka 2016. godine </w:t>
      </w:r>
      <w:r w:rsidRPr="00FF568B">
        <w:t xml:space="preserve"> za kupnju</w:t>
      </w:r>
      <w:r w:rsidR="00C02B6D">
        <w:t xml:space="preserve"> nekretnina navedenih u točci I. ovog rješenja</w:t>
      </w:r>
      <w:r w:rsidRPr="00FF568B">
        <w:t xml:space="preserve"> je bio zainteresiran samo ponuditelj </w:t>
      </w:r>
      <w:r w:rsidR="00D27B39">
        <w:rPr>
          <w:bCs/>
        </w:rPr>
        <w:t>Dalibor Pleša, Tvrđavica 47, Tvrđavica, OIB: 88031503142</w:t>
      </w:r>
      <w:r w:rsidR="00D27B39" w:rsidRPr="000A32F4">
        <w:rPr>
          <w:bCs/>
        </w:rPr>
        <w:t xml:space="preserve"> </w:t>
      </w:r>
      <w:r w:rsidRPr="00FF568B">
        <w:t xml:space="preserve">koji je ponudio početnu prodajnu cijenu za sve </w:t>
      </w:r>
      <w:r w:rsidR="00C02B6D">
        <w:t xml:space="preserve">navedene </w:t>
      </w:r>
      <w:r w:rsidRPr="00FF568B">
        <w:t>nekretnine</w:t>
      </w:r>
      <w:r w:rsidR="00C02B6D">
        <w:t xml:space="preserve"> u iznosu od 133.331,36 kuna</w:t>
      </w:r>
      <w:r w:rsidRPr="00FF568B">
        <w:t xml:space="preserve">, navedenu u </w:t>
      </w:r>
      <w:r w:rsidR="00C02B6D">
        <w:t>zaključku o prodaji od 29. siječnja 2016. godine</w:t>
      </w:r>
      <w:r w:rsidRPr="00FF568B">
        <w:t xml:space="preserve">. Početna prodajna cijena za nekretnine </w:t>
      </w:r>
      <w:r w:rsidR="00C02B6D">
        <w:t xml:space="preserve">navedene u toč.I. </w:t>
      </w:r>
      <w:r w:rsidR="00C02B6D">
        <w:lastRenderedPageBreak/>
        <w:t>ovog rješenja</w:t>
      </w:r>
      <w:r w:rsidRPr="00FF568B">
        <w:t xml:space="preserve"> bila je </w:t>
      </w:r>
      <w:r w:rsidR="00C02B6D">
        <w:t>133.331,36</w:t>
      </w:r>
      <w:r w:rsidRPr="00FF568B">
        <w:t xml:space="preserve"> </w:t>
      </w:r>
      <w:r w:rsidR="00C02B6D">
        <w:t>kuna,</w:t>
      </w:r>
      <w:r w:rsidRPr="00FF568B">
        <w:t xml:space="preserve"> te je sud po zaključenju dražbe i primitku zapisnika javn</w:t>
      </w:r>
      <w:r w:rsidR="00C02B6D">
        <w:t>e</w:t>
      </w:r>
      <w:r w:rsidRPr="00FF568B">
        <w:t xml:space="preserve"> bilježni</w:t>
      </w:r>
      <w:r w:rsidR="00C02B6D">
        <w:t>ce</w:t>
      </w:r>
      <w:r w:rsidRPr="00FF568B">
        <w:t xml:space="preserve"> od </w:t>
      </w:r>
      <w:r w:rsidR="00C02B6D">
        <w:t>09. ožujka 2016. godine</w:t>
      </w:r>
      <w:r w:rsidRPr="00FF568B">
        <w:t xml:space="preserve"> o održanoj usmenoj javnoj dražbi (list </w:t>
      </w:r>
      <w:r w:rsidR="00C02B6D">
        <w:t>622-625</w:t>
      </w:r>
      <w:r w:rsidRPr="00FF568B">
        <w:t xml:space="preserve">) utvrdio da su ispunjeni svi uvjeti da se kupcu </w:t>
      </w:r>
      <w:r w:rsidR="00D27B39">
        <w:rPr>
          <w:bCs/>
        </w:rPr>
        <w:t>Daliboru Pleši, Tvrđavica 47, Tvrđavica, OIB: 88031503142</w:t>
      </w:r>
      <w:r w:rsidR="00D27B39" w:rsidRPr="000A32F4">
        <w:rPr>
          <w:bCs/>
        </w:rPr>
        <w:t xml:space="preserve"> </w:t>
      </w:r>
      <w:r w:rsidRPr="00FF568B">
        <w:t>dosude nekretnine</w:t>
      </w:r>
      <w:r w:rsidR="00C02B6D">
        <w:t xml:space="preserve"> iz točke I. ovog rješenja</w:t>
      </w:r>
      <w:r w:rsidRPr="00FF568B">
        <w:t xml:space="preserve"> u vlasništvu stečajnog dužnika </w:t>
      </w:r>
      <w:r>
        <w:t>LEUTAR d.o.o. u stečaju OIB:47805232684, Split, Doverska 15</w:t>
      </w:r>
      <w:r w:rsidRPr="00FF568B">
        <w:t>.</w:t>
      </w:r>
    </w:p>
    <w:p w:rsidRDefault="005B37DE" w:rsidP="005B37DE" w:rsidR="005B37DE" w:rsidRPr="00FF568B">
      <w:pPr>
        <w:overflowPunct w:val="false"/>
        <w:autoSpaceDE w:val="false"/>
        <w:autoSpaceDN w:val="false"/>
        <w:adjustRightInd w:val="false"/>
        <w:ind w:firstLine="851"/>
        <w:jc w:val="both"/>
      </w:pPr>
    </w:p>
    <w:p w:rsidRDefault="005B37DE" w:rsidP="005B37DE" w:rsidR="005B37DE" w:rsidRPr="00FF568B">
      <w:pPr>
        <w:overflowPunct w:val="false"/>
        <w:autoSpaceDE w:val="false"/>
        <w:autoSpaceDN w:val="false"/>
        <w:adjustRightInd w:val="false"/>
        <w:ind w:firstLine="851"/>
        <w:jc w:val="both"/>
      </w:pPr>
      <w:r w:rsidRPr="00FF568B">
        <w:t xml:space="preserve">Odluka o polaganju kupovnine temelji se na odredbi čl.106. OZ, a odluka o predaji nekretnina na odredbi čl.108. st.4. OZ. Budući je ponuditelj uplatio jamčevinu u iznosu od </w:t>
      </w:r>
      <w:r>
        <w:t>15.000,00</w:t>
      </w:r>
      <w:r w:rsidRPr="00FF568B">
        <w:t xml:space="preserve"> kn, u obvezi je na račun ovoga suda uplatiti preostali iznos od </w:t>
      </w:r>
      <w:r w:rsidR="005C6925">
        <w:t>118.331,36</w:t>
      </w:r>
      <w:r w:rsidRPr="00FF568B">
        <w:t xml:space="preserve"> </w:t>
      </w:r>
      <w:r w:rsidR="005C6925">
        <w:t>kuna</w:t>
      </w:r>
      <w:r w:rsidRPr="00FF568B">
        <w:t>.</w:t>
      </w:r>
    </w:p>
    <w:p w:rsidRDefault="005B37DE" w:rsidP="005B37DE" w:rsidR="005B37DE" w:rsidRPr="00FF568B">
      <w:pPr>
        <w:overflowPunct w:val="false"/>
        <w:autoSpaceDE w:val="false"/>
        <w:autoSpaceDN w:val="false"/>
        <w:adjustRightInd w:val="false"/>
        <w:ind w:firstLine="851"/>
        <w:jc w:val="both"/>
      </w:pPr>
    </w:p>
    <w:p w:rsidRDefault="005B37DE" w:rsidP="005B37DE" w:rsidR="005B37DE" w:rsidRPr="00FF568B">
      <w:pPr>
        <w:overflowPunct w:val="false"/>
        <w:autoSpaceDE w:val="false"/>
        <w:autoSpaceDN w:val="false"/>
        <w:adjustRightInd w:val="false"/>
        <w:ind w:firstLine="851"/>
        <w:jc w:val="both"/>
      </w:pPr>
      <w:r w:rsidRPr="00FF568B">
        <w:t>Po pravomoćnosti ovoga rješenja i nakon što kupac položi kupovninu, u zemljišnim knjigama će se u njegovu korist upisati pravo vlasništva te će se brisati upisana prava i tereti (čl.108. st.1. OZ), a sud će donijeti zaključak o predaji nekretnine kupcu (čl.108. st.4. OZ).</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8B3C24" w:rsidR="008B3C24" w:rsidRPr="000A32F4">
      <w:pPr>
        <w:jc w:val="both"/>
      </w:pPr>
    </w:p>
    <w:p w:rsidRDefault="008B3C24" w:rsidP="008B3C24" w:rsidR="008B3C24" w:rsidRPr="000A32F4">
      <w:pPr>
        <w:jc w:val="center"/>
      </w:pPr>
      <w:r w:rsidRPr="000A32F4">
        <w:t xml:space="preserve">U Splitu, dana  </w:t>
      </w:r>
      <w:r w:rsidR="005C6925">
        <w:t>29</w:t>
      </w:r>
      <w:r w:rsidR="005B37DE">
        <w:t>. ožujka 2016</w:t>
      </w:r>
      <w:r w:rsidR="00C6383E" w:rsidRPr="000A32F4">
        <w:t xml:space="preserve">. godine </w:t>
      </w:r>
    </w:p>
    <w:p w:rsidRDefault="00C6383E" w:rsidP="00C6383E" w:rsidR="00C6383E" w:rsidRPr="000A32F4"/>
    <w:p w:rsidRDefault="00C6383E" w:rsidP="00C6383E" w:rsidR="00C6383E" w:rsidRPr="000A32F4">
      <w:pPr>
        <w:jc w:val="right"/>
      </w:pPr>
      <w:r w:rsidRPr="000A32F4">
        <w:t>SUDAC</w:t>
      </w:r>
    </w:p>
    <w:p w:rsidRDefault="00C6383E" w:rsidP="00C6383E" w:rsidR="00C6383E" w:rsidRPr="000A32F4">
      <w:pPr>
        <w:jc w:val="right"/>
      </w:pPr>
    </w:p>
    <w:p w:rsidRDefault="00C6383E" w:rsidP="00C6383E" w:rsidR="00C6383E" w:rsidRPr="000A32F4">
      <w:pPr>
        <w:jc w:val="right"/>
      </w:pPr>
    </w:p>
    <w:p w:rsidRDefault="00C6383E" w:rsidP="00C6383E" w:rsidR="00C6383E" w:rsidRPr="000A32F4">
      <w:pPr>
        <w:jc w:val="right"/>
      </w:pPr>
      <w:r w:rsidRPr="000A32F4">
        <w:t>Katarina Mikulić</w:t>
      </w:r>
    </w:p>
    <w:p w:rsidRDefault="001379B2" w:rsidP="00C6383E" w:rsidR="001379B2">
      <w:pPr>
        <w:jc w:val="right"/>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jc w:val="both"/>
      </w:pPr>
      <w:r w:rsidRPr="000A32F4">
        <w:t xml:space="preserve">DNA: </w:t>
      </w:r>
    </w:p>
    <w:p w:rsidRDefault="005B37DE" w:rsidP="008B3C24" w:rsidR="00C3048A" w:rsidRPr="000A32F4">
      <w:pPr>
        <w:numPr>
          <w:ilvl w:val="0"/>
          <w:numId w:val="1"/>
        </w:numPr>
        <w:jc w:val="both"/>
      </w:pPr>
      <w:r>
        <w:rPr>
          <w:bCs/>
        </w:rPr>
        <w:t>kupcu</w:t>
      </w:r>
      <w:r w:rsidR="00D27B39">
        <w:rPr>
          <w:bCs/>
        </w:rPr>
        <w:t xml:space="preserve"> Daliboru Pleši, Tvrđavica 47, Tvrđavica</w:t>
      </w:r>
    </w:p>
    <w:p w:rsidRDefault="008B3C24" w:rsidP="008B3C24" w:rsidR="008B3C24">
      <w:pPr>
        <w:numPr>
          <w:ilvl w:val="0"/>
          <w:numId w:val="1"/>
        </w:numPr>
        <w:jc w:val="both"/>
      </w:pPr>
      <w:r w:rsidRPr="000A32F4">
        <w:t>stečajno</w:t>
      </w:r>
      <w:r w:rsidR="00C6383E" w:rsidRPr="000A32F4">
        <w:t>m upravitelju</w:t>
      </w:r>
    </w:p>
    <w:p w:rsidRDefault="00D829E9" w:rsidP="008B3C24" w:rsidR="00D829E9" w:rsidRPr="000A32F4">
      <w:pPr>
        <w:numPr>
          <w:ilvl w:val="0"/>
          <w:numId w:val="1"/>
        </w:numPr>
        <w:jc w:val="both"/>
      </w:pPr>
      <w:r>
        <w:t xml:space="preserve">razlučnom vjerovniku Zagrebačka banka d.d. </w:t>
      </w:r>
    </w:p>
    <w:p w:rsidRDefault="008B3C24" w:rsidP="008B3C24" w:rsidR="008B3C24" w:rsidRPr="000A32F4">
      <w:pPr>
        <w:numPr>
          <w:ilvl w:val="0"/>
          <w:numId w:val="1"/>
        </w:numPr>
        <w:jc w:val="both"/>
      </w:pPr>
      <w:r w:rsidRPr="000A32F4">
        <w:t>Poreznoj upravi Split</w:t>
      </w:r>
    </w:p>
    <w:p w:rsidRDefault="008B3C24" w:rsidP="008B3C24" w:rsidR="008B3C24" w:rsidRPr="000A32F4">
      <w:pPr>
        <w:numPr>
          <w:ilvl w:val="0"/>
          <w:numId w:val="1"/>
        </w:numPr>
        <w:jc w:val="both"/>
      </w:pPr>
      <w:r w:rsidRPr="000A32F4">
        <w:t xml:space="preserve">Odjelu za zemljišne knjige  Općinskog suda u </w:t>
      </w:r>
      <w:r w:rsidR="002536D6">
        <w:t>Osijeku</w:t>
      </w:r>
      <w:r w:rsidRPr="000A32F4">
        <w:t xml:space="preserve">, radi zabilježbe rješenja </w:t>
      </w:r>
    </w:p>
    <w:p w:rsidRDefault="00C3048A" w:rsidP="008B3C24" w:rsidR="00C3048A">
      <w:pPr>
        <w:numPr>
          <w:ilvl w:val="0"/>
          <w:numId w:val="1"/>
        </w:numPr>
        <w:jc w:val="both"/>
      </w:pPr>
      <w:r w:rsidRPr="000A32F4">
        <w:t>ŽDO SPLIT</w:t>
      </w:r>
    </w:p>
    <w:p w:rsidRDefault="00A44AA6" w:rsidP="008B3C24" w:rsidR="00A44AA6">
      <w:pPr>
        <w:numPr>
          <w:ilvl w:val="0"/>
          <w:numId w:val="1"/>
        </w:numPr>
        <w:jc w:val="both"/>
      </w:pPr>
      <w:r>
        <w:t>sudska pisarnica</w:t>
      </w:r>
    </w:p>
    <w:p w:rsidRDefault="002536D6" w:rsidP="008B3C24" w:rsidR="002536D6">
      <w:pPr>
        <w:numPr>
          <w:ilvl w:val="0"/>
          <w:numId w:val="1"/>
        </w:numPr>
        <w:jc w:val="both"/>
      </w:pPr>
      <w:r>
        <w:t xml:space="preserve">e-oglasna ploča </w:t>
      </w:r>
    </w:p>
    <w:p w:rsidRDefault="007F7F72" w:rsidP="008B3C24" w:rsidR="007F7F72" w:rsidRPr="000A32F4">
      <w:pPr>
        <w:numPr>
          <w:ilvl w:val="0"/>
          <w:numId w:val="1"/>
        </w:numPr>
        <w:jc w:val="both"/>
      </w:pPr>
      <w:r>
        <w:t>spis</w:t>
      </w:r>
    </w:p>
    <w:p w:rsidRDefault="008B3C24" w:rsidP="008B3C24" w:rsidR="008B3C24" w:rsidRPr="000A32F4">
      <w:pPr>
        <w:ind w:left="360"/>
        <w:jc w:val="both"/>
      </w:pPr>
    </w:p>
    <w:p w:rsidRDefault="008B3C24" w:rsidP="008B3C24" w:rsidR="008B3C24" w:rsidRPr="000A32F4">
      <w:pPr>
        <w:ind w:left="360"/>
        <w:jc w:val="both"/>
      </w:pPr>
    </w:p>
    <w:p w:rsidRDefault="005B37DE" w:rsidP="005B37DE" w:rsidR="005B37DE">
      <w:pPr>
        <w:pStyle w:val="Naslovdokumenta"/>
      </w:pPr>
    </w:p>
    <w:p w:rsidRDefault="00853B3E" w:rsidR="00853B3E" w:rsidRPr="000A32F4"/>
    <w:sectPr w:rsidSect="00D27B39"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7467277"/>
      <w:docPartObj>
        <w:docPartGallery w:val="Page Numbers (Bottom of Page)"/>
        <w:docPartUnique/>
      </w:docPartObj>
    </w:sdtPr>
    <w:sdtEndPr/>
    <w:sdtContent>
      <w:p w:rsidRDefault="00D27B39" w:rsidR="00D27B39">
        <w:pPr>
          <w:pStyle w:val="Podnoje"/>
          <w:jc w:val="center"/>
        </w:pPr>
        <w:r>
          <w:fldChar w:fldCharType="begin"/>
        </w:r>
        <w:r>
          <w:instrText>PAGE   \* MERGEFORMAT</w:instrText>
        </w:r>
        <w:r>
          <w:fldChar w:fldCharType="separate"/>
        </w:r>
        <w:r w:rsidR="009B265B">
          <w:rPr>
            <w:noProof/>
          </w:rPr>
          <w:t>3</w:t>
        </w:r>
        <w:r>
          <w:fldChar w:fldCharType="end"/>
        </w:r>
      </w:p>
    </w:sdtContent>
  </w:sdt>
  <w:p w:rsidRDefault="00D27B39" w:rsidR="00D27B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9B265B"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pPr>
    <w:r>
      <w:tab/>
    </w:r>
    <w:r>
      <w:tab/>
    </w:r>
    <w:r w:rsidR="005B37DE">
      <w:t>4.</w:t>
    </w:r>
    <w:r w:rsidR="008B3C24">
      <w:t>St-</w:t>
    </w:r>
    <w:r w:rsidR="005B37DE">
      <w:t>484</w:t>
    </w:r>
    <w:r w:rsidR="008B3C2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37DE" w:rsidP="008B3C24" w:rsidR="008B3C24">
    <w:pPr>
      <w:pStyle w:val="Zaglavlje"/>
      <w:jc w:val="right"/>
    </w:pPr>
    <w:r>
      <w:t>4.</w:t>
    </w:r>
    <w:r w:rsidR="008B3C24">
      <w:t>St-</w:t>
    </w:r>
    <w:r>
      <w:t>484</w:t>
    </w:r>
    <w:r w:rsidR="008B3C24">
      <w:t>/2013</w:t>
    </w:r>
  </w:p>
  <w:p w:rsidRDefault="008B3C24" w:rsidR="008B3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4FDE645C"/>
    <w:lvl w:tplc="72EA0D20" w:ilvl="0">
      <w:start w:val="1"/>
      <w:numFmt w:val="lowerLetter"/>
      <w:lvlText w:val="%1)"/>
      <w:lvlJc w:val="left"/>
      <w:pPr>
        <w:ind w:hanging="360" w:left="1080"/>
      </w:pPr>
      <w:rPr>
        <w:rFonts w:cs="Times New Roman" w:eastAsia="Times New Roman" w:hAnsi="Times New Roman" w:ascii="Times New Roman"/>
        <w:b w:val="false"/>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81449"/>
    <w:rsid w:val="000A32F4"/>
    <w:rsid w:val="000B4D96"/>
    <w:rsid w:val="001379B2"/>
    <w:rsid w:val="002536D6"/>
    <w:rsid w:val="00271FE7"/>
    <w:rsid w:val="002733DC"/>
    <w:rsid w:val="003C2F22"/>
    <w:rsid w:val="00417EA6"/>
    <w:rsid w:val="004657E9"/>
    <w:rsid w:val="00553841"/>
    <w:rsid w:val="005B37DE"/>
    <w:rsid w:val="005C6925"/>
    <w:rsid w:val="00673180"/>
    <w:rsid w:val="0071519E"/>
    <w:rsid w:val="007F7A84"/>
    <w:rsid w:val="007F7F72"/>
    <w:rsid w:val="00814EDB"/>
    <w:rsid w:val="00815142"/>
    <w:rsid w:val="0084646D"/>
    <w:rsid w:val="00853B3E"/>
    <w:rsid w:val="00865ED4"/>
    <w:rsid w:val="008B3C24"/>
    <w:rsid w:val="00981D37"/>
    <w:rsid w:val="0098497D"/>
    <w:rsid w:val="009A73A6"/>
    <w:rsid w:val="009B265B"/>
    <w:rsid w:val="00A44AA6"/>
    <w:rsid w:val="00A51408"/>
    <w:rsid w:val="00A51DE9"/>
    <w:rsid w:val="00B5488D"/>
    <w:rsid w:val="00B929EE"/>
    <w:rsid w:val="00BE6B95"/>
    <w:rsid w:val="00C02B6D"/>
    <w:rsid w:val="00C3048A"/>
    <w:rsid w:val="00C371ED"/>
    <w:rsid w:val="00C6383E"/>
    <w:rsid w:val="00CF09F9"/>
    <w:rsid w:val="00D27B39"/>
    <w:rsid w:val="00D7535E"/>
    <w:rsid w:val="00D829E9"/>
    <w:rsid w:val="00DB045E"/>
    <w:rsid w:val="00DD0D50"/>
    <w:rsid w:val="00DD7871"/>
    <w:rsid w:val="00DF6D17"/>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customStyle="true" w:styleId="Naslovdokumenta" w:type="paragraph">
    <w:name w:val="Naslov_dokumenta"/>
    <w:basedOn w:val="Normal"/>
    <w:next w:val="Normal"/>
    <w:link w:val="NaslovdokumentaChar"/>
    <w:qFormat/>
    <w:rsid w:val="005B37DE"/>
    <w:pPr>
      <w:keepNext/>
      <w:spacing w:after="480" w:before="480"/>
      <w:jc w:val="center"/>
    </w:pPr>
    <w:rPr>
      <w:rFonts w:cstheme="minorBidi" w:eastAsiaTheme="minorHAnsi"/>
      <w:b/>
      <w:caps/>
      <w:spacing w:val="100"/>
      <w:lang w:eastAsia="en-US"/>
    </w:rPr>
  </w:style>
  <w:style w:customStyle="true" w:styleId="NaslovdokumentaChar" w:type="character">
    <w:name w:val="Naslov_dokumenta Char"/>
    <w:basedOn w:val="Zadanifontodlomka"/>
    <w:link w:val="Naslovdokumenta"/>
    <w:rsid w:val="005B37DE"/>
    <w:rPr>
      <w:b/>
      <w:caps/>
      <w:spacing w:val="100"/>
      <w:szCs w:val="24"/>
    </w:rPr>
  </w:style>
  <w:style w:styleId="Odlomakpopisa" w:type="paragraph">
    <w:name w:val="List Paragraph"/>
    <w:basedOn w:val="Normal"/>
    <w:uiPriority w:val="34"/>
    <w:qFormat/>
    <w:rsid w:val="00BE6B95"/>
    <w:pPr>
      <w:ind w:left="708"/>
    </w:pPr>
  </w:style>
  <w:style w:styleId="Tekstrezerviranogmjesta" w:type="character">
    <w:name w:val="Placeholder Text"/>
    <w:basedOn w:val="Zadanifontodlomka"/>
    <w:uiPriority w:val="99"/>
    <w:semiHidden/>
    <w:rsid w:val="009B265B"/>
    <w:rPr>
      <w:color w:val="808080"/>
      <w:bdr w:space="0" w:sz="0" w:color="auto" w:val="none"/>
      <w:shd w:fill="auto" w:color="auto" w:val="clear"/>
    </w:rPr>
  </w:style>
  <w:style w:customStyle="true" w:styleId="eSPISCCParagraphDefaultFont" w:type="character">
    <w:name w:val="eSPIS_CC_Paragraph Default Font"/>
    <w:basedOn w:val="Zadanifontodlomka"/>
    <w:rsid w:val="009B26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265B"/>
    <w:rPr>
      <w:bdr w:space="0" w:sz="0" w:color="auto" w:val="none"/>
      <w:shd w:fill="FFFFCC" w:color="auto" w:val="clear"/>
      <w:lang w:val="hr-HR"/>
    </w:rPr>
  </w:style>
  <w:style w:customStyle="true" w:styleId="PozadinaSvijetloCrvena" w:type="character">
    <w:name w:val="Pozadina_SvijetloCrvena"/>
    <w:basedOn w:val="eSPISCCParagraphDefaultFont"/>
    <w:rsid w:val="009B26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26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customStyle="1" w:styleId="Naslovdokumenta" w:type="paragraph">
    <w:name w:val="Naslov_dokumenta"/>
    <w:basedOn w:val="Normal"/>
    <w:next w:val="Normal"/>
    <w:link w:val="NaslovdokumentaChar"/>
    <w:qFormat/>
    <w:rsid w:val="005B37DE"/>
    <w:pPr>
      <w:keepNext/>
      <w:spacing w:after="480" w:before="480"/>
      <w:jc w:val="center"/>
    </w:pPr>
    <w:rPr>
      <w:rFonts w:cstheme="minorBidi" w:eastAsiaTheme="minorHAnsi"/>
      <w:b/>
      <w:caps/>
      <w:spacing w:val="100"/>
      <w:lang w:eastAsia="en-US"/>
    </w:rPr>
  </w:style>
  <w:style w:customStyle="1" w:styleId="NaslovdokumentaChar" w:type="character">
    <w:name w:val="Naslov_dokumenta Char"/>
    <w:basedOn w:val="Zadanifontodlomka"/>
    <w:link w:val="Naslovdokumenta"/>
    <w:rsid w:val="005B37DE"/>
    <w:rPr>
      <w:b/>
      <w:caps/>
      <w:spacing w:val="100"/>
      <w:szCs w:val="24"/>
    </w:rPr>
  </w:style>
  <w:style w:styleId="Odlomakpopisa" w:type="paragraph">
    <w:name w:val="List Paragraph"/>
    <w:basedOn w:val="Normal"/>
    <w:uiPriority w:val="34"/>
    <w:qFormat/>
    <w:rsid w:val="00BE6B95"/>
    <w:pPr>
      <w:ind w:left="708"/>
    </w:pPr>
  </w:style>
  <w:style w:styleId="Tekstrezerviranogmjesta" w:type="character">
    <w:name w:val="Placeholder Text"/>
    <w:basedOn w:val="Zadanifontodlomka"/>
    <w:uiPriority w:val="99"/>
    <w:semiHidden/>
    <w:rsid w:val="009B265B"/>
    <w:rPr>
      <w:color w:val="808080"/>
      <w:bdr w:color="auto" w:space="0" w:sz="0" w:val="none"/>
      <w:shd w:color="auto" w:fill="auto" w:val="clear"/>
    </w:rPr>
  </w:style>
  <w:style w:customStyle="1" w:styleId="eSPISCCParagraphDefaultFont" w:type="character">
    <w:name w:val="eSPIS_CC_Paragraph Default Font"/>
    <w:basedOn w:val="Zadanifontodlomka"/>
    <w:rsid w:val="009B26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265B"/>
    <w:rPr>
      <w:bdr w:color="auto" w:space="0" w:sz="0" w:val="none"/>
      <w:shd w:color="auto" w:fill="FFFFCC" w:val="clear"/>
      <w:lang w:val="hr-HR"/>
    </w:rPr>
  </w:style>
  <w:style w:customStyle="1" w:styleId="PozadinaSvijetloCrvena" w:type="character">
    <w:name w:val="Pozadina_SvijetloCrvena"/>
    <w:basedOn w:val="eSPISCCParagraphDefaultFont"/>
    <w:rsid w:val="009B26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26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LEUTAR društvo s ograničenom odgovornošću za graditeljstvo i trgovinu</izvorni_sadrzaj>
    <derivirana_varijabla naziv="DomainObject.Predmet.ProtustrankaFormated_1">  LEUTAR društvo s ograničenom odgovornošću za graditeljstvo i trgovinu</derivirana_varijabla>
  </DomainObject.Predmet.ProtustrankaFormated>
  <DomainObject.Predmet.ProtustrankaFormatedOIB>
    <izvorni_sadrzaj>  LEUTAR društvo s ograničenom odgovornošću za graditeljstvo i trgovinu, OIB 47805232684</izvorni_sadrzaj>
    <derivirana_varijabla naziv="DomainObject.Predmet.ProtustrankaFormatedOIB_1">  LEUTAR društvo s ograničenom odgovornošću za graditeljstvo i trgovinu, OIB 47805232684</derivirana_varijabla>
  </DomainObject.Predmet.ProtustrankaFormatedOIB>
  <DomainObject.Predmet.ProtustrankaFormatedWithAdress>
    <izvorni_sadrzaj> LEUTAR društvo s ograničenom odgovornošću za graditeljstvo i trgovinu, Doverska 15, Split</izvorni_sadrzaj>
    <derivirana_varijabla naziv="DomainObject.Predmet.ProtustrankaFormatedWithAdress_1"> LEUTAR društvo s ograničenom odgovornošću za graditeljstvo i trgovinu, Doverska 15, Split</derivirana_varijabla>
  </DomainObject.Predmet.ProtustrankaFormatedWithAdress>
  <DomainObject.Predmet.ProtustrankaFormatedWithAdressOIB>
    <izvorni_sadrzaj> LEUTAR društvo s ograničenom odgovornošću za graditeljstvo i trgovinu, OIB 47805232684, Doverska 15, Split</izvorni_sadrzaj>
    <derivirana_varijabla naziv="DomainObject.Predmet.ProtustrankaFormatedWithAdressOIB_1"> LEUTAR društvo s ograničenom odgovornošću za graditeljstvo i trgovinu, OIB 47805232684, Doverska 15, Split</derivirana_varijabla>
  </DomainObject.Predmet.ProtustrankaFormatedWithAdressOIB>
  <DomainObject.Predmet.ProtustrankaWithAdress>
    <izvorni_sadrzaj>LEUTAR društvo s ograničenom odgovornošću za graditeljstvo i trgovinu Doverska 15, Split</izvorni_sadrzaj>
    <derivirana_varijabla naziv="DomainObject.Predmet.ProtustrankaWithAdress_1">LEUTAR društvo s ograničenom odgovornošću za graditeljstvo i trgovinu Doverska 15, Split</derivirana_varijabla>
  </DomainObject.Predmet.ProtustrankaWithAdress>
  <DomainObject.Predmet.ProtustrankaWithAdressOIB>
    <izvorni_sadrzaj>LEUTAR društvo s ograničenom odgovornošću za graditeljstvo i trgovinu, OIB 47805232684, Doverska 15, Split</izvorni_sadrzaj>
    <derivirana_varijabla naziv="DomainObject.Predmet.ProtustrankaWithAdressOIB_1">LEUTAR društvo s ograničenom odgovornošću za graditeljstvo i trgovinu, OIB 47805232684, Doverska 15, Split</derivirana_varijabla>
  </DomainObject.Predmet.ProtustrankaWithAdressOIB>
  <DomainObject.Predmet.ProtustrankaNazivFormated>
    <izvorni_sadrzaj>LEUTAR društvo s ograničenom odgovornošću za graditeljstvo i trgovinu</izvorni_sadrzaj>
    <derivirana_varijabla naziv="DomainObject.Predmet.ProtustrankaNazivFormated_1">LEUTAR društvo s ograničenom odgovornošću za graditeljstvo i trgovinu</derivirana_varijabla>
  </DomainObject.Predmet.ProtustrankaNazivFormated>
  <DomainObject.Predmet.ProtustrankaNazivFormatedOIB>
    <izvorni_sadrzaj>LEUTAR društvo s ograničenom odgovornošću za graditeljstvo i trgovinu, OIB 47805232684</izvorni_sadrzaj>
    <derivirana_varijabla naziv="DomainObject.Predmet.ProtustrankaNazivFormatedOIB_1">LEUTAR društvo s ograničenom odgovornošću za graditeljstvo i trgovinu,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item>
    </izvorni_sadrzaj>
    <derivirana_varijabla naziv="DomainObject.Predmet.ProtuStrankaListFormated_1">
      <item>LEUTAR društvo s ograničenom odgovornošću za graditeljstvo i trgovinu</item>
    </derivirana_varijabla>
  </DomainObject.Predmet.ProtuStrankaListFormated>
  <DomainObject.Predmet.ProtuStrankaListFormatedOIB>
    <izvorni_sadrzaj>
      <item>LEUTAR društvo s ograničenom odgovornošću za graditeljstvo i trgovinu, OIB 47805232684</item>
    </izvorni_sadrzaj>
    <derivirana_varijabla naziv="DomainObject.Predmet.ProtuStrankaListFormatedOIB_1">
      <item>LEUTAR društvo s ograničenom odgovornošću za graditeljstvo i trgovinu, OIB 47805232684</item>
    </derivirana_varijabla>
  </DomainObject.Predmet.ProtuStrankaListFormatedOIB>
  <DomainObject.Predmet.ProtuStrankaListFormatedWithAdress>
    <izvorni_sadrzaj>
      <item>LEUTAR društvo s ograničenom odgovornošću za graditeljstvo i trgovinu, Doverska 15, Split</item>
    </izvorni_sadrzaj>
    <derivirana_varijabla naziv="DomainObject.Predmet.ProtuStrankaListFormatedWithAdress_1">
      <item>LEUTAR društvo s ograničenom odgovornošću za graditeljstvo i trgovinu, Doverska 15, Split</item>
    </derivirana_varijabla>
  </DomainObject.Predmet.ProtuStrankaListFormatedWithAdress>
  <DomainObject.Predmet.ProtuStrankaListFormatedWithAdressOIB>
    <izvorni_sadrzaj>
      <item>LEUTAR društvo s ograničenom odgovornošću za graditeljstvo i trgovinu, OIB 47805232684, Doverska 15, Split</item>
    </izvorni_sadrzaj>
    <derivirana_varijabla naziv="DomainObject.Predmet.ProtuStrankaListFormatedWithAdressOIB_1">
      <item>LEUTAR društvo s ograničenom odgovornošću za graditeljstvo i trgovinu, OIB 47805232684, Doverska 15, Split</item>
    </derivirana_varijabla>
  </DomainObject.Predmet.ProtuStrankaListFormatedWithAdressOIB>
  <DomainObject.Predmet.ProtuStrankaListNazivFormated>
    <izvorni_sadrzaj>
      <item>LEUTAR društvo s ograničenom odgovornošću za graditeljstvo i trgovinu</item>
    </izvorni_sadrzaj>
    <derivirana_varijabla naziv="DomainObject.Predmet.ProtuStrankaListNazivFormated_1">
      <item>LEUTAR društvo s ograničenom odgovornošću za graditeljstvo i trgovinu</item>
    </derivirana_varijabla>
  </DomainObject.Predmet.ProtuStrankaListNazivFormated>
  <DomainObject.Predmet.ProtuStrankaListNazivFormatedOIB>
    <izvorni_sadrzaj>
      <item>LEUTAR društvo s ograničenom odgovornošću za graditeljstvo i trgovinu, OIB 47805232684</item>
    </izvorni_sadrzaj>
    <derivirana_varijabla naziv="DomainObject.Predmet.ProtuStrankaListNazivFormatedOIB_1">
      <item>LEUTAR društvo s ograničenom odgovornošću za graditeljstvo i trgovinu, OIB 47805232684</item>
    </derivirana_varijabla>
  </DomainObject.Predmet.ProtuStrankaListNazivFormatedOIB>
  <DomainObject.Predmet.OstaliListFormated>
    <izvorni_sadrzaj>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_1">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
  <DomainObject.Predmet.OstaliListFormatedOIB>
    <izvorni_sadrzaj>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OIB_1">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OIB>
  <DomainObject.Predmet.OstaliListFormatedWithAdress>
    <izvorni_sadrzaj>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_1">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
  <DomainObject.Predmet.OstaliListFormatedWithAdressOIB>
    <izvorni_sadrzaj>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OIB_1">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OIB>
  <DomainObject.Predmet.OstaliListNazivFormated>
    <izvorni_sadrzaj>
      <item>JOSIP LEUTAR</item>
      <item>PERICA MITROVIĆ</item>
      <item>ŽUPANIJSKO DRŽAVNO ODVJETNIŠTVO U SPLITU</item>
      <item>Zoran Tomić</item>
      <item>ZAJEDNIČKI ODVJETNIČKI URED JOVAN DONESKI, MELITA BABIĆ, PERICA MEDAKOVIĆ, HRVOJE ČAČIĆ I NERA KAUCKI</item>
      <item>Dragica Dumančić</item>
    </izvorni_sadrzaj>
    <derivirana_varijabla naziv="DomainObject.Predmet.OstaliListNazivFormated_1">
      <item>JOSIP LEUTAR</item>
      <item>PERICA MITROVIĆ</item>
      <item>ŽUPANIJSKO DRŽAVNO ODVJETNIŠTVO U SPLITU</item>
      <item>Zoran Tomić</item>
      <item>ZAJEDNIČKI ODVJETNIČKI URED JOVAN DONESKI, MELITA BABIĆ, PERICA MEDAKOVIĆ, HRVOJE ČAČIĆ I NERA KAUCKI</item>
      <item>Dragica Dumančić</item>
    </derivirana_varijabla>
  </DomainObject.Predmet.OstaliListNazivFormated>
  <DomainObject.Predmet.OstaliListNazivFormatedOIB>
    <izvorni_sadrzaj>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item>Dragica Dumančić</item>
    </izvorni_sadrzaj>
    <derivirana_varijabla naziv="DomainObject.Predmet.OstaliListNazivFormatedOIB_1">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item>Dragica Dumančić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izvorni_sadrzaj>
    <derivirana_varijabla naziv="DomainObject.Predmet.ProtustrankaIDrugi_1">LEUTAR društvo s ograničenom odgovornošću za graditeljstvo i trgovinu</derivirana_varijabla>
  </DomainObject.Predmet.ProtustrankaIDrugi>
  <DomainObject.Predmet.StrankaIDrugiAdressOIB>
    <izvorni_sadrzaj>FINA Split, Mažuranićevo šetalište 24 b, 21000 Split i dr.</izvorni_sadrzaj>
    <derivirana_varijabla naziv="DomainObject.Predmet.StrankaIDrugiAdressOIB_1">FINA Split, Mažuranićevo šetalište 24 b, 21000 Split i dr.</derivirana_varijabla>
  </DomainObject.Predmet.StrankaIDrugiAdressOIB>
  <DomainObject.Predmet.ProtustrankaIDrugiAdressOIB>
    <izvorni_sadrzaj>LEUTAR društvo s ograničenom odgovornošću za graditeljstvo i trgovinu, OIB 47805232684, Doverska 15, Split</izvorni_sadrzaj>
    <derivirana_varijabla naziv="DomainObject.Predmet.ProtustrankaIDrugiAdressOIB_1">LEUTAR društvo s ograničenom odgovornošću za graditeljstvo i trgovinu, OIB 47805232684, Doverska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zvorni_sadrzaj>
    <derivirana_varijabla naziv="DomainObject.Predmet.SudioniciListNaziv_1">
      <item>FINA Split</item>
      <item>LEUTAR društvo s ograničenom odgovornošću za graditeljstvo i trgovinu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derivirana_varijabla>
  </DomainObject.Predmet.SudioniciListNaziv>
  <DomainObject.Predmet.SudioniciListAdressOIB>
    <izvorni_sadrzaj>
      <item>FINA Split, Mažuranićevo šetalište 24 b,21000 Split</item>
      <item>LEUTAR društvo s ograničenom odgovornošću za graditeljstvo i trgovinu, OIB 47805232684, Doverska 15,Split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zvorni_sadrzaj>
    <derivirana_varijabla naziv="DomainObject.Predmet.SudioniciListAdressOIB_1">
      <item>FINA Split, Mažuranićevo šetalište 24 b,21000 Split</item>
      <item>LEUTAR društvo s ograničenom odgovornošću za graditeljstvo i trgovinu, OIB 47805232684, Doverska 15,Split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null</item>
      <item>, OIB 13667298928</item>
      <item>, OIB 83386962460</item>
      <item>, OIB 44399135533</item>
      <item>, OIB 43654507669</item>
      <item>, OIB 46830600751</item>
      <item>, OIB 43475981413</item>
      <item>, OIB 57509775367</item>
      <item>, OIB null</item>
    </izvorni_sadrzaj>
    <derivirana_varijabla naziv="DomainObject.Predmet.SudioniciListNazivOIB_1">
      <item>, OIB null</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null</item>
      <item>, OIB 13667298928</item>
      <item>, OIB 83386962460</item>
      <item>, OIB 44399135533</item>
      <item>, OIB 43654507669</item>
      <item>, OIB 46830600751</item>
      <item>, OIB 43475981413</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E81495-DCB1-43E8-93BF-25F7833434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955</properties:Words>
  <properties:Characters>5218</properties:Characters>
  <properties:Lines>136</properties:Lines>
  <properties:Paragraphs>44</properties:Paragraphs>
  <properties:TotalTime>146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2016-03-29T07:51:00Z</cp:lastPrinted>
  <dcterms:modified xmlns:xsi="http://www.w3.org/2001/XMLSchema-instance" xsi:type="dcterms:W3CDTF">2016-03-29T10:03:00Z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