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65302" w14:paraId="1965302" w:rsidRDefault="00A93C48" w:rsidP="00A93C48" w:rsidR="00A93C48" w:rsidRPr="00D74FBE">
      <w:pPr>
        <w:ind w:left="708"/>
        <w15:collapsed w:val="false"/>
        <w:rPr>
          <w:sz w:val="24"/>
          <w:szCs w:val="24"/>
        </w:rPr>
      </w:pPr>
      <w:bookmarkStart w:name="_GoBack" w:id="0"/>
      <w:bookmarkEnd w:id="0"/>
      <w:r w:rsidRPr="00D74FBE">
        <w:rPr>
          <w:sz w:val="24"/>
          <w:szCs w:val="24"/>
        </w:rPr>
        <w:t xml:space="preserve">    </w:t>
      </w:r>
      <w:r w:rsidRPr="00D74FBE">
        <w:rPr>
          <w:noProof/>
          <w:sz w:val="24"/>
          <w:szCs w:val="24"/>
        </w:rPr>
        <w:drawing>
          <wp:inline distR="0" distL="0" distB="0" distT="0">
            <wp:extent cy="813661" cx="609600"/>
            <wp:effectExtent b="5715" r="0" t="0" l="0"/>
            <wp:docPr name="Slika 1" id="1"/>
            <wp:cNvGraphicFramePr>
              <a:graphicFrameLocks noChangeAspect="true"/>
            </wp:cNvGraphicFramePr>
            <a:graphic>
              <a:graphicData uri="http://schemas.openxmlformats.org/drawingml/2006/picture">
                <pic:pic>
                  <pic:nvPicPr>
                    <pic:cNvPr name="grb 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9373" cx="613879"/>
                    </a:xfrm>
                    <a:prstGeom prst="rect">
                      <a:avLst/>
                    </a:prstGeom>
                  </pic:spPr>
                </pic:pic>
              </a:graphicData>
            </a:graphic>
          </wp:inline>
        </w:drawing>
      </w: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4738D5" w:rsidR="00D74FBE" w:rsidRPr="00D74FBE">
        <w:tc>
          <w:tcPr>
            <w:tcW w:type="dxa" w:w="3060"/>
          </w:tcPr>
          <w:p w:rsidRDefault="00EB6D9B" w:rsidP="004738D5" w:rsidR="00695214" w:rsidRPr="00D74FBE">
            <w:pPr>
              <w:pStyle w:val="Naslov2"/>
              <w:jc w:val="left"/>
              <w:rPr>
                <w:b w:val="false"/>
                <w:bCs w:val="false"/>
                <w:sz w:val="24"/>
              </w:rPr>
            </w:pPr>
            <w:r>
              <w:rPr>
                <w:b w:val="false"/>
                <w:bCs w:val="false"/>
                <w:sz w:val="24"/>
              </w:rPr>
              <w:t xml:space="preserve">    Republika Hrvatska</w:t>
            </w:r>
          </w:p>
          <w:p w:rsidRDefault="00695214" w:rsidP="004738D5" w:rsidR="00695214" w:rsidRPr="00D74FBE">
            <w:pPr>
              <w:rPr>
                <w:sz w:val="24"/>
                <w:szCs w:val="24"/>
              </w:rPr>
            </w:pPr>
            <w:r w:rsidRPr="00D74FBE">
              <w:rPr>
                <w:sz w:val="24"/>
                <w:szCs w:val="24"/>
              </w:rPr>
              <w:t>Trgovački sud u Zagrebu</w:t>
            </w:r>
          </w:p>
          <w:p w:rsidRDefault="00EB6D9B" w:rsidP="004738D5" w:rsidR="00695214" w:rsidRPr="00D74FBE">
            <w:pPr>
              <w:rPr>
                <w:sz w:val="24"/>
                <w:szCs w:val="24"/>
              </w:rPr>
            </w:pPr>
            <w:r>
              <w:rPr>
                <w:sz w:val="24"/>
                <w:szCs w:val="24"/>
              </w:rPr>
              <w:t xml:space="preserve">  </w:t>
            </w:r>
            <w:r w:rsidR="00695214" w:rsidRPr="00D74FBE">
              <w:rPr>
                <w:sz w:val="24"/>
                <w:szCs w:val="24"/>
              </w:rPr>
              <w:t>Zagreb, Amruševa 2/II</w:t>
            </w:r>
          </w:p>
        </w:tc>
      </w:tr>
    </w:tbl>
    <w:p w:rsidRDefault="004738D5" w:rsidP="00E57541" w:rsidR="00695214" w:rsidRPr="00D74FBE">
      <w:pPr>
        <w:jc w:val="right"/>
        <w:rPr>
          <w:sz w:val="24"/>
          <w:szCs w:val="24"/>
        </w:rPr>
      </w:pPr>
      <w:r w:rsidRPr="00D74FBE">
        <w:rPr>
          <w:b/>
          <w:sz w:val="24"/>
          <w:szCs w:val="24"/>
        </w:rPr>
        <w:br w:clear="all" w:type="textWrapping"/>
      </w:r>
      <w:r w:rsidR="00695214" w:rsidRPr="00D74FBE">
        <w:rPr>
          <w:b/>
          <w:sz w:val="24"/>
          <w:szCs w:val="24"/>
        </w:rPr>
        <w:tab/>
      </w:r>
      <w:r w:rsidR="00695214" w:rsidRPr="00D74FBE">
        <w:rPr>
          <w:b/>
          <w:sz w:val="24"/>
          <w:szCs w:val="24"/>
        </w:rPr>
        <w:tab/>
      </w:r>
      <w:r w:rsidR="00695214" w:rsidRPr="00D74FBE">
        <w:rPr>
          <w:b/>
          <w:sz w:val="24"/>
          <w:szCs w:val="24"/>
        </w:rPr>
        <w:tab/>
      </w:r>
      <w:r w:rsidR="00695214" w:rsidRPr="00D74FBE">
        <w:rPr>
          <w:b/>
          <w:sz w:val="24"/>
          <w:szCs w:val="24"/>
        </w:rPr>
        <w:tab/>
      </w:r>
      <w:r w:rsidR="00695214" w:rsidRPr="00D74FBE">
        <w:rPr>
          <w:b/>
          <w:sz w:val="24"/>
          <w:szCs w:val="24"/>
        </w:rPr>
        <w:tab/>
      </w:r>
      <w:r w:rsidR="00695214" w:rsidRPr="00D74FBE">
        <w:rPr>
          <w:b/>
          <w:sz w:val="24"/>
          <w:szCs w:val="24"/>
        </w:rPr>
        <w:tab/>
      </w:r>
      <w:r w:rsidR="00695214" w:rsidRPr="00D74FBE">
        <w:rPr>
          <w:b/>
          <w:sz w:val="24"/>
          <w:szCs w:val="24"/>
        </w:rPr>
        <w:tab/>
      </w:r>
      <w:r w:rsidR="00695214" w:rsidRPr="00D74FBE">
        <w:rPr>
          <w:b/>
          <w:sz w:val="24"/>
          <w:szCs w:val="24"/>
        </w:rPr>
        <w:tab/>
      </w:r>
      <w:r w:rsidR="00695214" w:rsidRPr="00D74FBE">
        <w:rPr>
          <w:b/>
          <w:sz w:val="24"/>
          <w:szCs w:val="24"/>
        </w:rPr>
        <w:tab/>
      </w:r>
      <w:r w:rsidR="00695214" w:rsidRPr="00D74FBE">
        <w:rPr>
          <w:bCs/>
          <w:sz w:val="24"/>
          <w:szCs w:val="24"/>
        </w:rPr>
        <w:t xml:space="preserve">  </w:t>
      </w:r>
      <w:r w:rsidR="00A77BEE">
        <w:rPr>
          <w:bCs/>
          <w:sz w:val="24"/>
          <w:szCs w:val="24"/>
        </w:rPr>
        <w:t>89</w:t>
      </w:r>
      <w:r w:rsidR="001A788B">
        <w:rPr>
          <w:bCs/>
          <w:sz w:val="24"/>
          <w:szCs w:val="24"/>
        </w:rPr>
        <w:t>.</w:t>
      </w:r>
      <w:r w:rsidR="000844C7">
        <w:rPr>
          <w:bCs/>
          <w:sz w:val="24"/>
          <w:szCs w:val="24"/>
        </w:rPr>
        <w:t xml:space="preserve"> </w:t>
      </w:r>
      <w:r w:rsidR="001A788B">
        <w:rPr>
          <w:bCs/>
          <w:sz w:val="24"/>
          <w:szCs w:val="24"/>
        </w:rPr>
        <w:t>St-</w:t>
      </w:r>
      <w:r w:rsidR="00EA365C">
        <w:rPr>
          <w:bCs/>
          <w:sz w:val="24"/>
          <w:szCs w:val="24"/>
        </w:rPr>
        <w:t>3934</w:t>
      </w:r>
      <w:r w:rsidR="00D6423F">
        <w:rPr>
          <w:bCs/>
          <w:sz w:val="24"/>
          <w:szCs w:val="24"/>
        </w:rPr>
        <w:t>/2015</w:t>
      </w:r>
      <w:r w:rsidR="00EA365C">
        <w:rPr>
          <w:bCs/>
          <w:sz w:val="24"/>
          <w:szCs w:val="24"/>
        </w:rPr>
        <w:t>-</w:t>
      </w:r>
      <w:r w:rsidR="00A43078">
        <w:rPr>
          <w:bCs/>
          <w:sz w:val="24"/>
          <w:szCs w:val="24"/>
        </w:rPr>
        <w:t>7</w:t>
      </w:r>
    </w:p>
    <w:p w:rsidRDefault="00A93C48" w:rsidP="00A93C48" w:rsidR="00A93C48" w:rsidRPr="00D74FBE">
      <w:pPr>
        <w:jc w:val="center"/>
        <w:rPr>
          <w:sz w:val="24"/>
          <w:szCs w:val="24"/>
        </w:rPr>
      </w:pPr>
      <w:r w:rsidRPr="00D74FBE">
        <w:rPr>
          <w:sz w:val="24"/>
          <w:szCs w:val="24"/>
        </w:rPr>
        <w:t xml:space="preserve">R E P U B L I K A  H R V A T S K A </w:t>
      </w:r>
    </w:p>
    <w:p w:rsidRDefault="00695214" w:rsidP="00695214" w:rsidR="00695214" w:rsidRPr="00D74FBE">
      <w:pPr>
        <w:rPr>
          <w:sz w:val="24"/>
          <w:szCs w:val="24"/>
        </w:rPr>
      </w:pPr>
    </w:p>
    <w:p w:rsidRDefault="00A5506D" w:rsidP="00695214" w:rsidR="00695214" w:rsidRPr="00D74FBE">
      <w:pPr>
        <w:ind w:hanging="2880" w:left="2880"/>
        <w:jc w:val="center"/>
        <w:rPr>
          <w:sz w:val="24"/>
          <w:szCs w:val="24"/>
        </w:rPr>
      </w:pPr>
      <w:r w:rsidRPr="00D74FBE">
        <w:rPr>
          <w:sz w:val="24"/>
          <w:szCs w:val="24"/>
        </w:rPr>
        <w:t xml:space="preserve">R J E Š E N J E </w:t>
      </w:r>
    </w:p>
    <w:p w:rsidRDefault="00695214" w:rsidP="00695214" w:rsidR="00695214" w:rsidRPr="00D74FBE">
      <w:pPr>
        <w:ind w:hanging="2880" w:left="2880"/>
        <w:jc w:val="center"/>
        <w:rPr>
          <w:sz w:val="24"/>
          <w:szCs w:val="24"/>
        </w:rPr>
      </w:pPr>
    </w:p>
    <w:p w:rsidRDefault="00695214" w:rsidP="00D74FBE" w:rsidR="00133DAD">
      <w:pPr>
        <w:jc w:val="both"/>
        <w:rPr>
          <w:sz w:val="24"/>
          <w:szCs w:val="24"/>
        </w:rPr>
      </w:pPr>
      <w:r w:rsidRPr="00D74FBE">
        <w:rPr>
          <w:sz w:val="24"/>
          <w:szCs w:val="24"/>
        </w:rPr>
        <w:tab/>
        <w:t xml:space="preserve">Trgovački sud u Zagrebu, po sucu </w:t>
      </w:r>
      <w:r w:rsidR="00A77BEE">
        <w:rPr>
          <w:sz w:val="24"/>
          <w:szCs w:val="24"/>
        </w:rPr>
        <w:t>Nikolini Dorić Hadžisejdić</w:t>
      </w:r>
      <w:r w:rsidRPr="00D74FBE">
        <w:rPr>
          <w:sz w:val="24"/>
          <w:szCs w:val="24"/>
        </w:rPr>
        <w:t>, u stečajnom predmetu povod</w:t>
      </w:r>
      <w:r w:rsidR="00775D92" w:rsidRPr="00D74FBE">
        <w:rPr>
          <w:sz w:val="24"/>
          <w:szCs w:val="24"/>
        </w:rPr>
        <w:t>om</w:t>
      </w:r>
      <w:r w:rsidRPr="00D74FBE">
        <w:rPr>
          <w:sz w:val="24"/>
          <w:szCs w:val="24"/>
        </w:rPr>
        <w:t xml:space="preserve"> </w:t>
      </w:r>
      <w:r w:rsidRPr="00001814">
        <w:rPr>
          <w:sz w:val="24"/>
          <w:szCs w:val="24"/>
        </w:rPr>
        <w:t>zahtjeva FINANCIJSKE AGENCIJE, za provedbu skraćenog stečajnog postupka nad dužnikom</w:t>
      </w:r>
      <w:r w:rsidR="00A93C48" w:rsidRPr="00001814">
        <w:rPr>
          <w:sz w:val="24"/>
          <w:szCs w:val="24"/>
        </w:rPr>
        <w:t xml:space="preserve"> </w:t>
      </w:r>
      <w:r w:rsidR="00EA365C" w:rsidRPr="00EA365C">
        <w:rPr>
          <w:sz w:val="24"/>
          <w:szCs w:val="24"/>
        </w:rPr>
        <w:t>ARMING METAL d.o.o., OIB 99756469681, Samobor, Krležina 6</w:t>
      </w:r>
      <w:r w:rsidR="007018C8">
        <w:rPr>
          <w:sz w:val="24"/>
          <w:szCs w:val="24"/>
        </w:rPr>
        <w:t>, dana</w:t>
      </w:r>
      <w:r w:rsidR="007018C8" w:rsidRPr="007018C8">
        <w:rPr>
          <w:sz w:val="24"/>
          <w:szCs w:val="24"/>
        </w:rPr>
        <w:t xml:space="preserve"> </w:t>
      </w:r>
      <w:r w:rsidR="00EA365C">
        <w:rPr>
          <w:sz w:val="24"/>
          <w:szCs w:val="24"/>
        </w:rPr>
        <w:t>20</w:t>
      </w:r>
      <w:r w:rsidR="001A788B" w:rsidRPr="00001814">
        <w:rPr>
          <w:sz w:val="24"/>
          <w:szCs w:val="24"/>
        </w:rPr>
        <w:t xml:space="preserve">. </w:t>
      </w:r>
      <w:r w:rsidR="00EA365C">
        <w:rPr>
          <w:sz w:val="24"/>
          <w:szCs w:val="24"/>
        </w:rPr>
        <w:t>prosinca</w:t>
      </w:r>
      <w:r w:rsidR="001A788B" w:rsidRPr="00001814">
        <w:rPr>
          <w:sz w:val="24"/>
          <w:szCs w:val="24"/>
        </w:rPr>
        <w:t xml:space="preserve"> 2016.</w:t>
      </w:r>
    </w:p>
    <w:p w:rsidRDefault="007018C8" w:rsidP="00D74FBE" w:rsidR="007018C8" w:rsidRPr="00001814">
      <w:pPr>
        <w:jc w:val="both"/>
        <w:rPr>
          <w:sz w:val="24"/>
          <w:szCs w:val="24"/>
        </w:rPr>
      </w:pPr>
    </w:p>
    <w:p w:rsidRDefault="00D6423F" w:rsidP="00D6423F" w:rsidR="00CF56FE" w:rsidRPr="00001814">
      <w:pPr>
        <w:tabs>
          <w:tab w:pos="4536" w:val="center"/>
          <w:tab w:pos="7350" w:val="left"/>
        </w:tabs>
        <w:rPr>
          <w:bCs/>
          <w:sz w:val="24"/>
          <w:szCs w:val="24"/>
        </w:rPr>
      </w:pPr>
      <w:r w:rsidRPr="00001814">
        <w:rPr>
          <w:bCs/>
          <w:sz w:val="24"/>
          <w:szCs w:val="24"/>
        </w:rPr>
        <w:tab/>
      </w:r>
      <w:r w:rsidR="00A5506D" w:rsidRPr="00001814">
        <w:rPr>
          <w:bCs/>
          <w:sz w:val="24"/>
          <w:szCs w:val="24"/>
        </w:rPr>
        <w:t xml:space="preserve">r i j e š i o  </w:t>
      </w:r>
      <w:r w:rsidR="00123529" w:rsidRPr="00001814">
        <w:rPr>
          <w:bCs/>
          <w:sz w:val="24"/>
          <w:szCs w:val="24"/>
        </w:rPr>
        <w:t>j e</w:t>
      </w:r>
      <w:r w:rsidR="00CF56FE" w:rsidRPr="00001814">
        <w:rPr>
          <w:bCs/>
          <w:sz w:val="24"/>
          <w:szCs w:val="24"/>
        </w:rPr>
        <w:t xml:space="preserve"> </w:t>
      </w:r>
      <w:r w:rsidRPr="00001814">
        <w:rPr>
          <w:bCs/>
          <w:sz w:val="24"/>
          <w:szCs w:val="24"/>
        </w:rPr>
        <w:tab/>
      </w:r>
    </w:p>
    <w:p w:rsidRDefault="006F7DFB" w:rsidP="00CF56FE" w:rsidR="006F7DFB" w:rsidRPr="00001814">
      <w:pPr>
        <w:jc w:val="center"/>
        <w:rPr>
          <w:bCs/>
          <w:sz w:val="24"/>
          <w:szCs w:val="24"/>
        </w:rPr>
      </w:pPr>
    </w:p>
    <w:p w:rsidRDefault="00A5506D" w:rsidP="00D74FBE" w:rsidR="00A5506D" w:rsidRPr="00001814">
      <w:pPr>
        <w:ind w:firstLine="720"/>
        <w:jc w:val="both"/>
        <w:rPr>
          <w:sz w:val="24"/>
          <w:szCs w:val="24"/>
        </w:rPr>
      </w:pPr>
      <w:r w:rsidRPr="00001814">
        <w:rPr>
          <w:sz w:val="24"/>
          <w:szCs w:val="24"/>
        </w:rPr>
        <w:t>Obustavlja se skraćeni</w:t>
      </w:r>
      <w:r w:rsidR="00D2043E">
        <w:rPr>
          <w:sz w:val="24"/>
          <w:szCs w:val="24"/>
        </w:rPr>
        <w:t xml:space="preserve"> stečajni postupak nad dužnikom</w:t>
      </w:r>
      <w:r w:rsidR="00D2043E" w:rsidRPr="00D2043E">
        <w:rPr>
          <w:sz w:val="24"/>
          <w:szCs w:val="24"/>
        </w:rPr>
        <w:t xml:space="preserve"> </w:t>
      </w:r>
      <w:r w:rsidR="00EA365C" w:rsidRPr="00EA365C">
        <w:rPr>
          <w:sz w:val="24"/>
          <w:szCs w:val="24"/>
        </w:rPr>
        <w:t>ARMING METAL d.o.o., OIB 99756469681, Samobor, Krležina 6</w:t>
      </w:r>
      <w:r w:rsidRPr="00001814">
        <w:rPr>
          <w:sz w:val="24"/>
          <w:szCs w:val="24"/>
        </w:rPr>
        <w:t>.</w:t>
      </w:r>
    </w:p>
    <w:p w:rsidRDefault="00A5506D" w:rsidP="00A5506D" w:rsidR="00A5506D" w:rsidRPr="00D74FBE">
      <w:pPr>
        <w:ind w:firstLine="720"/>
        <w:jc w:val="both"/>
        <w:rPr>
          <w:sz w:val="24"/>
          <w:szCs w:val="24"/>
        </w:rPr>
      </w:pPr>
    </w:p>
    <w:p w:rsidRDefault="00A5506D" w:rsidP="00A5506D" w:rsidR="00A5506D" w:rsidRPr="00D74FBE">
      <w:pPr>
        <w:jc w:val="center"/>
        <w:rPr>
          <w:sz w:val="24"/>
          <w:szCs w:val="24"/>
        </w:rPr>
      </w:pPr>
      <w:r w:rsidRPr="00D74FBE">
        <w:rPr>
          <w:sz w:val="24"/>
          <w:szCs w:val="24"/>
        </w:rPr>
        <w:t>Obrazloženje</w:t>
      </w:r>
    </w:p>
    <w:p w:rsidRDefault="00A5506D" w:rsidP="00A5506D" w:rsidR="00A5506D" w:rsidRPr="00D74FBE">
      <w:pPr>
        <w:jc w:val="both"/>
        <w:rPr>
          <w:sz w:val="24"/>
          <w:szCs w:val="24"/>
        </w:rPr>
      </w:pPr>
    </w:p>
    <w:p w:rsidRDefault="00A5506D" w:rsidP="00D74FBE" w:rsidR="00A5506D" w:rsidRPr="00001814">
      <w:pPr>
        <w:ind w:firstLine="708"/>
        <w:jc w:val="both"/>
        <w:rPr>
          <w:sz w:val="24"/>
          <w:szCs w:val="24"/>
        </w:rPr>
      </w:pPr>
      <w:r w:rsidRPr="00D74FBE">
        <w:rPr>
          <w:sz w:val="24"/>
          <w:szCs w:val="24"/>
        </w:rPr>
        <w:t xml:space="preserve">Financijska agencija podnijela je ovom </w:t>
      </w:r>
      <w:r w:rsidR="00D2043E">
        <w:rPr>
          <w:sz w:val="24"/>
          <w:szCs w:val="24"/>
        </w:rPr>
        <w:t>sudu, na temelju odredbe čl. 444.</w:t>
      </w:r>
      <w:r w:rsidRPr="00D74FBE">
        <w:rPr>
          <w:sz w:val="24"/>
          <w:szCs w:val="24"/>
        </w:rPr>
        <w:t xml:space="preserve"> st. 1 Stečajnog zakon</w:t>
      </w:r>
      <w:r w:rsidR="001A788B">
        <w:rPr>
          <w:sz w:val="24"/>
          <w:szCs w:val="24"/>
        </w:rPr>
        <w:t>a ("Narodne novine" broj 71/15,</w:t>
      </w:r>
      <w:r w:rsidRPr="00D74FBE">
        <w:rPr>
          <w:sz w:val="24"/>
          <w:szCs w:val="24"/>
        </w:rPr>
        <w:t xml:space="preserve"> dalje</w:t>
      </w:r>
      <w:r w:rsidR="001A788B">
        <w:rPr>
          <w:sz w:val="24"/>
          <w:szCs w:val="24"/>
        </w:rPr>
        <w:t xml:space="preserve"> u tekstu</w:t>
      </w:r>
      <w:r w:rsidRPr="00D74FBE">
        <w:rPr>
          <w:sz w:val="24"/>
          <w:szCs w:val="24"/>
        </w:rPr>
        <w:t xml:space="preserve">: SZ), zahtjev za provedbu skraćenog stečajnog postupka nad </w:t>
      </w:r>
      <w:r w:rsidRPr="00001814">
        <w:rPr>
          <w:sz w:val="24"/>
          <w:szCs w:val="24"/>
        </w:rPr>
        <w:t xml:space="preserve">dužnikom </w:t>
      </w:r>
      <w:r w:rsidR="00EA365C" w:rsidRPr="00EA365C">
        <w:rPr>
          <w:sz w:val="24"/>
          <w:szCs w:val="24"/>
        </w:rPr>
        <w:t>ARMING METAL d.o.o., OIB 99756469681, Samobor, Krležina 6</w:t>
      </w:r>
      <w:r w:rsidRPr="00001814">
        <w:rPr>
          <w:sz w:val="24"/>
          <w:szCs w:val="24"/>
        </w:rPr>
        <w:t>.</w:t>
      </w:r>
    </w:p>
    <w:p w:rsidRDefault="00A5506D" w:rsidP="004738D5" w:rsidR="00A56EAA" w:rsidRPr="00D74FBE">
      <w:pPr>
        <w:ind w:firstLine="708"/>
        <w:jc w:val="both"/>
        <w:rPr>
          <w:sz w:val="24"/>
          <w:szCs w:val="24"/>
        </w:rPr>
      </w:pPr>
      <w:r w:rsidRPr="00D74FBE">
        <w:rPr>
          <w:sz w:val="24"/>
          <w:szCs w:val="24"/>
        </w:rPr>
        <w:t xml:space="preserve">Prema odredbi čl. 428 st. 1 SZ  sud će provesti skraćeni stečajni postupak nad pravnom osobom ako su ispunjene sljedeće pretpostavke: </w:t>
      </w:r>
    </w:p>
    <w:p w:rsidRDefault="00A5506D" w:rsidP="00A56EAA" w:rsidR="00A56EAA" w:rsidRPr="00D74FBE">
      <w:pPr>
        <w:pStyle w:val="Odlomakpopisa"/>
        <w:numPr>
          <w:ilvl w:val="0"/>
          <w:numId w:val="12"/>
        </w:numPr>
        <w:jc w:val="both"/>
        <w:rPr>
          <w:sz w:val="24"/>
          <w:szCs w:val="24"/>
        </w:rPr>
      </w:pPr>
      <w:r w:rsidRPr="00D74FBE">
        <w:rPr>
          <w:sz w:val="24"/>
          <w:szCs w:val="24"/>
        </w:rPr>
        <w:t xml:space="preserve">ako nema zaposlenih, </w:t>
      </w:r>
    </w:p>
    <w:p w:rsidRDefault="00A5506D" w:rsidP="00A56EAA" w:rsidR="00A56EAA" w:rsidRPr="00D74FBE">
      <w:pPr>
        <w:pStyle w:val="Odlomakpopisa"/>
        <w:numPr>
          <w:ilvl w:val="0"/>
          <w:numId w:val="12"/>
        </w:numPr>
        <w:jc w:val="both"/>
        <w:rPr>
          <w:sz w:val="24"/>
          <w:szCs w:val="24"/>
        </w:rPr>
      </w:pPr>
      <w:r w:rsidRPr="00D74FBE">
        <w:rPr>
          <w:sz w:val="24"/>
          <w:szCs w:val="24"/>
        </w:rPr>
        <w:t>ako u Očevidniku redoslijeda osnova za plaćanje ima evidentirane neizvršene osnove za plaćanje u nepr</w:t>
      </w:r>
      <w:r w:rsidR="00A56EAA" w:rsidRPr="00D74FBE">
        <w:rPr>
          <w:sz w:val="24"/>
          <w:szCs w:val="24"/>
        </w:rPr>
        <w:t>ekinutom razdoblju od 120 dana i</w:t>
      </w:r>
    </w:p>
    <w:p w:rsidRDefault="00A5506D" w:rsidP="00A56EAA" w:rsidR="00A5506D" w:rsidRPr="00D74FBE">
      <w:pPr>
        <w:pStyle w:val="Odlomakpopisa"/>
        <w:numPr>
          <w:ilvl w:val="0"/>
          <w:numId w:val="12"/>
        </w:numPr>
        <w:jc w:val="both"/>
        <w:rPr>
          <w:sz w:val="24"/>
          <w:szCs w:val="24"/>
        </w:rPr>
      </w:pPr>
      <w:r w:rsidRPr="00D74FBE">
        <w:rPr>
          <w:sz w:val="24"/>
          <w:szCs w:val="24"/>
        </w:rPr>
        <w:t xml:space="preserve">ako nisu ispunjene pretpostavke za pokretanje drugog postupka radi brisanja iz sudskoga registra. </w:t>
      </w:r>
    </w:p>
    <w:p w:rsidRDefault="00A5506D" w:rsidP="009D2ACF" w:rsidR="00A5506D" w:rsidRPr="00D74FBE">
      <w:pPr>
        <w:ind w:firstLine="708"/>
        <w:jc w:val="both"/>
        <w:rPr>
          <w:sz w:val="24"/>
          <w:szCs w:val="24"/>
        </w:rPr>
      </w:pPr>
      <w:r w:rsidRPr="00D74FBE">
        <w:rPr>
          <w:sz w:val="24"/>
          <w:szCs w:val="24"/>
        </w:rPr>
        <w:t xml:space="preserve">Sud je temeljem čl. 430 SZ na mrežnoj stranici e-Oglasna ploča suda dana </w:t>
      </w:r>
      <w:r w:rsidR="00EA365C">
        <w:rPr>
          <w:sz w:val="24"/>
          <w:szCs w:val="24"/>
        </w:rPr>
        <w:t>15</w:t>
      </w:r>
      <w:r w:rsidR="00001814">
        <w:rPr>
          <w:sz w:val="24"/>
          <w:szCs w:val="24"/>
        </w:rPr>
        <w:t>. siječnja 2016</w:t>
      </w:r>
      <w:r w:rsidRPr="00D74FBE">
        <w:rPr>
          <w:sz w:val="24"/>
          <w:szCs w:val="24"/>
        </w:rPr>
        <w:t>. objavio oglas kojim je pozvao osobe ovlaštene za zastupanje dužnika po zakonu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w:t>
      </w:r>
      <w:r w:rsidR="00073EF5" w:rsidRPr="00D74FBE">
        <w:rPr>
          <w:sz w:val="24"/>
          <w:szCs w:val="24"/>
        </w:rPr>
        <w:t>, uz upozorenje na pravne posljedice nepodnošenja takvog prijedloga</w:t>
      </w:r>
      <w:r w:rsidRPr="00D74FBE">
        <w:rPr>
          <w:sz w:val="24"/>
          <w:szCs w:val="24"/>
        </w:rPr>
        <w:t>.</w:t>
      </w:r>
    </w:p>
    <w:p w:rsidRDefault="009D2ACF" w:rsidP="009612A7" w:rsidR="009612A7">
      <w:pPr>
        <w:ind w:firstLine="720"/>
        <w:jc w:val="both"/>
        <w:rPr>
          <w:sz w:val="24"/>
          <w:szCs w:val="24"/>
        </w:rPr>
      </w:pPr>
      <w:r w:rsidRPr="00D74FBE">
        <w:rPr>
          <w:sz w:val="24"/>
          <w:szCs w:val="24"/>
        </w:rPr>
        <w:t>V</w:t>
      </w:r>
      <w:r w:rsidR="00A5506D" w:rsidRPr="00D74FBE">
        <w:rPr>
          <w:sz w:val="24"/>
          <w:szCs w:val="24"/>
        </w:rPr>
        <w:t xml:space="preserve">jerovnik </w:t>
      </w:r>
      <w:r w:rsidR="00A5506D" w:rsidRPr="00F176D3">
        <w:rPr>
          <w:sz w:val="24"/>
          <w:szCs w:val="24"/>
        </w:rPr>
        <w:t>dužnika</w:t>
      </w:r>
      <w:r w:rsidR="00001814">
        <w:rPr>
          <w:sz w:val="24"/>
          <w:szCs w:val="24"/>
        </w:rPr>
        <w:t xml:space="preserve"> </w:t>
      </w:r>
      <w:r w:rsidR="00EA365C">
        <w:rPr>
          <w:sz w:val="24"/>
          <w:szCs w:val="24"/>
        </w:rPr>
        <w:t xml:space="preserve">Družba za upravljanje terjatev bank d.d., Ljubljana, Davčna ulica 1, Slovenija, </w:t>
      </w:r>
      <w:r w:rsidR="007018C8" w:rsidRPr="007018C8">
        <w:rPr>
          <w:sz w:val="24"/>
          <w:szCs w:val="24"/>
        </w:rPr>
        <w:t xml:space="preserve">OIB: </w:t>
      </w:r>
      <w:r w:rsidR="00EA365C">
        <w:rPr>
          <w:sz w:val="24"/>
          <w:szCs w:val="24"/>
        </w:rPr>
        <w:t>35965662412</w:t>
      </w:r>
      <w:r w:rsidR="005E592E">
        <w:rPr>
          <w:sz w:val="24"/>
          <w:szCs w:val="24"/>
        </w:rPr>
        <w:t xml:space="preserve">, </w:t>
      </w:r>
      <w:r w:rsidR="00A5506D" w:rsidRPr="00F176D3">
        <w:rPr>
          <w:sz w:val="24"/>
          <w:szCs w:val="24"/>
        </w:rPr>
        <w:t xml:space="preserve">je </w:t>
      </w:r>
      <w:r w:rsidR="00EA365C">
        <w:rPr>
          <w:sz w:val="24"/>
          <w:szCs w:val="24"/>
        </w:rPr>
        <w:t>26</w:t>
      </w:r>
      <w:r w:rsidR="00D2043E" w:rsidRPr="00D2043E">
        <w:rPr>
          <w:sz w:val="24"/>
          <w:szCs w:val="24"/>
        </w:rPr>
        <w:t xml:space="preserve">. </w:t>
      </w:r>
      <w:r w:rsidR="00EA365C">
        <w:rPr>
          <w:sz w:val="24"/>
          <w:szCs w:val="24"/>
        </w:rPr>
        <w:t>veljače</w:t>
      </w:r>
      <w:r w:rsidR="00D2043E" w:rsidRPr="00D2043E">
        <w:rPr>
          <w:sz w:val="24"/>
          <w:szCs w:val="24"/>
        </w:rPr>
        <w:t xml:space="preserve"> 2016.</w:t>
      </w:r>
      <w:r w:rsidR="00D2043E">
        <w:t xml:space="preserve"> </w:t>
      </w:r>
      <w:r w:rsidRPr="00F176D3">
        <w:rPr>
          <w:sz w:val="24"/>
          <w:szCs w:val="24"/>
        </w:rPr>
        <w:t>podnio prijedlog za otvaranje stečajnog postupka nad</w:t>
      </w:r>
      <w:r w:rsidRPr="00D74FBE">
        <w:rPr>
          <w:sz w:val="24"/>
          <w:szCs w:val="24"/>
        </w:rPr>
        <w:t xml:space="preserve"> dužnikom</w:t>
      </w:r>
      <w:r w:rsidR="001A788B">
        <w:rPr>
          <w:sz w:val="24"/>
          <w:szCs w:val="24"/>
        </w:rPr>
        <w:t>.</w:t>
      </w:r>
      <w:r w:rsidR="00EA365C">
        <w:rPr>
          <w:sz w:val="24"/>
          <w:szCs w:val="24"/>
        </w:rPr>
        <w:t xml:space="preserve"> U navedenom prijedlogu naveo je da ima prema dužniku ukupnu tražbinu u iznosu 1.235.617,99 EUR i to temeljem kredita 1217615, 1217674, 1258273 i 1258311, a što iznosi 9.420.578,90 kuna prema srednjem tečaju HNB-a na dan podnošenja</w:t>
      </w:r>
      <w:r w:rsidR="00BC0D7F">
        <w:rPr>
          <w:sz w:val="24"/>
          <w:szCs w:val="24"/>
        </w:rPr>
        <w:t xml:space="preserve"> pr</w:t>
      </w:r>
      <w:r w:rsidR="009612A7">
        <w:rPr>
          <w:sz w:val="24"/>
          <w:szCs w:val="24"/>
        </w:rPr>
        <w:t>ijedloga te je</w:t>
      </w:r>
      <w:r w:rsidR="00EA365C">
        <w:rPr>
          <w:sz w:val="24"/>
          <w:szCs w:val="24"/>
        </w:rPr>
        <w:t xml:space="preserve"> </w:t>
      </w:r>
      <w:r w:rsidR="009612A7">
        <w:rPr>
          <w:sz w:val="24"/>
          <w:szCs w:val="24"/>
        </w:rPr>
        <w:t>u prilogu</w:t>
      </w:r>
      <w:r w:rsidR="00BC0D7F">
        <w:rPr>
          <w:sz w:val="24"/>
          <w:szCs w:val="24"/>
        </w:rPr>
        <w:t xml:space="preserve"> dostav</w:t>
      </w:r>
      <w:r w:rsidR="009612A7">
        <w:rPr>
          <w:sz w:val="24"/>
          <w:szCs w:val="24"/>
        </w:rPr>
        <w:t>io</w:t>
      </w:r>
      <w:r w:rsidR="00BC0D7F">
        <w:rPr>
          <w:sz w:val="24"/>
          <w:szCs w:val="24"/>
        </w:rPr>
        <w:t xml:space="preserve"> izvod iz poslovnih knjiga. Nadalje</w:t>
      </w:r>
      <w:r w:rsidR="009612A7">
        <w:rPr>
          <w:sz w:val="24"/>
          <w:szCs w:val="24"/>
        </w:rPr>
        <w:t>,</w:t>
      </w:r>
      <w:r w:rsidR="00BC0D7F">
        <w:rPr>
          <w:sz w:val="24"/>
          <w:szCs w:val="24"/>
        </w:rPr>
        <w:t xml:space="preserve"> naveo je da je dužnik vlasnik nekretnine opterećene založnim pravima koja osiguravaju naveden</w:t>
      </w:r>
      <w:r w:rsidR="00414DFC">
        <w:rPr>
          <w:sz w:val="24"/>
          <w:szCs w:val="24"/>
        </w:rPr>
        <w:t>e tražbine vjerovnika. U</w:t>
      </w:r>
      <w:r w:rsidR="00BC0D7F">
        <w:rPr>
          <w:sz w:val="24"/>
          <w:szCs w:val="24"/>
        </w:rPr>
        <w:t xml:space="preserve"> prilogu je dostavljena preslika zk i</w:t>
      </w:r>
      <w:r w:rsidR="009612A7">
        <w:rPr>
          <w:sz w:val="24"/>
          <w:szCs w:val="24"/>
        </w:rPr>
        <w:t xml:space="preserve">zvatka Općinskog suda u Zadru iz kojeg </w:t>
      </w:r>
      <w:r w:rsidR="009612A7">
        <w:rPr>
          <w:sz w:val="24"/>
          <w:szCs w:val="24"/>
        </w:rPr>
        <w:lastRenderedPageBreak/>
        <w:t>proizlazi da je dužnik vlasnik nekretnine  upisane</w:t>
      </w:r>
      <w:r w:rsidR="009612A7" w:rsidRPr="007809D5">
        <w:rPr>
          <w:sz w:val="24"/>
          <w:szCs w:val="24"/>
        </w:rPr>
        <w:t xml:space="preserve"> u zk. ul. br. </w:t>
      </w:r>
      <w:r w:rsidR="009612A7">
        <w:rPr>
          <w:sz w:val="24"/>
          <w:szCs w:val="24"/>
        </w:rPr>
        <w:t>2685, k.o. Diklo</w:t>
      </w:r>
      <w:r w:rsidR="009612A7" w:rsidRPr="007809D5">
        <w:rPr>
          <w:sz w:val="24"/>
          <w:szCs w:val="24"/>
        </w:rPr>
        <w:t xml:space="preserve">, koja se sastoji od  kčbr. </w:t>
      </w:r>
      <w:r w:rsidR="009612A7">
        <w:rPr>
          <w:sz w:val="24"/>
          <w:szCs w:val="24"/>
        </w:rPr>
        <w:t>1140/8</w:t>
      </w:r>
      <w:r w:rsidR="009612A7" w:rsidRPr="007809D5">
        <w:rPr>
          <w:sz w:val="24"/>
          <w:szCs w:val="24"/>
        </w:rPr>
        <w:t xml:space="preserve"> </w:t>
      </w:r>
      <w:r w:rsidR="00414DFC">
        <w:rPr>
          <w:sz w:val="24"/>
          <w:szCs w:val="24"/>
        </w:rPr>
        <w:t xml:space="preserve">u naravi </w:t>
      </w:r>
      <w:r w:rsidR="009612A7">
        <w:rPr>
          <w:sz w:val="24"/>
          <w:szCs w:val="24"/>
        </w:rPr>
        <w:t xml:space="preserve">Pašnjak </w:t>
      </w:r>
      <w:r w:rsidR="009612A7" w:rsidRPr="007809D5">
        <w:rPr>
          <w:sz w:val="24"/>
          <w:szCs w:val="24"/>
        </w:rPr>
        <w:t xml:space="preserve">ukupne površine </w:t>
      </w:r>
      <w:r w:rsidR="009612A7">
        <w:rPr>
          <w:sz w:val="24"/>
          <w:szCs w:val="24"/>
        </w:rPr>
        <w:t>807</w:t>
      </w:r>
      <w:r w:rsidR="009612A7" w:rsidRPr="007809D5">
        <w:rPr>
          <w:sz w:val="24"/>
          <w:szCs w:val="24"/>
        </w:rPr>
        <w:t xml:space="preserve"> m2</w:t>
      </w:r>
      <w:r w:rsidR="009612A7">
        <w:rPr>
          <w:sz w:val="24"/>
          <w:szCs w:val="24"/>
        </w:rPr>
        <w:t>.</w:t>
      </w:r>
    </w:p>
    <w:p w:rsidRDefault="00414DFC" w:rsidP="00414DFC" w:rsidR="00414DFC" w:rsidRPr="00414DFC">
      <w:pPr>
        <w:jc w:val="both"/>
        <w:rPr>
          <w:sz w:val="24"/>
          <w:szCs w:val="24"/>
        </w:rPr>
      </w:pPr>
      <w:r>
        <w:rPr>
          <w:sz w:val="24"/>
          <w:szCs w:val="24"/>
        </w:rPr>
        <w:tab/>
      </w:r>
      <w:r w:rsidRPr="00414DFC">
        <w:rPr>
          <w:sz w:val="24"/>
          <w:szCs w:val="24"/>
        </w:rPr>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414DFC" w:rsidP="00414DFC" w:rsidR="00414DFC" w:rsidRPr="00414DFC">
      <w:pPr>
        <w:jc w:val="both"/>
        <w:rPr>
          <w:sz w:val="24"/>
          <w:szCs w:val="24"/>
        </w:rPr>
      </w:pPr>
      <w:r w:rsidRPr="00414DFC">
        <w:rPr>
          <w:sz w:val="24"/>
          <w:szCs w:val="24"/>
        </w:rPr>
        <w:tab/>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p>
    <w:p w:rsidRDefault="004823AE" w:rsidP="004823AE" w:rsidR="004823AE" w:rsidRPr="004823AE">
      <w:pPr>
        <w:ind w:firstLine="720"/>
        <w:jc w:val="both"/>
        <w:rPr>
          <w:sz w:val="24"/>
          <w:szCs w:val="24"/>
        </w:rPr>
      </w:pPr>
      <w:r w:rsidRPr="004823AE">
        <w:rPr>
          <w:sz w:val="24"/>
          <w:szCs w:val="24"/>
        </w:rPr>
        <w:t xml:space="preserve">S obzirom na to da je </w:t>
      </w:r>
      <w:r>
        <w:rPr>
          <w:sz w:val="24"/>
          <w:szCs w:val="24"/>
        </w:rPr>
        <w:t xml:space="preserve">vjerovnik Družba za upravljanje terjatev bank d.d., Ljubljana, Davčna ulica 1, Slovenija, </w:t>
      </w:r>
      <w:r w:rsidRPr="007018C8">
        <w:rPr>
          <w:sz w:val="24"/>
          <w:szCs w:val="24"/>
        </w:rPr>
        <w:t xml:space="preserve">OIB: </w:t>
      </w:r>
      <w:r>
        <w:rPr>
          <w:sz w:val="24"/>
          <w:szCs w:val="24"/>
        </w:rPr>
        <w:t>35965662412</w:t>
      </w:r>
      <w:r w:rsidRPr="004823AE">
        <w:rPr>
          <w:sz w:val="24"/>
          <w:szCs w:val="24"/>
        </w:rPr>
        <w:t>, u roku 45 dana od dana objave oglasa, predložio otvoriti stečaj nad dužnikom te je obavijestio sud kako dužnik ima navedenu imovinu, koja je prema ocjeni suda dostatna za namirenje predvidivih troškova stečajnoga postupka, sud je na temelju odredbe čl. 433. SZ-a riješio kao u izreci. Skreće se pozornost kako će sud, po pravomoćnosti ovog rješenja, odgovarajućom primjenom općih odredbi stečajnoga postupka propisanih Stečajnim zakonom donijeti rješenje o pokretanju prethodnoga postupka odnosno otvaranju stečajnoga postupka.</w:t>
      </w:r>
    </w:p>
    <w:p w:rsidRDefault="004823AE" w:rsidP="00A56EAA" w:rsidR="004823AE">
      <w:pPr>
        <w:jc w:val="both"/>
        <w:rPr>
          <w:sz w:val="24"/>
          <w:szCs w:val="24"/>
        </w:rPr>
      </w:pPr>
    </w:p>
    <w:p w:rsidRDefault="00A5506D" w:rsidP="00A56EAA" w:rsidR="00A5506D" w:rsidRPr="00D74FBE">
      <w:pPr>
        <w:jc w:val="both"/>
        <w:rPr>
          <w:sz w:val="24"/>
          <w:szCs w:val="24"/>
        </w:rPr>
      </w:pPr>
      <w:r w:rsidRPr="00D74FBE">
        <w:rPr>
          <w:sz w:val="24"/>
          <w:szCs w:val="24"/>
        </w:rPr>
        <w:tab/>
      </w:r>
      <w:r w:rsidRPr="00D74FBE">
        <w:rPr>
          <w:sz w:val="24"/>
          <w:szCs w:val="24"/>
        </w:rPr>
        <w:tab/>
      </w:r>
      <w:r w:rsidRPr="00D74FBE">
        <w:rPr>
          <w:sz w:val="24"/>
          <w:szCs w:val="24"/>
        </w:rPr>
        <w:tab/>
      </w:r>
      <w:r w:rsidRPr="00D74FBE">
        <w:rPr>
          <w:sz w:val="24"/>
          <w:szCs w:val="24"/>
        </w:rPr>
        <w:tab/>
        <w:t>U Zagrebu</w:t>
      </w:r>
      <w:r w:rsidR="003A2C67" w:rsidRPr="00D74FBE">
        <w:rPr>
          <w:sz w:val="24"/>
          <w:szCs w:val="24"/>
        </w:rPr>
        <w:t xml:space="preserve">, </w:t>
      </w:r>
      <w:r w:rsidR="004823AE">
        <w:rPr>
          <w:sz w:val="24"/>
          <w:szCs w:val="24"/>
        </w:rPr>
        <w:t>20</w:t>
      </w:r>
      <w:r w:rsidR="001A788B">
        <w:rPr>
          <w:sz w:val="24"/>
          <w:szCs w:val="24"/>
        </w:rPr>
        <w:t>.</w:t>
      </w:r>
      <w:r w:rsidR="00CD7553">
        <w:rPr>
          <w:sz w:val="24"/>
          <w:szCs w:val="24"/>
        </w:rPr>
        <w:t xml:space="preserve"> </w:t>
      </w:r>
      <w:r w:rsidR="004823AE">
        <w:rPr>
          <w:sz w:val="24"/>
          <w:szCs w:val="24"/>
        </w:rPr>
        <w:t>prosinca</w:t>
      </w:r>
      <w:r w:rsidR="001A788B">
        <w:rPr>
          <w:sz w:val="24"/>
          <w:szCs w:val="24"/>
        </w:rPr>
        <w:t xml:space="preserve"> 2016.</w:t>
      </w:r>
    </w:p>
    <w:p w:rsidRDefault="003A2C67" w:rsidP="00A5506D" w:rsidR="003A2C67" w:rsidRPr="00D74FBE">
      <w:pPr>
        <w:jc w:val="both"/>
        <w:rPr>
          <w:sz w:val="24"/>
          <w:szCs w:val="24"/>
        </w:rPr>
      </w:pPr>
    </w:p>
    <w:p w:rsidRDefault="003A2C67" w:rsidP="00A43078" w:rsidR="003A2C67" w:rsidRPr="00D74FBE">
      <w:pPr>
        <w:ind w:left="6372"/>
        <w:jc w:val="right"/>
        <w:rPr>
          <w:sz w:val="24"/>
          <w:szCs w:val="24"/>
        </w:rPr>
      </w:pPr>
      <w:r w:rsidRPr="00D74FBE">
        <w:rPr>
          <w:sz w:val="24"/>
          <w:szCs w:val="24"/>
        </w:rPr>
        <w:t>SUDAC</w:t>
      </w:r>
      <w:r w:rsidR="003C1865">
        <w:rPr>
          <w:sz w:val="24"/>
          <w:szCs w:val="24"/>
        </w:rPr>
        <w:t>:</w:t>
      </w:r>
    </w:p>
    <w:p w:rsidRDefault="003C1865" w:rsidP="00A43078" w:rsidR="004738D5" w:rsidRPr="00D74FBE">
      <w:pPr>
        <w:jc w:val="right"/>
        <w:rPr>
          <w:sz w:val="24"/>
          <w:szCs w:val="24"/>
        </w:rPr>
      </w:pPr>
      <w:r>
        <w:rPr>
          <w:sz w:val="24"/>
          <w:szCs w:val="24"/>
        </w:rPr>
        <w:t xml:space="preserve">                                                                                                    </w:t>
      </w:r>
      <w:r w:rsidR="00D2043E">
        <w:rPr>
          <w:sz w:val="24"/>
          <w:szCs w:val="24"/>
        </w:rPr>
        <w:t xml:space="preserve">Nikolina Dorić </w:t>
      </w:r>
      <w:r>
        <w:rPr>
          <w:sz w:val="24"/>
          <w:szCs w:val="24"/>
        </w:rPr>
        <w:t>H</w:t>
      </w:r>
      <w:r w:rsidR="00D2043E">
        <w:rPr>
          <w:sz w:val="24"/>
          <w:szCs w:val="24"/>
        </w:rPr>
        <w:t>adžisejdić</w:t>
      </w:r>
      <w:r w:rsidR="00A7527C">
        <w:rPr>
          <w:sz w:val="24"/>
          <w:szCs w:val="24"/>
        </w:rPr>
        <w:t>,v.r.</w:t>
      </w:r>
    </w:p>
    <w:p w:rsidRDefault="003A2C67" w:rsidP="001A788B" w:rsidR="003A2C67">
      <w:pPr>
        <w:jc w:val="right"/>
        <w:rPr>
          <w:sz w:val="24"/>
          <w:szCs w:val="24"/>
        </w:rPr>
      </w:pPr>
    </w:p>
    <w:p w:rsidRDefault="00EB6D9B" w:rsidP="001A788B" w:rsidR="00EB6D9B" w:rsidRPr="00D74FBE">
      <w:pPr>
        <w:jc w:val="right"/>
        <w:rPr>
          <w:sz w:val="24"/>
          <w:szCs w:val="24"/>
        </w:rPr>
      </w:pPr>
    </w:p>
    <w:p w:rsidRDefault="004738D5" w:rsidP="00A5506D" w:rsidR="00A5506D" w:rsidRPr="00D74FBE">
      <w:pPr>
        <w:jc w:val="both"/>
        <w:rPr>
          <w:iCs/>
          <w:sz w:val="24"/>
          <w:szCs w:val="24"/>
        </w:rPr>
      </w:pPr>
      <w:r w:rsidRPr="00D74FBE">
        <w:rPr>
          <w:iCs/>
          <w:sz w:val="24"/>
          <w:szCs w:val="24"/>
        </w:rPr>
        <w:t>UPUTA O PRAVNOM LIJEKU</w:t>
      </w:r>
    </w:p>
    <w:p w:rsidRDefault="00F176D3" w:rsidP="00F176D3" w:rsidR="00F176D3" w:rsidRPr="00F176D3">
      <w:pPr>
        <w:jc w:val="both"/>
        <w:rPr>
          <w:sz w:val="24"/>
          <w:szCs w:val="24"/>
        </w:rPr>
      </w:pPr>
      <w:r w:rsidRPr="00F176D3">
        <w:rPr>
          <w:sz w:val="24"/>
          <w:szCs w:val="24"/>
        </w:rPr>
        <w:t xml:space="preserve">Protiv ovog rješenja dopuštena je žalba Visokom trgovačkom sudu RH, a koja se podnosi u roku od 8 </w:t>
      </w:r>
      <w:r>
        <w:rPr>
          <w:sz w:val="24"/>
          <w:szCs w:val="24"/>
        </w:rPr>
        <w:t xml:space="preserve">(osam) </w:t>
      </w:r>
      <w:r w:rsidRPr="00F176D3">
        <w:rPr>
          <w:sz w:val="24"/>
          <w:szCs w:val="24"/>
        </w:rPr>
        <w:t xml:space="preserve">dana ovome sudu u 3 </w:t>
      </w:r>
      <w:r>
        <w:rPr>
          <w:sz w:val="24"/>
          <w:szCs w:val="24"/>
        </w:rPr>
        <w:t xml:space="preserve">(tri) </w:t>
      </w:r>
      <w:r w:rsidRPr="00F176D3">
        <w:rPr>
          <w:sz w:val="24"/>
          <w:szCs w:val="24"/>
        </w:rPr>
        <w:t xml:space="preserve">primjerka.  </w:t>
      </w:r>
    </w:p>
    <w:p w:rsidRDefault="00A5506D" w:rsidP="00A5506D" w:rsidR="00A5506D">
      <w:pPr>
        <w:jc w:val="both"/>
        <w:rPr>
          <w:i/>
          <w:sz w:val="24"/>
          <w:szCs w:val="24"/>
        </w:rPr>
      </w:pPr>
    </w:p>
    <w:p w:rsidRDefault="00F176D3" w:rsidP="007C2823" w:rsidR="00F176D3">
      <w:pPr>
        <w:jc w:val="both"/>
        <w:rPr>
          <w:szCs w:val="24"/>
        </w:rPr>
      </w:pPr>
    </w:p>
    <w:p w:rsidRDefault="00A7527C" w:rsidP="002B3342" w:rsidR="00A7527C" w:rsidRPr="00694D64">
      <w:pPr>
        <w:rPr>
          <w:sz w:val="24"/>
          <w:szCs w:val="24"/>
        </w:rPr>
      </w:pPr>
      <w:r w:rsidRPr="00694D64">
        <w:rPr>
          <w:sz w:val="24"/>
          <w:szCs w:val="24"/>
        </w:rPr>
        <w:t>Za točnost otpravka-ovlašteni službenik:</w:t>
      </w:r>
    </w:p>
    <w:p w:rsidRDefault="00A7527C" w:rsidP="002B3342" w:rsidR="00A7527C" w:rsidRPr="00694D64">
      <w:pPr>
        <w:rPr>
          <w:sz w:val="24"/>
          <w:szCs w:val="24"/>
        </w:rPr>
      </w:pPr>
      <w:r w:rsidRPr="00694D64">
        <w:rPr>
          <w:sz w:val="24"/>
          <w:szCs w:val="24"/>
        </w:rPr>
        <w:t>Karmela Dolenc</w:t>
      </w:r>
    </w:p>
    <w:p w:rsidRDefault="00A7527C" w:rsidP="002B3342" w:rsidR="00A7527C">
      <w:pPr>
        <w:pStyle w:val="Bezproreda"/>
      </w:pPr>
    </w:p>
    <w:p w:rsidRDefault="00F176D3" w:rsidP="007C2823" w:rsidR="00F176D3" w:rsidRPr="00EB6D9B">
      <w:pPr>
        <w:jc w:val="both"/>
        <w:rPr>
          <w:sz w:val="24"/>
          <w:szCs w:val="24"/>
        </w:rPr>
      </w:pPr>
    </w:p>
    <w:sectPr w:rsidSect="004738D5" w:rsidR="00F176D3" w:rsidRPr="00EB6D9B">
      <w:headerReference w:type="even" r:id="rId11"/>
      <w:headerReference w:type="default" r:id="rId12"/>
      <w:headerReference w:type="first" r:id="rId13"/>
      <w:footerReference w:type="first" r:id="rId14"/>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C1B1C" w:rsidR="00EC1B1C">
      <w:r>
        <w:separator/>
      </w:r>
    </w:p>
  </w:endnote>
  <w:endnote w:id="0" w:type="continuationSeparator">
    <w:p w:rsidRDefault="00EC1B1C" w:rsidR="00EC1B1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38D5" w:rsidP="004738D5" w:rsidR="004738D5">
    <w:pPr>
      <w:pStyle w:val="Podnoje"/>
      <w:jc w:val="center"/>
    </w:pPr>
  </w:p>
  <w:p w:rsidRDefault="004738D5" w:rsidR="004738D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C1B1C" w:rsidR="00EC1B1C">
      <w:r>
        <w:separator/>
      </w:r>
    </w:p>
  </w:footnote>
  <w:footnote w:id="0" w:type="continuationSeparator">
    <w:p w:rsidRDefault="00EC1B1C" w:rsidR="00EC1B1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2442325"/>
      <w:docPartObj>
        <w:docPartGallery w:val="Page Numbers (Top of Page)"/>
        <w:docPartUnique/>
      </w:docPartObj>
    </w:sdtPr>
    <w:sdtEndPr>
      <w:rPr>
        <w:sz w:val="24"/>
        <w:szCs w:val="24"/>
      </w:rPr>
    </w:sdtEndPr>
    <w:sdtContent>
      <w:p w:rsidRDefault="00D2043E" w:rsidP="00E57541" w:rsidR="004738D5">
        <w:pPr>
          <w:pStyle w:val="Zaglavlje"/>
          <w:jc w:val="right"/>
        </w:pPr>
        <w:r>
          <w:rPr>
            <w:bCs/>
            <w:sz w:val="24"/>
            <w:szCs w:val="24"/>
          </w:rPr>
          <w:t>89</w:t>
        </w:r>
        <w:r w:rsidR="001A788B">
          <w:rPr>
            <w:bCs/>
            <w:sz w:val="24"/>
            <w:szCs w:val="24"/>
          </w:rPr>
          <w:t>. St-</w:t>
        </w:r>
        <w:r w:rsidR="004823AE">
          <w:rPr>
            <w:bCs/>
            <w:sz w:val="24"/>
            <w:szCs w:val="24"/>
          </w:rPr>
          <w:t>3934</w:t>
        </w:r>
        <w:r w:rsidR="001A788B">
          <w:rPr>
            <w:bCs/>
            <w:sz w:val="24"/>
            <w:szCs w:val="24"/>
          </w:rPr>
          <w:t>/2015</w:t>
        </w:r>
        <w:r w:rsidR="00EB6D9B">
          <w:rPr>
            <w:bCs/>
            <w:sz w:val="24"/>
            <w:szCs w:val="24"/>
          </w:rPr>
          <w:t>-</w:t>
        </w:r>
        <w:r w:rsidR="00A43078">
          <w:rPr>
            <w:bCs/>
            <w:sz w:val="24"/>
            <w:szCs w:val="24"/>
          </w:rPr>
          <w:t>7</w:t>
        </w:r>
      </w:p>
      <w:p w:rsidRDefault="004738D5" w:rsidR="004738D5" w:rsidRPr="004738D5">
        <w:pPr>
          <w:pStyle w:val="Zaglavlje"/>
          <w:jc w:val="center"/>
          <w:rPr>
            <w:sz w:val="24"/>
            <w:szCs w:val="24"/>
          </w:rPr>
        </w:pPr>
        <w:r w:rsidRPr="004738D5">
          <w:rPr>
            <w:sz w:val="24"/>
            <w:szCs w:val="24"/>
          </w:rPr>
          <w:fldChar w:fldCharType="begin"/>
        </w:r>
        <w:r w:rsidRPr="004738D5">
          <w:rPr>
            <w:sz w:val="24"/>
            <w:szCs w:val="24"/>
          </w:rPr>
          <w:instrText>PAGE   \* MERGEFORMAT</w:instrText>
        </w:r>
        <w:r w:rsidRPr="004738D5">
          <w:rPr>
            <w:sz w:val="24"/>
            <w:szCs w:val="24"/>
          </w:rPr>
          <w:fldChar w:fldCharType="separate"/>
        </w:r>
        <w:r w:rsidR="00A7527C">
          <w:rPr>
            <w:noProof/>
            <w:sz w:val="24"/>
            <w:szCs w:val="24"/>
          </w:rPr>
          <w:t>2</w:t>
        </w:r>
        <w:r w:rsidRPr="004738D5">
          <w:rPr>
            <w:sz w:val="24"/>
            <w:szCs w:val="24"/>
          </w:rPr>
          <w:fldChar w:fldCharType="end"/>
        </w:r>
      </w:p>
    </w:sdtContent>
  </w:sdt>
  <w:p w:rsidRDefault="00E87384"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38D5" w:rsidP="004738D5" w:rsidR="004738D5">
    <w:pPr>
      <w:pStyle w:val="Zaglavlje"/>
      <w:jc w:val="right"/>
    </w:pPr>
  </w:p>
  <w:p w:rsidRDefault="004738D5" w:rsidR="004738D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3AE33A2"/>
    <w:multiLevelType w:val="hybridMultilevel"/>
    <w:tmpl w:val="E3CEE0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2B1B739B"/>
    <w:multiLevelType w:val="hybridMultilevel"/>
    <w:tmpl w:val="82E044F4"/>
    <w:lvl w:tplc="06BCCE44" w:ilvl="0">
      <w:start w:val="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3D4F2EFC"/>
    <w:multiLevelType w:val="hybridMultilevel"/>
    <w:tmpl w:val="565A43AA"/>
    <w:lvl w:tplc="85EAC08C" w:ilvl="0">
      <w:start w:val="68"/>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8">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FC24459"/>
    <w:multiLevelType w:val="hybridMultilevel"/>
    <w:tmpl w:val="8C447C70"/>
    <w:lvl w:tplc="654808D8" w:ilvl="0">
      <w:start w:val="1"/>
      <w:numFmt w:val="upperRoman"/>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2"/>
  </w:num>
  <w:num w:numId="2">
    <w:abstractNumId w:val="7"/>
    <w:lvlOverride w:ilvl="0">
      <w:startOverride w:val="1"/>
    </w:lvlOverride>
  </w:num>
  <w:num w:numId="3">
    <w:abstractNumId w:val="10"/>
  </w:num>
  <w:num w:numId="4">
    <w:abstractNumId w:val="2"/>
  </w:num>
  <w:num w:numId="5">
    <w:abstractNumId w:val="9"/>
  </w:num>
  <w:num w:numId="6">
    <w:abstractNumId w:val="6"/>
  </w:num>
  <w:num w:numId="7">
    <w:abstractNumId w:val="8"/>
  </w:num>
  <w:num w:numId="8">
    <w:abstractNumId w:val="4"/>
  </w:num>
  <w:num w:numId="9">
    <w:abstractNumId w:val="0"/>
  </w:num>
  <w:num w:numId="10">
    <w:abstractNumId w:val="11"/>
  </w:num>
  <w:num w:numId="11">
    <w:abstractNumId w:val="3"/>
  </w:num>
  <w:num w:numId="12">
    <w:abstractNumId w:val="5"/>
  </w:num>
  <w:num w:numId="1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1814"/>
    <w:rsid w:val="00002054"/>
    <w:rsid w:val="000035E4"/>
    <w:rsid w:val="00004060"/>
    <w:rsid w:val="00010102"/>
    <w:rsid w:val="00011DE2"/>
    <w:rsid w:val="000257EF"/>
    <w:rsid w:val="00026500"/>
    <w:rsid w:val="00026663"/>
    <w:rsid w:val="0003191E"/>
    <w:rsid w:val="00041DEA"/>
    <w:rsid w:val="00044F0C"/>
    <w:rsid w:val="000505CC"/>
    <w:rsid w:val="00061D14"/>
    <w:rsid w:val="0006290D"/>
    <w:rsid w:val="00065B44"/>
    <w:rsid w:val="00073EF5"/>
    <w:rsid w:val="00082B1E"/>
    <w:rsid w:val="000844C7"/>
    <w:rsid w:val="000A19F2"/>
    <w:rsid w:val="000A23AD"/>
    <w:rsid w:val="000A6083"/>
    <w:rsid w:val="000B0687"/>
    <w:rsid w:val="000C7001"/>
    <w:rsid w:val="000D2F83"/>
    <w:rsid w:val="000D5090"/>
    <w:rsid w:val="000D61B8"/>
    <w:rsid w:val="000D684F"/>
    <w:rsid w:val="000E0148"/>
    <w:rsid w:val="000E42D5"/>
    <w:rsid w:val="000E4EF5"/>
    <w:rsid w:val="000E530D"/>
    <w:rsid w:val="000E6E2E"/>
    <w:rsid w:val="000E6F7E"/>
    <w:rsid w:val="000F329D"/>
    <w:rsid w:val="000F3B59"/>
    <w:rsid w:val="001039EA"/>
    <w:rsid w:val="00110FF8"/>
    <w:rsid w:val="00111921"/>
    <w:rsid w:val="001141DA"/>
    <w:rsid w:val="0011495D"/>
    <w:rsid w:val="00123529"/>
    <w:rsid w:val="00125559"/>
    <w:rsid w:val="001334EB"/>
    <w:rsid w:val="00133DAD"/>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A788B"/>
    <w:rsid w:val="001B0891"/>
    <w:rsid w:val="001B3AD7"/>
    <w:rsid w:val="001B5C35"/>
    <w:rsid w:val="001C1529"/>
    <w:rsid w:val="001C43AC"/>
    <w:rsid w:val="001D00F9"/>
    <w:rsid w:val="001D1C82"/>
    <w:rsid w:val="001E6223"/>
    <w:rsid w:val="001E6B00"/>
    <w:rsid w:val="001E7C6D"/>
    <w:rsid w:val="001F398D"/>
    <w:rsid w:val="001F57ED"/>
    <w:rsid w:val="001F5DAE"/>
    <w:rsid w:val="002033C1"/>
    <w:rsid w:val="002037B7"/>
    <w:rsid w:val="00207377"/>
    <w:rsid w:val="0021224E"/>
    <w:rsid w:val="00214202"/>
    <w:rsid w:val="00222A40"/>
    <w:rsid w:val="00225694"/>
    <w:rsid w:val="0022610A"/>
    <w:rsid w:val="00244430"/>
    <w:rsid w:val="00247D0E"/>
    <w:rsid w:val="0025027E"/>
    <w:rsid w:val="00252DBB"/>
    <w:rsid w:val="00265870"/>
    <w:rsid w:val="00266C87"/>
    <w:rsid w:val="00271243"/>
    <w:rsid w:val="00272716"/>
    <w:rsid w:val="00272E59"/>
    <w:rsid w:val="00274679"/>
    <w:rsid w:val="00281447"/>
    <w:rsid w:val="00281580"/>
    <w:rsid w:val="002873E3"/>
    <w:rsid w:val="00290426"/>
    <w:rsid w:val="00291B0C"/>
    <w:rsid w:val="00295C8C"/>
    <w:rsid w:val="002A1E38"/>
    <w:rsid w:val="002A257B"/>
    <w:rsid w:val="002C1CF8"/>
    <w:rsid w:val="002C3D7B"/>
    <w:rsid w:val="002D22FB"/>
    <w:rsid w:val="002E00D6"/>
    <w:rsid w:val="002E02B3"/>
    <w:rsid w:val="002E4ED9"/>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04BC"/>
    <w:rsid w:val="00381C8F"/>
    <w:rsid w:val="0038418E"/>
    <w:rsid w:val="003941E8"/>
    <w:rsid w:val="003A2C67"/>
    <w:rsid w:val="003A3D20"/>
    <w:rsid w:val="003A6DCB"/>
    <w:rsid w:val="003B560E"/>
    <w:rsid w:val="003B5F98"/>
    <w:rsid w:val="003B7620"/>
    <w:rsid w:val="003C054B"/>
    <w:rsid w:val="003C1865"/>
    <w:rsid w:val="003C28D7"/>
    <w:rsid w:val="003C7FA1"/>
    <w:rsid w:val="003D114D"/>
    <w:rsid w:val="003D244E"/>
    <w:rsid w:val="003D4FAE"/>
    <w:rsid w:val="003E2C67"/>
    <w:rsid w:val="003E512A"/>
    <w:rsid w:val="003F0F90"/>
    <w:rsid w:val="003F2065"/>
    <w:rsid w:val="003F513B"/>
    <w:rsid w:val="00402741"/>
    <w:rsid w:val="00404F7B"/>
    <w:rsid w:val="00406012"/>
    <w:rsid w:val="00407EF4"/>
    <w:rsid w:val="00412337"/>
    <w:rsid w:val="00414A26"/>
    <w:rsid w:val="00414DFC"/>
    <w:rsid w:val="00425F5C"/>
    <w:rsid w:val="0043052F"/>
    <w:rsid w:val="00430624"/>
    <w:rsid w:val="0043381E"/>
    <w:rsid w:val="00437FE0"/>
    <w:rsid w:val="00440F71"/>
    <w:rsid w:val="00441A85"/>
    <w:rsid w:val="00450BD5"/>
    <w:rsid w:val="0045260E"/>
    <w:rsid w:val="00453A62"/>
    <w:rsid w:val="00453AB3"/>
    <w:rsid w:val="004566B3"/>
    <w:rsid w:val="004738D5"/>
    <w:rsid w:val="00474E9B"/>
    <w:rsid w:val="00475264"/>
    <w:rsid w:val="00477073"/>
    <w:rsid w:val="004823AE"/>
    <w:rsid w:val="00482D71"/>
    <w:rsid w:val="004874E3"/>
    <w:rsid w:val="004877C0"/>
    <w:rsid w:val="00490D0A"/>
    <w:rsid w:val="004918E2"/>
    <w:rsid w:val="00493312"/>
    <w:rsid w:val="004935F4"/>
    <w:rsid w:val="004A49A5"/>
    <w:rsid w:val="004C1980"/>
    <w:rsid w:val="004C351D"/>
    <w:rsid w:val="004C5B14"/>
    <w:rsid w:val="004D061D"/>
    <w:rsid w:val="004E099E"/>
    <w:rsid w:val="004E24AE"/>
    <w:rsid w:val="004E38CB"/>
    <w:rsid w:val="004E5638"/>
    <w:rsid w:val="004F3241"/>
    <w:rsid w:val="004F39B0"/>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E592E"/>
    <w:rsid w:val="005F60B9"/>
    <w:rsid w:val="005F6F19"/>
    <w:rsid w:val="0060103C"/>
    <w:rsid w:val="00604C90"/>
    <w:rsid w:val="00606779"/>
    <w:rsid w:val="0060715B"/>
    <w:rsid w:val="00624CE8"/>
    <w:rsid w:val="00633466"/>
    <w:rsid w:val="00643287"/>
    <w:rsid w:val="00643F03"/>
    <w:rsid w:val="00646B30"/>
    <w:rsid w:val="00654CD3"/>
    <w:rsid w:val="0066091E"/>
    <w:rsid w:val="00671B25"/>
    <w:rsid w:val="00673881"/>
    <w:rsid w:val="00676F68"/>
    <w:rsid w:val="0067706E"/>
    <w:rsid w:val="00695214"/>
    <w:rsid w:val="00695765"/>
    <w:rsid w:val="0069606C"/>
    <w:rsid w:val="006A0FE2"/>
    <w:rsid w:val="006B33A1"/>
    <w:rsid w:val="006B4A8A"/>
    <w:rsid w:val="006B50D8"/>
    <w:rsid w:val="006B6249"/>
    <w:rsid w:val="006B6CB9"/>
    <w:rsid w:val="006D242B"/>
    <w:rsid w:val="006D4D9D"/>
    <w:rsid w:val="006E00A2"/>
    <w:rsid w:val="006E45D2"/>
    <w:rsid w:val="006E5584"/>
    <w:rsid w:val="006F3C98"/>
    <w:rsid w:val="006F70FF"/>
    <w:rsid w:val="006F7DFB"/>
    <w:rsid w:val="007005D5"/>
    <w:rsid w:val="00700A97"/>
    <w:rsid w:val="007018C8"/>
    <w:rsid w:val="00705F2E"/>
    <w:rsid w:val="00710A12"/>
    <w:rsid w:val="007125DA"/>
    <w:rsid w:val="007229E3"/>
    <w:rsid w:val="007278E3"/>
    <w:rsid w:val="00727BC8"/>
    <w:rsid w:val="00730966"/>
    <w:rsid w:val="00733E79"/>
    <w:rsid w:val="00736564"/>
    <w:rsid w:val="00736C9F"/>
    <w:rsid w:val="007468B0"/>
    <w:rsid w:val="00753D8A"/>
    <w:rsid w:val="00756A16"/>
    <w:rsid w:val="0076081A"/>
    <w:rsid w:val="00765040"/>
    <w:rsid w:val="007736ED"/>
    <w:rsid w:val="00773B76"/>
    <w:rsid w:val="00774C49"/>
    <w:rsid w:val="007753CA"/>
    <w:rsid w:val="00775D92"/>
    <w:rsid w:val="0078193C"/>
    <w:rsid w:val="0079139B"/>
    <w:rsid w:val="0079412D"/>
    <w:rsid w:val="007A1BC8"/>
    <w:rsid w:val="007A20E4"/>
    <w:rsid w:val="007B010E"/>
    <w:rsid w:val="007C2823"/>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102D"/>
    <w:rsid w:val="00843DC0"/>
    <w:rsid w:val="0085117F"/>
    <w:rsid w:val="00851F8B"/>
    <w:rsid w:val="00854BDB"/>
    <w:rsid w:val="00857A13"/>
    <w:rsid w:val="008600EF"/>
    <w:rsid w:val="00860796"/>
    <w:rsid w:val="00865721"/>
    <w:rsid w:val="00872255"/>
    <w:rsid w:val="0087348C"/>
    <w:rsid w:val="00877940"/>
    <w:rsid w:val="00883C53"/>
    <w:rsid w:val="00890C84"/>
    <w:rsid w:val="008935AC"/>
    <w:rsid w:val="008B5163"/>
    <w:rsid w:val="008C040B"/>
    <w:rsid w:val="008C25FC"/>
    <w:rsid w:val="008D07BB"/>
    <w:rsid w:val="008D17C5"/>
    <w:rsid w:val="008D2B79"/>
    <w:rsid w:val="0090567E"/>
    <w:rsid w:val="00913A5E"/>
    <w:rsid w:val="0091727B"/>
    <w:rsid w:val="0092581D"/>
    <w:rsid w:val="0093028D"/>
    <w:rsid w:val="00932CA2"/>
    <w:rsid w:val="009340D3"/>
    <w:rsid w:val="009365EA"/>
    <w:rsid w:val="00937662"/>
    <w:rsid w:val="00937A83"/>
    <w:rsid w:val="0094342D"/>
    <w:rsid w:val="009461F5"/>
    <w:rsid w:val="00955F7E"/>
    <w:rsid w:val="009560BC"/>
    <w:rsid w:val="009612A7"/>
    <w:rsid w:val="00970703"/>
    <w:rsid w:val="00970E44"/>
    <w:rsid w:val="00975F7A"/>
    <w:rsid w:val="00977412"/>
    <w:rsid w:val="00983351"/>
    <w:rsid w:val="00984AF7"/>
    <w:rsid w:val="00985F50"/>
    <w:rsid w:val="0098602D"/>
    <w:rsid w:val="00987E8F"/>
    <w:rsid w:val="009A1429"/>
    <w:rsid w:val="009A4F06"/>
    <w:rsid w:val="009C4383"/>
    <w:rsid w:val="009C4B0C"/>
    <w:rsid w:val="009C507F"/>
    <w:rsid w:val="009D0A10"/>
    <w:rsid w:val="009D2ACF"/>
    <w:rsid w:val="009D3583"/>
    <w:rsid w:val="009D3CE4"/>
    <w:rsid w:val="009D5805"/>
    <w:rsid w:val="009D69A3"/>
    <w:rsid w:val="009E1874"/>
    <w:rsid w:val="009F388F"/>
    <w:rsid w:val="009F4ACC"/>
    <w:rsid w:val="009F5D38"/>
    <w:rsid w:val="009F7800"/>
    <w:rsid w:val="00A00569"/>
    <w:rsid w:val="00A046AD"/>
    <w:rsid w:val="00A05FB1"/>
    <w:rsid w:val="00A13997"/>
    <w:rsid w:val="00A17588"/>
    <w:rsid w:val="00A21146"/>
    <w:rsid w:val="00A3190F"/>
    <w:rsid w:val="00A31D0E"/>
    <w:rsid w:val="00A31F36"/>
    <w:rsid w:val="00A32DEB"/>
    <w:rsid w:val="00A346FA"/>
    <w:rsid w:val="00A358C6"/>
    <w:rsid w:val="00A37721"/>
    <w:rsid w:val="00A43078"/>
    <w:rsid w:val="00A43568"/>
    <w:rsid w:val="00A47737"/>
    <w:rsid w:val="00A516EA"/>
    <w:rsid w:val="00A517AD"/>
    <w:rsid w:val="00A5506D"/>
    <w:rsid w:val="00A56EAA"/>
    <w:rsid w:val="00A60E78"/>
    <w:rsid w:val="00A62CE1"/>
    <w:rsid w:val="00A67396"/>
    <w:rsid w:val="00A722A9"/>
    <w:rsid w:val="00A74ED8"/>
    <w:rsid w:val="00A7527C"/>
    <w:rsid w:val="00A77BEE"/>
    <w:rsid w:val="00A852CD"/>
    <w:rsid w:val="00A87E8F"/>
    <w:rsid w:val="00A93C48"/>
    <w:rsid w:val="00A97EA5"/>
    <w:rsid w:val="00AA4AD8"/>
    <w:rsid w:val="00AA62BD"/>
    <w:rsid w:val="00AB0CC4"/>
    <w:rsid w:val="00AB2D2C"/>
    <w:rsid w:val="00AC089E"/>
    <w:rsid w:val="00AC0C0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61629"/>
    <w:rsid w:val="00B75AE6"/>
    <w:rsid w:val="00B763CD"/>
    <w:rsid w:val="00B815C2"/>
    <w:rsid w:val="00B86452"/>
    <w:rsid w:val="00B94E3D"/>
    <w:rsid w:val="00BA3BA0"/>
    <w:rsid w:val="00BA547B"/>
    <w:rsid w:val="00BB2313"/>
    <w:rsid w:val="00BB4764"/>
    <w:rsid w:val="00BB683E"/>
    <w:rsid w:val="00BC0D7F"/>
    <w:rsid w:val="00BC2377"/>
    <w:rsid w:val="00BC3441"/>
    <w:rsid w:val="00BC3AF6"/>
    <w:rsid w:val="00BC458B"/>
    <w:rsid w:val="00BC52F6"/>
    <w:rsid w:val="00BC5EE7"/>
    <w:rsid w:val="00BC6500"/>
    <w:rsid w:val="00BE25EC"/>
    <w:rsid w:val="00BE35EA"/>
    <w:rsid w:val="00C00837"/>
    <w:rsid w:val="00C00A6B"/>
    <w:rsid w:val="00C040D0"/>
    <w:rsid w:val="00C1532C"/>
    <w:rsid w:val="00C17C5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3426"/>
    <w:rsid w:val="00C7515E"/>
    <w:rsid w:val="00C76060"/>
    <w:rsid w:val="00C8441F"/>
    <w:rsid w:val="00C85D84"/>
    <w:rsid w:val="00C9334D"/>
    <w:rsid w:val="00C946ED"/>
    <w:rsid w:val="00C94EB0"/>
    <w:rsid w:val="00C96BA0"/>
    <w:rsid w:val="00CA083A"/>
    <w:rsid w:val="00CA7A54"/>
    <w:rsid w:val="00CA7CD6"/>
    <w:rsid w:val="00CB6504"/>
    <w:rsid w:val="00CC2E02"/>
    <w:rsid w:val="00CC3BB6"/>
    <w:rsid w:val="00CC3DEF"/>
    <w:rsid w:val="00CC536D"/>
    <w:rsid w:val="00CC5FE1"/>
    <w:rsid w:val="00CC7295"/>
    <w:rsid w:val="00CD1E35"/>
    <w:rsid w:val="00CD421D"/>
    <w:rsid w:val="00CD7553"/>
    <w:rsid w:val="00CE3FD4"/>
    <w:rsid w:val="00CF56FE"/>
    <w:rsid w:val="00D0256A"/>
    <w:rsid w:val="00D16DD8"/>
    <w:rsid w:val="00D17166"/>
    <w:rsid w:val="00D2043E"/>
    <w:rsid w:val="00D30ED3"/>
    <w:rsid w:val="00D33644"/>
    <w:rsid w:val="00D413EC"/>
    <w:rsid w:val="00D41D00"/>
    <w:rsid w:val="00D4629E"/>
    <w:rsid w:val="00D6423F"/>
    <w:rsid w:val="00D64D25"/>
    <w:rsid w:val="00D6743C"/>
    <w:rsid w:val="00D70237"/>
    <w:rsid w:val="00D70FCA"/>
    <w:rsid w:val="00D74FBE"/>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C47EF"/>
    <w:rsid w:val="00DD0BAE"/>
    <w:rsid w:val="00DD1AFA"/>
    <w:rsid w:val="00DD2B2F"/>
    <w:rsid w:val="00DE2012"/>
    <w:rsid w:val="00DE38BC"/>
    <w:rsid w:val="00DE4300"/>
    <w:rsid w:val="00DE4439"/>
    <w:rsid w:val="00DE73BD"/>
    <w:rsid w:val="00DE7639"/>
    <w:rsid w:val="00DF357C"/>
    <w:rsid w:val="00E13958"/>
    <w:rsid w:val="00E13FBF"/>
    <w:rsid w:val="00E14B66"/>
    <w:rsid w:val="00E23EDB"/>
    <w:rsid w:val="00E24336"/>
    <w:rsid w:val="00E43476"/>
    <w:rsid w:val="00E47A19"/>
    <w:rsid w:val="00E50594"/>
    <w:rsid w:val="00E50AA2"/>
    <w:rsid w:val="00E57541"/>
    <w:rsid w:val="00E601B8"/>
    <w:rsid w:val="00E63F6E"/>
    <w:rsid w:val="00E65D5D"/>
    <w:rsid w:val="00E66F2E"/>
    <w:rsid w:val="00E87384"/>
    <w:rsid w:val="00E91BC3"/>
    <w:rsid w:val="00E93AAB"/>
    <w:rsid w:val="00EA0B89"/>
    <w:rsid w:val="00EA206D"/>
    <w:rsid w:val="00EA221F"/>
    <w:rsid w:val="00EA365C"/>
    <w:rsid w:val="00EB6D9B"/>
    <w:rsid w:val="00EC1B1C"/>
    <w:rsid w:val="00EC6B71"/>
    <w:rsid w:val="00EC7E37"/>
    <w:rsid w:val="00ED0001"/>
    <w:rsid w:val="00ED37C0"/>
    <w:rsid w:val="00ED49F1"/>
    <w:rsid w:val="00ED583A"/>
    <w:rsid w:val="00EE0D2B"/>
    <w:rsid w:val="00EF6EB5"/>
    <w:rsid w:val="00F110D5"/>
    <w:rsid w:val="00F176D3"/>
    <w:rsid w:val="00F22B0E"/>
    <w:rsid w:val="00F23214"/>
    <w:rsid w:val="00F2388E"/>
    <w:rsid w:val="00F31EBC"/>
    <w:rsid w:val="00F3554E"/>
    <w:rsid w:val="00F408C0"/>
    <w:rsid w:val="00F433D6"/>
    <w:rsid w:val="00F4409E"/>
    <w:rsid w:val="00F44CB5"/>
    <w:rsid w:val="00F470AA"/>
    <w:rsid w:val="00F47302"/>
    <w:rsid w:val="00F5353F"/>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1AE5"/>
    <w:rsid w:val="00FE319E"/>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link w:val="PodnojeChar"/>
    <w:uiPriority w:val="99"/>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customStyle="true" w:styleId="Naslov2Char" w:type="character">
    <w:name w:val="Naslov 2 Char"/>
    <w:basedOn w:val="Zadanifontodlomka"/>
    <w:link w:val="Naslov2"/>
    <w:rsid w:val="00695214"/>
    <w:rPr>
      <w:b/>
      <w:bCs/>
      <w:sz w:val="28"/>
      <w:szCs w:val="24"/>
    </w:rPr>
  </w:style>
  <w:style w:styleId="Odlomakpopisa" w:type="paragraph">
    <w:name w:val="List Paragraph"/>
    <w:basedOn w:val="Normal"/>
    <w:uiPriority w:val="34"/>
    <w:qFormat/>
    <w:rsid w:val="00A5506D"/>
    <w:pPr>
      <w:ind w:left="720"/>
      <w:contextualSpacing/>
    </w:pPr>
  </w:style>
  <w:style w:customStyle="true" w:styleId="ZaglavljeChar" w:type="character">
    <w:name w:val="Zaglavlje Char"/>
    <w:basedOn w:val="Zadanifontodlomka"/>
    <w:link w:val="Zaglavlje"/>
    <w:uiPriority w:val="99"/>
    <w:rsid w:val="004738D5"/>
  </w:style>
  <w:style w:customStyle="true" w:styleId="PodnojeChar" w:type="character">
    <w:name w:val="Podnožje Char"/>
    <w:basedOn w:val="Zadanifontodlomka"/>
    <w:link w:val="Podnoje"/>
    <w:uiPriority w:val="99"/>
    <w:rsid w:val="004738D5"/>
  </w:style>
  <w:style w:styleId="Tekstrezerviranogmjesta" w:type="character">
    <w:name w:val="Placeholder Text"/>
    <w:basedOn w:val="Zadanifontodlomka"/>
    <w:uiPriority w:val="99"/>
    <w:semiHidden/>
    <w:rsid w:val="00A7527C"/>
    <w:rPr>
      <w:color w:val="808080"/>
      <w:bdr w:space="0" w:sz="0" w:color="auto" w:val="none"/>
      <w:shd w:fill="auto" w:color="auto" w:val="clear"/>
    </w:rPr>
  </w:style>
  <w:style w:customStyle="true" w:styleId="eSPISCCParagraphDefaultFont" w:type="character">
    <w:name w:val="eSPIS_CC_Paragraph Default Font"/>
    <w:basedOn w:val="Zadanifontodlomka"/>
    <w:rsid w:val="00A7527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7527C"/>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7527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7527C"/>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A7527C"/>
    <w:rPr>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link w:val="PodnojeChar"/>
    <w:uiPriority w:val="99"/>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customStyle="1" w:styleId="Naslov2Char" w:type="character">
    <w:name w:val="Naslov 2 Char"/>
    <w:basedOn w:val="Zadanifontodlomka"/>
    <w:link w:val="Naslov2"/>
    <w:rsid w:val="00695214"/>
    <w:rPr>
      <w:b/>
      <w:bCs/>
      <w:sz w:val="28"/>
      <w:szCs w:val="24"/>
    </w:rPr>
  </w:style>
  <w:style w:styleId="Odlomakpopisa" w:type="paragraph">
    <w:name w:val="List Paragraph"/>
    <w:basedOn w:val="Normal"/>
    <w:uiPriority w:val="34"/>
    <w:qFormat/>
    <w:rsid w:val="00A5506D"/>
    <w:pPr>
      <w:ind w:left="720"/>
      <w:contextualSpacing/>
    </w:pPr>
  </w:style>
  <w:style w:customStyle="1" w:styleId="ZaglavljeChar" w:type="character">
    <w:name w:val="Zaglavlje Char"/>
    <w:basedOn w:val="Zadanifontodlomka"/>
    <w:link w:val="Zaglavlje"/>
    <w:uiPriority w:val="99"/>
    <w:rsid w:val="004738D5"/>
  </w:style>
  <w:style w:customStyle="1" w:styleId="PodnojeChar" w:type="character">
    <w:name w:val="Podnožje Char"/>
    <w:basedOn w:val="Zadanifontodlomka"/>
    <w:link w:val="Podnoje"/>
    <w:uiPriority w:val="99"/>
    <w:rsid w:val="004738D5"/>
  </w:style>
  <w:style w:styleId="Tekstrezerviranogmjesta" w:type="character">
    <w:name w:val="Placeholder Text"/>
    <w:basedOn w:val="Zadanifontodlomka"/>
    <w:uiPriority w:val="99"/>
    <w:semiHidden/>
    <w:rsid w:val="00A7527C"/>
    <w:rPr>
      <w:color w:val="808080"/>
      <w:bdr w:color="auto" w:space="0" w:sz="0" w:val="none"/>
      <w:shd w:color="auto" w:fill="auto" w:val="clear"/>
    </w:rPr>
  </w:style>
  <w:style w:customStyle="1" w:styleId="eSPISCCParagraphDefaultFont" w:type="character">
    <w:name w:val="eSPIS_CC_Paragraph Default Font"/>
    <w:basedOn w:val="Zadanifontodlomka"/>
    <w:rsid w:val="00A7527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7527C"/>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7527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7527C"/>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A7527C"/>
    <w:rPr>
      <w:sz w:val="24"/>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936668288">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prosinca 2016.</izvorni_sadrzaj>
    <derivirana_varijabla naziv="DomainObject.DatumDonosenjaOdluke_1">20.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3934</izvorni_sadrzaj>
    <derivirana_varijabla naziv="DomainObject.Predmet.Broj_1">3934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St-3934/2015</izvorni_sadrzaj>
    <derivirana_varijabla naziv="DomainObject.Predmet.OznakaBroj_1">St-3934/2015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ARMING METAL d.o.o. zastupanog po punomoćniku Kristijan Đurđek</izvorni_sadrzaj>
    <derivirana_varijabla naziv="DomainObject.Predmet.ProtustrankaFormated_1">  ARMING METAL d.o.o. zastupanog po punomoćniku Kristijan Đurđek</derivirana_varijabla>
  </DomainObject.Predmet.ProtustrankaFormated>
  <DomainObject.Predmet.ProtustrankaFormatedOIB>
    <izvorni_sadrzaj>  ARMING METAL d.o.o., OIB 99756469681 zastupanog po punomoćniku Kristijan Đurđek</izvorni_sadrzaj>
    <derivirana_varijabla naziv="DomainObject.Predmet.ProtustrankaFormatedOIB_1">  ARMING METAL d.o.o., OIB 99756469681 zastupanog po punomoćniku Kristijan Đurđek</derivirana_varijabla>
  </DomainObject.Predmet.ProtustrankaFormatedOIB>
  <DomainObject.Predmet.ProtustrankaFormatedWithAdress>
    <izvorni_sadrzaj> ARMING METAL d.o.o., Krležina 6, 10430 Samobor zastupanog po punomoćniku Kristijan Đurđek</izvorni_sadrzaj>
    <derivirana_varijabla naziv="DomainObject.Predmet.ProtustrankaFormatedWithAdress_1"> ARMING METAL d.o.o., Krležina 6, 10430 Samobor zastupanog po punomoćniku Kristijan Đurđek</derivirana_varijabla>
  </DomainObject.Predmet.ProtustrankaFormatedWithAdress>
  <DomainObject.Predmet.ProtustrankaFormatedWithAdressOIB>
    <izvorni_sadrzaj> ARMING METAL d.o.o., OIB 99756469681, Krležina 6, 10430 Samobor zastupanog po punomoćniku Kristijan Đurđek</izvorni_sadrzaj>
    <derivirana_varijabla naziv="DomainObject.Predmet.ProtustrankaFormatedWithAdressOIB_1"> ARMING METAL d.o.o., OIB 99756469681, Krležina 6, 10430 Samobor zastupanog po punomoćniku Kristijan Đurđek</derivirana_varijabla>
  </DomainObject.Predmet.ProtustrankaFormatedWithAdressOIB>
  <DomainObject.Predmet.ProtustrankaWithAdress>
    <izvorni_sadrzaj>ARMING METAL d.o.o. Krležina 6, 10430 Samobor</izvorni_sadrzaj>
    <derivirana_varijabla naziv="DomainObject.Predmet.ProtustrankaWithAdress_1">ARMING METAL d.o.o. Krležina 6, 10430 Samobor</derivirana_varijabla>
  </DomainObject.Predmet.ProtustrankaWithAdress>
  <DomainObject.Predmet.ProtustrankaWithAdressOIB>
    <izvorni_sadrzaj>ARMING METAL d.o.o., OIB 99756469681, Krležina 6, 10430 Samobor</izvorni_sadrzaj>
    <derivirana_varijabla naziv="DomainObject.Predmet.ProtustrankaWithAdressOIB_1">ARMING METAL d.o.o., OIB 99756469681, Krležina 6, 10430 Samobor</derivirana_varijabla>
  </DomainObject.Predmet.ProtustrankaWithAdressOIB>
  <DomainObject.Predmet.ProtustrankaNazivFormated>
    <izvorni_sadrzaj>ARMING METAL d.o.o.</izvorni_sadrzaj>
    <derivirana_varijabla naziv="DomainObject.Predmet.ProtustrankaNazivFormated_1">ARMING METAL d.o.o.</derivirana_varijabla>
  </DomainObject.Predmet.ProtustrankaNazivFormated>
  <DomainObject.Predmet.ProtustrankaNazivFormatedOIB>
    <izvorni_sadrzaj>ARMING METAL d.o.o., OIB 99756469681</izvorni_sadrzaj>
    <derivirana_varijabla naziv="DomainObject.Predmet.ProtustrankaNazivFormatedOIB_1">ARMING METAL d.o.o., OIB 99756469681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ARMING METAL d.o.o. zastupanog po punomoćniku Kristijan Đurđek</item>
    </izvorni_sadrzaj>
    <derivirana_varijabla naziv="DomainObject.Predmet.ProtuStrankaListFormated_1">
      <item>ARMING METAL d.o.o. zastupanog po punomoćniku Kristijan Đurđek</item>
    </derivirana_varijabla>
  </DomainObject.Predmet.ProtuStrankaListFormated>
  <DomainObject.Predmet.ProtuStrankaListFormatedOIB>
    <izvorni_sadrzaj>
      <item>ARMING METAL d.o.o., OIB 99756469681 zastupanog po punomoćniku Kristijan Đurđek</item>
    </izvorni_sadrzaj>
    <derivirana_varijabla naziv="DomainObject.Predmet.ProtuStrankaListFormatedOIB_1">
      <item>ARMING METAL d.o.o., OIB 99756469681 zastupanog po punomoćniku Kristijan Đurđek</item>
    </derivirana_varijabla>
  </DomainObject.Predmet.ProtuStrankaListFormatedOIB>
  <DomainObject.Predmet.ProtuStrankaListFormatedWithAdress>
    <izvorni_sadrzaj>
      <item>ARMING METAL d.o.o., Krležina 6, 10430 Samobor zastupanog po punomoćniku Kristijan Đurđek</item>
    </izvorni_sadrzaj>
    <derivirana_varijabla naziv="DomainObject.Predmet.ProtuStrankaListFormatedWithAdress_1">
      <item>ARMING METAL d.o.o., Krležina 6, 10430 Samobor zastupanog po punomoćniku Kristijan Đurđek</item>
    </derivirana_varijabla>
  </DomainObject.Predmet.ProtuStrankaListFormatedWithAdress>
  <DomainObject.Predmet.ProtuStrankaListFormatedWithAdressOIB>
    <izvorni_sadrzaj>
      <item>ARMING METAL d.o.o., OIB 99756469681, Krležina 6, 10430 Samobor zastupanog po punomoćniku Kristijan Đurđek</item>
    </izvorni_sadrzaj>
    <derivirana_varijabla naziv="DomainObject.Predmet.ProtuStrankaListFormatedWithAdressOIB_1">
      <item>ARMING METAL d.o.o., OIB 99756469681, Krležina 6, 10430 Samobor zastupanog po punomoćniku Kristijan Đurđek</item>
    </derivirana_varijabla>
  </DomainObject.Predmet.ProtuStrankaListFormatedWithAdressOIB>
  <DomainObject.Predmet.ProtuStrankaListNazivFormated>
    <izvorni_sadrzaj>
      <item>ARMING METAL d.o.o.</item>
    </izvorni_sadrzaj>
    <derivirana_varijabla naziv="DomainObject.Predmet.ProtuStrankaListNazivFormated_1">
      <item>ARMING METAL d.o.o.</item>
    </derivirana_varijabla>
  </DomainObject.Predmet.ProtuStrankaListNazivFormated>
  <DomainObject.Predmet.ProtuStrankaListNazivFormatedOIB>
    <izvorni_sadrzaj>
      <item>ARMING METAL d.o.o., OIB 99756469681</item>
    </izvorni_sadrzaj>
    <derivirana_varijabla naziv="DomainObject.Predmet.ProtuStrankaListNazivFormatedOIB_1">
      <item>ARMING METAL d.o.o., OIB 99756469681</item>
    </derivirana_varijabla>
  </DomainObject.Predmet.ProtuStrankaListNazivFormatedOIB>
  <DomainObject.Predmet.OstaliListFormated>
    <izvorni_sadrzaj>
      <item>Kristijan Đurđek punomoćnik sudionika u postupku ARMING METAL d.o.o.</item>
      <item>TARJA KREHIĆ</item>
    </izvorni_sadrzaj>
    <derivirana_varijabla naziv="DomainObject.Predmet.OstaliListFormated_1">
      <item>Kristijan Đurđek punomoćnik sudionika u postupku ARMING METAL d.o.o.</item>
      <item>TARJA KREHIĆ</item>
    </derivirana_varijabla>
  </DomainObject.Predmet.OstaliListFormated>
  <DomainObject.Predmet.OstaliListFormatedOIB>
    <izvorni_sadrzaj>
      <item>Kristijan Đurđek, OIB 43537550328 punomoćnik sudionika u postupku ARMING METAL d.o.o.</item>
      <item>TARJA KREHIĆ</item>
    </izvorni_sadrzaj>
    <derivirana_varijabla naziv="DomainObject.Predmet.OstaliListFormatedOIB_1">
      <item>Kristijan Đurđek, OIB 43537550328 punomoćnik sudionika u postupku ARMING METAL d.o.o.</item>
      <item>TARJA KREHIĆ</item>
    </derivirana_varijabla>
  </DomainObject.Predmet.OstaliListFormatedOIB>
  <DomainObject.Predmet.OstaliListFormatedWithAdress>
    <izvorni_sadrzaj>
      <item>Kristijan Đurđek, Travnik 33, 40000 Čakovec punomoćnik sudionika u postupku ARMING METAL d.o.o.</item>
      <item>TARJA KREHIĆ, Boškovićeva 24, 10000 Zagreb</item>
    </izvorni_sadrzaj>
    <derivirana_varijabla naziv="DomainObject.Predmet.OstaliListFormatedWithAdress_1">
      <item>Kristijan Đurđek, Travnik 33, 40000 Čakovec punomoćnik sudionika u postupku ARMING METAL d.o.o.</item>
      <item>TARJA KREHIĆ, Boškovićeva 24, 10000 Zagreb</item>
    </derivirana_varijabla>
  </DomainObject.Predmet.OstaliListFormatedWithAdress>
  <DomainObject.Predmet.OstaliListFormatedWithAdressOIB>
    <izvorni_sadrzaj>
      <item>Kristijan Đurđek, OIB 43537550328, Travnik 33, 40000 Čakovec punomoćnik sudionika u postupku ARMING METAL d.o.o.</item>
      <item>TARJA KREHIĆ, Boškovićeva 24, 10000 Zagreb</item>
    </izvorni_sadrzaj>
    <derivirana_varijabla naziv="DomainObject.Predmet.OstaliListFormatedWithAdressOIB_1">
      <item>Kristijan Đurđek, OIB 43537550328, Travnik 33, 40000 Čakovec punomoćnik sudionika u postupku ARMING METAL d.o.o.</item>
      <item>TARJA KREHIĆ, Boškovićeva 24, 10000 Zagreb</item>
    </derivirana_varijabla>
  </DomainObject.Predmet.OstaliListFormatedWithAdressOIB>
  <DomainObject.Predmet.OstaliListNazivFormated>
    <izvorni_sadrzaj>
      <item>Kristijan Đurđek</item>
      <item>TARJA KREHIĆ</item>
    </izvorni_sadrzaj>
    <derivirana_varijabla naziv="DomainObject.Predmet.OstaliListNazivFormated_1">
      <item>Kristijan Đurđek</item>
      <item>TARJA KREHIĆ</item>
    </derivirana_varijabla>
  </DomainObject.Predmet.OstaliListNazivFormated>
  <DomainObject.Predmet.OstaliListNazivFormatedOIB>
    <izvorni_sadrzaj>
      <item>Kristijan Đurđek, OIB 43537550328</item>
      <item>TARJA KREHIĆ</item>
    </izvorni_sadrzaj>
    <derivirana_varijabla naziv="DomainObject.Predmet.OstaliListNazivFormatedOIB_1">
      <item>Kristijan Đurđek, OIB 43537550328</item>
      <item>TARJA KREHIĆ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2016.</izvorni_sadrzaj>
    <derivirana_varijabla naziv="DomainObject.Datum_1">20.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ARMING METAL d.o.o.</izvorni_sadrzaj>
    <derivirana_varijabla naziv="DomainObject.Predmet.ProtustrankaIDrugi_1">ARMING METAL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ARMING METAL d.o.o., OIB 99756469681, Krležina 6, 10430 Samobor</izvorni_sadrzaj>
    <derivirana_varijabla naziv="DomainObject.Predmet.ProtustrankaIDrugiAdressOIB_1">ARMING METAL d.o.o., OIB 99756469681, Krležina 6,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ARMING METAL d.o.o.</item>
      <item>Kristijan Đurđek</item>
      <item>TARJA KREHIĆ</item>
    </izvorni_sadrzaj>
    <derivirana_varijabla naziv="DomainObject.Predmet.SudioniciListNaziv_1">
      <item>FINA Regionalni centar Zagreb</item>
      <item>ARMING METAL d.o.o.</item>
      <item>Kristijan Đurđek</item>
      <item>TARJA KREHIĆ</item>
    </derivirana_varijabla>
  </DomainObject.Predmet.SudioniciListNaziv>
  <DomainObject.Predmet.SudioniciListAdressOIB>
    <izvorni_sadrzaj>
      <item>FINA Regionalni centar Zagreb, OIB 85821130368, Trg svibanjskih žrtava 1995. 1,10000 Zagreb</item>
      <item>ARMING METAL d.o.o., OIB 99756469681, Krležina 6,10430 Samobor</item>
      <item>Kristijan Đurđek, OIB 43537550328, Travnik 33,40000 Čakovec</item>
      <item>TARJA KREHIĆ, Boškovićeva 24,10000 Zagreb</item>
    </izvorni_sadrzaj>
    <derivirana_varijabla naziv="DomainObject.Predmet.SudioniciListAdressOIB_1">
      <item>FINA Regionalni centar Zagreb, OIB 85821130368, Trg svibanjskih žrtava 1995. 1,10000 Zagreb</item>
      <item>ARMING METAL d.o.o., OIB 99756469681, Krležina 6,10430 Samobor</item>
      <item>Kristijan Đurđek, OIB 43537550328, Travnik 33,40000 Čakovec</item>
      <item>TARJA KREHIĆ, Boškovićeva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99756469681</item>
      <item>, OIB 43537550328</item>
      <item>, OIB null</item>
    </izvorni_sadrzaj>
    <derivirana_varijabla naziv="DomainObject.Predmet.SudioniciListNazivOIB_1">
      <item>, OIB 85821130368</item>
      <item>, OIB 99756469681</item>
      <item>, OIB 43537550328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47AA35F-EE49-47AC-9122-974BDAEC721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720</properties:Words>
  <properties:Characters>3951</properties:Characters>
  <properties:Lines>87</properties:Lines>
  <properties:Paragraphs>27</properties:Paragraphs>
  <properties:TotalTime>76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4788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2016-02-29T09:17:00Z</dcterms:created>
  <dc:creator>Korisnik</dc:creator>
  <cp:lastModifiedBy>Karmela Dolenc</cp:lastModifiedBy>
  <cp:lastPrinted>2016-12-20T08:45:00Z</cp:lastPrinted>
  <dcterms:modified xmlns:xsi="http://www.w3.org/2001/XMLSchema-instance" xsi:type="dcterms:W3CDTF">2016-12-20T08:46:00Z</dcterms:modified>
  <cp:revision>15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