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2d1c" w14:paraId="7d72d1c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 </w:t>
      </w:r>
      <w:r w:rsidR="00E12288" w:rsidRPr="00E12288">
        <w:rPr>
          <w:sz w:val="24"/>
          <w:szCs w:val="24"/>
        </w:rPr>
        <w:t xml:space="preserve">ORTAK jednostavno društvo s ograničenom odgovornošću za  građevinarstvo Rijeka, </w:t>
      </w:r>
      <w:proofErr w:type="spellStart"/>
      <w:r w:rsidR="00E12288" w:rsidRPr="00E12288">
        <w:rPr>
          <w:sz w:val="24"/>
          <w:szCs w:val="24"/>
        </w:rPr>
        <w:t>Pehlin</w:t>
      </w:r>
      <w:proofErr w:type="spellEnd"/>
      <w:r w:rsidR="00E12288" w:rsidRPr="00E12288">
        <w:rPr>
          <w:sz w:val="24"/>
          <w:szCs w:val="24"/>
        </w:rPr>
        <w:t xml:space="preserve"> 22/D ( MBS 040314100 – OIB  19103087404 )</w:t>
      </w:r>
      <w:r w:rsidRPr="002A1EF4">
        <w:rPr>
          <w:sz w:val="24"/>
          <w:szCs w:val="24"/>
        </w:rPr>
        <w:t xml:space="preserve">  dana </w:t>
      </w:r>
      <w:r w:rsidR="00C145CC">
        <w:rPr>
          <w:sz w:val="24"/>
          <w:szCs w:val="24"/>
        </w:rPr>
        <w:t>26</w:t>
      </w:r>
      <w:r w:rsidRPr="002A1EF4">
        <w:rPr>
          <w:sz w:val="24"/>
          <w:szCs w:val="24"/>
        </w:rPr>
        <w:t xml:space="preserve">. </w:t>
      </w:r>
      <w:r w:rsidR="00062497">
        <w:rPr>
          <w:sz w:val="24"/>
          <w:szCs w:val="24"/>
        </w:rPr>
        <w:t xml:space="preserve">listopada </w:t>
      </w:r>
      <w:r w:rsidRPr="002A1EF4">
        <w:rPr>
          <w:sz w:val="24"/>
          <w:szCs w:val="24"/>
        </w:rPr>
        <w:t xml:space="preserve">2016.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7145EB" w:rsidP="003D46F6" w:rsidR="007145EB">
      <w:pPr>
        <w:spacing w:lineRule="auto" w:line="240" w:after="0"/>
        <w:ind w:firstLine="708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 xml:space="preserve">privremena stečajna upraviteljica </w:t>
      </w:r>
      <w:proofErr w:type="spellStart"/>
      <w:r w:rsidR="007E46E3" w:rsidRPr="007E46E3">
        <w:rPr>
          <w:sz w:val="24"/>
          <w:szCs w:val="24"/>
        </w:rPr>
        <w:t>Ombretta</w:t>
      </w:r>
      <w:proofErr w:type="spellEnd"/>
      <w:r w:rsidR="007E46E3" w:rsidRPr="007E46E3">
        <w:rPr>
          <w:sz w:val="24"/>
          <w:szCs w:val="24"/>
        </w:rPr>
        <w:t xml:space="preserve"> Belić </w:t>
      </w:r>
      <w:proofErr w:type="spellStart"/>
      <w:r w:rsidR="007E46E3" w:rsidRPr="007E46E3">
        <w:rPr>
          <w:sz w:val="24"/>
          <w:szCs w:val="24"/>
        </w:rPr>
        <w:t>Ilijašić</w:t>
      </w:r>
      <w:proofErr w:type="spellEnd"/>
      <w:r w:rsidR="007E46E3" w:rsidRPr="007E46E3">
        <w:rPr>
          <w:sz w:val="24"/>
          <w:szCs w:val="24"/>
        </w:rPr>
        <w:t xml:space="preserve"> ( OIB: 00873493442 ) iz  </w:t>
      </w:r>
      <w:proofErr w:type="spellStart"/>
      <w:r w:rsidR="007E46E3" w:rsidRPr="007E46E3">
        <w:rPr>
          <w:sz w:val="24"/>
          <w:szCs w:val="24"/>
        </w:rPr>
        <w:t>Rabca</w:t>
      </w:r>
      <w:proofErr w:type="spellEnd"/>
      <w:r w:rsidR="007E46E3" w:rsidRPr="007E46E3">
        <w:rPr>
          <w:sz w:val="24"/>
          <w:szCs w:val="24"/>
        </w:rPr>
        <w:t>, Jadranska 2</w:t>
      </w:r>
      <w:r w:rsidR="007E46E3">
        <w:rPr>
          <w:sz w:val="24"/>
          <w:szCs w:val="24"/>
        </w:rPr>
        <w:t>.</w:t>
      </w:r>
    </w:p>
    <w:p w:rsidRDefault="007E46E3" w:rsidP="003D46F6" w:rsidR="007E46E3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AF7D4C">
        <w:rPr>
          <w:sz w:val="24"/>
          <w:szCs w:val="24"/>
        </w:rPr>
        <w:t xml:space="preserve">Privremenim stečajnim upraviteljem imenuje se </w:t>
      </w:r>
      <w:r w:rsidR="00E12288" w:rsidRPr="00E12288">
        <w:rPr>
          <w:sz w:val="24"/>
          <w:szCs w:val="24"/>
        </w:rPr>
        <w:t>Jure Matković ( OIB 77997550993 ) Labinska 18, Rijeka</w:t>
      </w:r>
      <w:r w:rsidR="007655F0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93774E" w:rsidP="003D46F6" w:rsidR="0093774E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A1EF4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7145EB" w:rsidR="007145EB">
      <w:pPr>
        <w:ind w:firstLine="708"/>
        <w:rPr>
          <w:sz w:val="24"/>
          <w:szCs w:val="24"/>
        </w:rPr>
      </w:pPr>
      <w:proofErr w:type="spellStart"/>
      <w:r w:rsidRPr="00062497">
        <w:rPr>
          <w:sz w:val="24"/>
          <w:szCs w:val="24"/>
        </w:rPr>
        <w:t>Ovosudnim</w:t>
      </w:r>
      <w:proofErr w:type="spellEnd"/>
      <w:r w:rsidRPr="00062497">
        <w:rPr>
          <w:sz w:val="24"/>
          <w:szCs w:val="24"/>
        </w:rPr>
        <w:t xml:space="preserve"> rješenjem pod poslovnim brojem 7 St-</w:t>
      </w:r>
      <w:r w:rsidR="00C145CC">
        <w:rPr>
          <w:sz w:val="24"/>
          <w:szCs w:val="24"/>
        </w:rPr>
        <w:t>6</w:t>
      </w:r>
      <w:r w:rsidR="00E12288">
        <w:rPr>
          <w:sz w:val="24"/>
          <w:szCs w:val="24"/>
        </w:rPr>
        <w:t>90</w:t>
      </w:r>
      <w:r w:rsidRPr="00062497">
        <w:rPr>
          <w:sz w:val="24"/>
          <w:szCs w:val="24"/>
        </w:rPr>
        <w:t>/16-</w:t>
      </w:r>
      <w:r w:rsidR="00C145CC">
        <w:rPr>
          <w:sz w:val="24"/>
          <w:szCs w:val="24"/>
        </w:rPr>
        <w:t>3</w:t>
      </w:r>
      <w:r w:rsidRPr="00062497">
        <w:rPr>
          <w:sz w:val="24"/>
          <w:szCs w:val="24"/>
        </w:rPr>
        <w:t xml:space="preserve"> </w:t>
      </w:r>
      <w:r w:rsidR="00403EF1" w:rsidRPr="00062497">
        <w:rPr>
          <w:sz w:val="24"/>
          <w:szCs w:val="24"/>
        </w:rPr>
        <w:t xml:space="preserve">od </w:t>
      </w:r>
      <w:r w:rsidR="00C145CC">
        <w:rPr>
          <w:sz w:val="24"/>
          <w:szCs w:val="24"/>
        </w:rPr>
        <w:t>21</w:t>
      </w:r>
      <w:r w:rsidR="00062497" w:rsidRPr="00062497">
        <w:rPr>
          <w:sz w:val="24"/>
          <w:szCs w:val="24"/>
        </w:rPr>
        <w:t xml:space="preserve">. listopada </w:t>
      </w:r>
      <w:r w:rsidR="00403EF1" w:rsidRPr="00062497">
        <w:rPr>
          <w:sz w:val="24"/>
          <w:szCs w:val="24"/>
        </w:rPr>
        <w:t xml:space="preserve">2016. </w:t>
      </w:r>
      <w:r w:rsidR="00AF7D4C">
        <w:rPr>
          <w:sz w:val="24"/>
          <w:szCs w:val="24"/>
        </w:rPr>
        <w:t xml:space="preserve">pokrenut je </w:t>
      </w:r>
      <w:r w:rsidR="00062497" w:rsidRPr="00062497">
        <w:rPr>
          <w:sz w:val="24"/>
          <w:szCs w:val="24"/>
        </w:rPr>
        <w:t xml:space="preserve">prethodni postupak radi utvrđivanja pretpostavki za otvaranje stečajnog postupka nad dužnikom </w:t>
      </w:r>
      <w:r w:rsidR="00E12288" w:rsidRPr="00E12288">
        <w:rPr>
          <w:sz w:val="24"/>
          <w:szCs w:val="24"/>
        </w:rPr>
        <w:t xml:space="preserve">ORTAK jednostavno društvo s ograničenom odgovornošću za  građevinarstvo Rijeka, </w:t>
      </w:r>
      <w:proofErr w:type="spellStart"/>
      <w:r w:rsidR="00E12288" w:rsidRPr="00E12288">
        <w:rPr>
          <w:sz w:val="24"/>
          <w:szCs w:val="24"/>
        </w:rPr>
        <w:t>Pehlin</w:t>
      </w:r>
      <w:proofErr w:type="spellEnd"/>
      <w:r w:rsidR="00E12288" w:rsidRPr="00E12288">
        <w:rPr>
          <w:sz w:val="24"/>
          <w:szCs w:val="24"/>
        </w:rPr>
        <w:t xml:space="preserve"> 22/D ( MBS 040314100 – OIB  19103087404 )</w:t>
      </w:r>
      <w:r w:rsidR="00062497" w:rsidRPr="00062497">
        <w:rPr>
          <w:sz w:val="24"/>
          <w:szCs w:val="24"/>
        </w:rPr>
        <w:t xml:space="preserve">. Istim rješenjem privremenim stečajnim upraviteljem imenovana </w:t>
      </w:r>
      <w:r w:rsidR="007823FE">
        <w:rPr>
          <w:sz w:val="24"/>
          <w:szCs w:val="24"/>
        </w:rPr>
        <w:t xml:space="preserve">je </w:t>
      </w:r>
      <w:proofErr w:type="spellStart"/>
      <w:r w:rsidR="00062497" w:rsidRPr="00062497">
        <w:rPr>
          <w:sz w:val="24"/>
          <w:szCs w:val="24"/>
        </w:rPr>
        <w:t>Ombretta</w:t>
      </w:r>
      <w:proofErr w:type="spellEnd"/>
      <w:r w:rsidR="00062497" w:rsidRPr="00062497">
        <w:rPr>
          <w:sz w:val="24"/>
          <w:szCs w:val="24"/>
        </w:rPr>
        <w:t xml:space="preserve"> Belić-</w:t>
      </w:r>
      <w:proofErr w:type="spellStart"/>
      <w:r w:rsidR="00062497" w:rsidRPr="00062497">
        <w:rPr>
          <w:sz w:val="24"/>
          <w:szCs w:val="24"/>
        </w:rPr>
        <w:t>Ilijašić</w:t>
      </w:r>
      <w:proofErr w:type="spellEnd"/>
      <w:r w:rsidR="00062497" w:rsidRPr="00062497">
        <w:rPr>
          <w:sz w:val="24"/>
          <w:szCs w:val="24"/>
        </w:rPr>
        <w:t xml:space="preserve"> (OIB: 00873493442) iz  </w:t>
      </w:r>
      <w:proofErr w:type="spellStart"/>
      <w:r w:rsidR="00062497" w:rsidRPr="00062497">
        <w:rPr>
          <w:sz w:val="24"/>
          <w:szCs w:val="24"/>
        </w:rPr>
        <w:t>Rabca</w:t>
      </w:r>
      <w:proofErr w:type="spellEnd"/>
      <w:r w:rsidR="00062497" w:rsidRPr="00062497">
        <w:rPr>
          <w:sz w:val="24"/>
          <w:szCs w:val="24"/>
        </w:rPr>
        <w:t>, Jadranska 2.</w:t>
      </w:r>
    </w:p>
    <w:p w:rsidRDefault="007E46E3" w:rsidP="007145EB" w:rsidR="00403EF1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C145CC">
        <w:rPr>
          <w:sz w:val="24"/>
          <w:szCs w:val="24"/>
        </w:rPr>
        <w:t>25</w:t>
      </w:r>
      <w:r>
        <w:rPr>
          <w:sz w:val="24"/>
          <w:szCs w:val="24"/>
        </w:rPr>
        <w:t xml:space="preserve">. srpnja 2016. </w:t>
      </w:r>
      <w:proofErr w:type="spellStart"/>
      <w:r w:rsidRPr="007E46E3">
        <w:rPr>
          <w:sz w:val="24"/>
          <w:szCs w:val="24"/>
        </w:rPr>
        <w:t>Ombretta</w:t>
      </w:r>
      <w:proofErr w:type="spellEnd"/>
      <w:r w:rsidRPr="007E46E3">
        <w:rPr>
          <w:sz w:val="24"/>
          <w:szCs w:val="24"/>
        </w:rPr>
        <w:t xml:space="preserve"> Belić </w:t>
      </w:r>
      <w:proofErr w:type="spellStart"/>
      <w:r w:rsidRPr="007E46E3">
        <w:rPr>
          <w:sz w:val="24"/>
          <w:szCs w:val="24"/>
        </w:rPr>
        <w:t>Ilijašić</w:t>
      </w:r>
      <w:proofErr w:type="spellEnd"/>
      <w:r w:rsidRPr="007E46E3">
        <w:rPr>
          <w:sz w:val="24"/>
          <w:szCs w:val="24"/>
        </w:rPr>
        <w:t xml:space="preserve"> </w:t>
      </w:r>
      <w:r w:rsidR="00C00500">
        <w:rPr>
          <w:sz w:val="24"/>
          <w:szCs w:val="24"/>
        </w:rPr>
        <w:t xml:space="preserve">je </w:t>
      </w:r>
      <w:r>
        <w:rPr>
          <w:sz w:val="24"/>
          <w:szCs w:val="24"/>
        </w:rPr>
        <w:t>podnijela zahtjev za razrješenje</w:t>
      </w:r>
      <w:r w:rsidR="00403EF1">
        <w:rPr>
          <w:sz w:val="24"/>
          <w:szCs w:val="24"/>
        </w:rPr>
        <w:t>.</w:t>
      </w:r>
    </w:p>
    <w:p w:rsidRDefault="00AF7D4C" w:rsidP="00AF7D4C" w:rsidR="00AF7D4C" w:rsidRPr="004A4D8B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Odredbom članka 119. stavak </w:t>
      </w:r>
      <w:r w:rsidRPr="004A4D8B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propisano je da se n</w:t>
      </w:r>
      <w:r w:rsidRPr="004A4D8B">
        <w:rPr>
          <w:color w:val="000000"/>
          <w:sz w:val="24"/>
          <w:szCs w:val="24"/>
        </w:rPr>
        <w:t xml:space="preserve">a privremenoga stečajnog upravitelja na odgovarajući način primjenjuju odredbe </w:t>
      </w:r>
      <w:r>
        <w:rPr>
          <w:color w:val="000000"/>
          <w:sz w:val="24"/>
          <w:szCs w:val="24"/>
        </w:rPr>
        <w:t xml:space="preserve">tog </w:t>
      </w:r>
      <w:r w:rsidRPr="004A4D8B">
        <w:rPr>
          <w:color w:val="000000"/>
          <w:sz w:val="24"/>
          <w:szCs w:val="24"/>
        </w:rPr>
        <w:t xml:space="preserve"> Zakona o stečajnom upravitelju.</w:t>
      </w:r>
    </w:p>
    <w:p w:rsidRDefault="00AF7D4C" w:rsidP="003D46F6" w:rsidR="00AF7D4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</w:p>
    <w:p w:rsidRDefault="00403EF1" w:rsidP="003D46F6" w:rsidR="00403EF1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članka 91. stavak 5.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propisano je da sud </w:t>
      </w:r>
      <w:r w:rsidRPr="00403EF1">
        <w:rPr>
          <w:sz w:val="24"/>
          <w:szCs w:val="24"/>
        </w:rPr>
        <w:t>može razriješiti stečajnoga upravitelja na osobni zahtjev</w:t>
      </w:r>
      <w:r w:rsidR="007823FE">
        <w:rPr>
          <w:sz w:val="24"/>
          <w:szCs w:val="24"/>
        </w:rPr>
        <w:t>, time da protiv r</w:t>
      </w:r>
      <w:r w:rsidRPr="00403EF1">
        <w:rPr>
          <w:sz w:val="24"/>
          <w:szCs w:val="24"/>
        </w:rPr>
        <w:t>ješenja o odbijanju osobnoga zahtjeva za razrješenje pravo na žalbu ima samo stečajni upravitelj</w:t>
      </w:r>
      <w:r>
        <w:rPr>
          <w:sz w:val="24"/>
          <w:szCs w:val="24"/>
        </w:rPr>
        <w:t>.</w:t>
      </w:r>
    </w:p>
    <w:p w:rsidRDefault="0093774E" w:rsidP="003D46F6" w:rsidR="00943D11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Nadalje</w:t>
      </w:r>
      <w:r w:rsidR="007823FE">
        <w:rPr>
          <w:sz w:val="24"/>
          <w:szCs w:val="24"/>
        </w:rPr>
        <w:t>,</w:t>
      </w:r>
      <w:r>
        <w:rPr>
          <w:sz w:val="24"/>
          <w:szCs w:val="24"/>
        </w:rPr>
        <w:t xml:space="preserve"> odredbom članka 91. stavak 8. SZ propisano je da će sud r</w:t>
      </w:r>
      <w:r w:rsidRPr="0093774E">
        <w:rPr>
          <w:sz w:val="24"/>
          <w:szCs w:val="24"/>
        </w:rPr>
        <w:t xml:space="preserve">ješenjem o razrješenju stečajnoga upravitelja donijeti odluku o imenovanju novoga stečajnog upravitelja odgovarajućom primjenom odredbe članka 84. </w:t>
      </w:r>
      <w:r>
        <w:rPr>
          <w:sz w:val="24"/>
          <w:szCs w:val="24"/>
        </w:rPr>
        <w:t xml:space="preserve">tog </w:t>
      </w:r>
      <w:r w:rsidRPr="0093774E">
        <w:rPr>
          <w:sz w:val="24"/>
          <w:szCs w:val="24"/>
        </w:rPr>
        <w:t xml:space="preserve">Zakona. </w:t>
      </w:r>
    </w:p>
    <w:p w:rsidRDefault="0093774E" w:rsidP="003D46F6" w:rsidR="0093774E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Iz naprijed navedenog, budući je sud prihvatio zahtjev za razrješenje </w:t>
      </w:r>
      <w:r w:rsidR="00C00500">
        <w:rPr>
          <w:sz w:val="24"/>
          <w:szCs w:val="24"/>
        </w:rPr>
        <w:t xml:space="preserve">ranijeg </w:t>
      </w:r>
      <w:r w:rsidR="00AF7D4C" w:rsidRPr="00062497">
        <w:rPr>
          <w:sz w:val="24"/>
          <w:szCs w:val="24"/>
        </w:rPr>
        <w:t>privremen</w:t>
      </w:r>
      <w:r w:rsidR="00AF7D4C">
        <w:rPr>
          <w:sz w:val="24"/>
          <w:szCs w:val="24"/>
        </w:rPr>
        <w:t xml:space="preserve">og </w:t>
      </w:r>
      <w:r w:rsidR="00AF7D4C" w:rsidRPr="00062497">
        <w:rPr>
          <w:sz w:val="24"/>
          <w:szCs w:val="24"/>
        </w:rPr>
        <w:t>stečajn</w:t>
      </w:r>
      <w:r w:rsidR="00AF7D4C">
        <w:rPr>
          <w:sz w:val="24"/>
          <w:szCs w:val="24"/>
        </w:rPr>
        <w:t xml:space="preserve">og </w:t>
      </w:r>
      <w:r w:rsidR="00AF7D4C" w:rsidRPr="00062497">
        <w:rPr>
          <w:sz w:val="24"/>
          <w:szCs w:val="24"/>
        </w:rPr>
        <w:t>upravitelj</w:t>
      </w:r>
      <w:r w:rsidR="00AF7D4C">
        <w:rPr>
          <w:sz w:val="24"/>
          <w:szCs w:val="24"/>
        </w:rPr>
        <w:t>a,</w:t>
      </w:r>
      <w:r>
        <w:rPr>
          <w:sz w:val="24"/>
          <w:szCs w:val="24"/>
        </w:rPr>
        <w:t xml:space="preserve">  primjenom navedenih odredbi valjalo je odlučiti kao u izreci ovog rješenja.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C145CC">
        <w:rPr>
          <w:sz w:val="24"/>
          <w:szCs w:val="24"/>
        </w:rPr>
        <w:t>26</w:t>
      </w:r>
      <w:r w:rsidR="00AF7D4C" w:rsidRPr="002A1EF4">
        <w:rPr>
          <w:sz w:val="24"/>
          <w:szCs w:val="24"/>
        </w:rPr>
        <w:t xml:space="preserve">. </w:t>
      </w:r>
      <w:r w:rsidR="00AF7D4C">
        <w:rPr>
          <w:sz w:val="24"/>
          <w:szCs w:val="24"/>
        </w:rPr>
        <w:t xml:space="preserve">listopada </w:t>
      </w:r>
      <w:r w:rsidR="00AF7D4C" w:rsidRPr="002A1EF4">
        <w:rPr>
          <w:sz w:val="24"/>
          <w:szCs w:val="24"/>
        </w:rPr>
        <w:t>2016.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Protiv ovog rješenja žalbu može podnijeti </w:t>
      </w:r>
      <w:r w:rsidR="00AC3449">
        <w:rPr>
          <w:sz w:val="24"/>
          <w:szCs w:val="24"/>
        </w:rPr>
        <w:t xml:space="preserve">nezadovoljna stranka </w:t>
      </w:r>
      <w:r w:rsidRPr="002A1EF4">
        <w:rPr>
          <w:sz w:val="24"/>
          <w:szCs w:val="24"/>
        </w:rPr>
        <w:t>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bookmarkStart w:name="_GoBack" w:id="0"/>
      <w:bookmarkEnd w:id="0"/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93774E" w:rsidP="00AF7D4C" w:rsidR="0093774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F7D4C">
        <w:rPr>
          <w:sz w:val="24"/>
          <w:szCs w:val="24"/>
        </w:rPr>
        <w:t xml:space="preserve">imenovanom privremenom stečajnom upravitelju uz rješenje o pokretanju prethodnog postupka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C145CC">
        <w:rPr>
          <w:sz w:val="24"/>
          <w:szCs w:val="24"/>
        </w:rPr>
        <w:t>25</w:t>
      </w:r>
      <w:r w:rsidR="00AF7D4C" w:rsidRPr="002A1EF4">
        <w:rPr>
          <w:sz w:val="24"/>
          <w:szCs w:val="24"/>
        </w:rPr>
        <w:t xml:space="preserve">. </w:t>
      </w:r>
      <w:r w:rsidR="00AF7D4C">
        <w:rPr>
          <w:sz w:val="24"/>
          <w:szCs w:val="24"/>
        </w:rPr>
        <w:t xml:space="preserve">listopada </w:t>
      </w:r>
      <w:r w:rsidR="00AF7D4C" w:rsidRPr="002A1EF4">
        <w:rPr>
          <w:sz w:val="24"/>
          <w:szCs w:val="24"/>
        </w:rPr>
        <w:t>2016.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A85" w:rsidP="002A1EF4" w:rsidR="00460A85">
      <w:pPr>
        <w:spacing w:lineRule="auto" w:line="240" w:after="0"/>
      </w:pPr>
      <w:r>
        <w:separator/>
      </w:r>
    </w:p>
  </w:endnote>
  <w:endnote w:id="0" w:type="continuationSeparator">
    <w:p w:rsidRDefault="00460A85" w:rsidP="002A1EF4" w:rsidR="00460A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A85" w:rsidP="002A1EF4" w:rsidR="00460A85">
      <w:pPr>
        <w:spacing w:lineRule="auto" w:line="240" w:after="0"/>
      </w:pPr>
      <w:r>
        <w:separator/>
      </w:r>
    </w:p>
  </w:footnote>
  <w:footnote w:id="0" w:type="continuationSeparator">
    <w:p w:rsidRDefault="00460A85" w:rsidP="002A1EF4" w:rsidR="00460A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092DCC">
      <w:rPr>
        <w:sz w:val="24"/>
        <w:szCs w:val="24"/>
      </w:rPr>
      <w:t>6</w:t>
    </w:r>
    <w:r w:rsidR="00E12288">
      <w:rPr>
        <w:sz w:val="24"/>
        <w:szCs w:val="24"/>
      </w:rPr>
      <w:t>90</w:t>
    </w:r>
    <w:r w:rsidRPr="002A1EF4">
      <w:rPr>
        <w:sz w:val="24"/>
        <w:szCs w:val="24"/>
      </w:rPr>
      <w:t>/1</w:t>
    </w:r>
    <w:r w:rsidR="00092DCC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2173EF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727EC"/>
    <w:rsid w:val="00092DCC"/>
    <w:rsid w:val="000A5CAD"/>
    <w:rsid w:val="000A6268"/>
    <w:rsid w:val="000E5B02"/>
    <w:rsid w:val="001273C3"/>
    <w:rsid w:val="00141409"/>
    <w:rsid w:val="001E2A92"/>
    <w:rsid w:val="002173EF"/>
    <w:rsid w:val="00237806"/>
    <w:rsid w:val="002A1EF4"/>
    <w:rsid w:val="00324182"/>
    <w:rsid w:val="0038474F"/>
    <w:rsid w:val="003B5246"/>
    <w:rsid w:val="003D46F6"/>
    <w:rsid w:val="003D495C"/>
    <w:rsid w:val="00403EF1"/>
    <w:rsid w:val="00460A85"/>
    <w:rsid w:val="004624D4"/>
    <w:rsid w:val="004B6DF4"/>
    <w:rsid w:val="00525FD1"/>
    <w:rsid w:val="0053279D"/>
    <w:rsid w:val="005C683A"/>
    <w:rsid w:val="006D3862"/>
    <w:rsid w:val="007145EB"/>
    <w:rsid w:val="007655F0"/>
    <w:rsid w:val="007823FE"/>
    <w:rsid w:val="00784BE2"/>
    <w:rsid w:val="007D434C"/>
    <w:rsid w:val="007E46E3"/>
    <w:rsid w:val="0080558E"/>
    <w:rsid w:val="00932FA4"/>
    <w:rsid w:val="00932FD1"/>
    <w:rsid w:val="0093774E"/>
    <w:rsid w:val="00943D11"/>
    <w:rsid w:val="009B4150"/>
    <w:rsid w:val="009F0C90"/>
    <w:rsid w:val="00A009B9"/>
    <w:rsid w:val="00AB03B7"/>
    <w:rsid w:val="00AC3449"/>
    <w:rsid w:val="00AF5D8B"/>
    <w:rsid w:val="00AF7D4C"/>
    <w:rsid w:val="00B73B78"/>
    <w:rsid w:val="00C00500"/>
    <w:rsid w:val="00C145CC"/>
    <w:rsid w:val="00C21785"/>
    <w:rsid w:val="00C77A6D"/>
    <w:rsid w:val="00D3707C"/>
    <w:rsid w:val="00E12288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5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45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5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5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5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5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45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5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5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5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ORTAK j.d.o.o. zastupanog po punomoćniku Drago Bjelopavlović</izvorni_sadrzaj>
    <derivirana_varijabla naziv="DomainObject.Predmet.ProtustrankaFormated_1">  ORTAK j.d.o.o. zastupanog po punomoćniku Drago Bjelopavlović</derivirana_varijabla>
  </DomainObject.Predmet.ProtustrankaFormated>
  <DomainObject.Predmet.ProtustrankaFormatedOIB>
    <izvorni_sadrzaj>  ORTAK j.d.o.o., OIB 19103087404 zastupanog po punomoćniku Drago Bjelopavlović</izvorni_sadrzaj>
    <derivirana_varijabla naziv="DomainObject.Predmet.ProtustrankaFormatedOIB_1">  ORTAK j.d.o.o., OIB 19103087404 zastupanog po punomoćniku Drago Bjelopavlović</derivirana_varijabla>
  </DomainObject.Predmet.ProtustrankaFormatedOIB>
  <DomainObject.Predmet.ProtustrankaFormatedWithAdress>
    <izvorni_sadrzaj> ORTAK j.d.o.o., Pehlin 22D, 51000 Rijeka zastupanog po punomoćniku Drago Bjelopavlović</izvorni_sadrzaj>
    <derivirana_varijabla naziv="DomainObject.Predmet.ProtustrankaFormatedWithAdress_1"> ORTAK j.d.o.o., Pehlin 22D, 51000 Rijeka zastupanog po punomoćniku Drago Bjelopavlović</derivirana_varijabla>
  </DomainObject.Predmet.ProtustrankaFormatedWithAdress>
  <DomainObject.Predmet.ProtustrankaFormatedWithAdressOIB>
    <izvorni_sadrzaj> ORTAK j.d.o.o., OIB 19103087404, Pehlin 22D, 51000 Rijeka zastupanog po punomoćniku Drago Bjelopavlović</izvorni_sadrzaj>
    <derivirana_varijabla naziv="DomainObject.Predmet.ProtustrankaFormatedWithAdressOIB_1"> ORTAK j.d.o.o., OIB 19103087404, Pehlin 22D, 51000 Rijeka zastupanog po punomoćniku Drago Bjelopavlović</derivirana_varijabla>
  </DomainObject.Predmet.ProtustrankaFormatedWithAdressOIB>
  <DomainObject.Predmet.ProtustrankaWithAdress>
    <izvorni_sadrzaj>ORTAK j.d.o.o. Pehlin 22D, 51000 Rijeka</izvorni_sadrzaj>
    <derivirana_varijabla naziv="DomainObject.Predmet.ProtustrankaWithAdress_1">ORTAK j.d.o.o. Pehlin 22D, 51000 Rijeka</derivirana_varijabla>
  </DomainObject.Predmet.ProtustrankaWithAdress>
  <DomainObject.Predmet.ProtustrankaWithAdressOIB>
    <izvorni_sadrzaj>ORTAK j.d.o.o., OIB 19103087404, Pehlin 22D, 51000 Rijeka</izvorni_sadrzaj>
    <derivirana_varijabla naziv="DomainObject.Predmet.ProtustrankaWithAdressOIB_1">ORTAK j.d.o.o., OIB 19103087404, Pehlin 22D, 51000 Rijeka</derivirana_varijabla>
  </DomainObject.Predmet.ProtustrankaWithAdressOIB>
  <DomainObject.Predmet.ProtustrankaNazivFormated>
    <izvorni_sadrzaj>ORTAK j.d.o.o.</izvorni_sadrzaj>
    <derivirana_varijabla naziv="DomainObject.Predmet.ProtustrankaNazivFormated_1">ORTAK j.d.o.o.</derivirana_varijabla>
  </DomainObject.Predmet.ProtustrankaNazivFormated>
  <DomainObject.Predmet.ProtustrankaNazivFormatedOIB>
    <izvorni_sadrzaj>ORTAK j.d.o.o., OIB 19103087404</izvorni_sadrzaj>
    <derivirana_varijabla naziv="DomainObject.Predmet.ProtustrankaNazivFormatedOIB_1">ORTAK j.d.o.o., OIB 19103087404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ORTAK j.d.o.o. zastupanog po punomoćniku Drago Bjelopavlović</item>
    </izvorni_sadrzaj>
    <derivirana_varijabla naziv="DomainObject.Predmet.ProtuStrankaListFormated_1">
      <item>ORTAK j.d.o.o. zastupanog po punomoćniku Drago Bjelopavlović</item>
    </derivirana_varijabla>
  </DomainObject.Predmet.ProtuStrankaListFormated>
  <DomainObject.Predmet.ProtuStrankaListFormatedOIB>
    <izvorni_sadrzaj>
      <item>ORTAK j.d.o.o., OIB 19103087404 zastupanog po punomoćniku Drago Bjelopavlović</item>
    </izvorni_sadrzaj>
    <derivirana_varijabla naziv="DomainObject.Predmet.ProtuStrankaListFormatedOIB_1">
      <item>ORTAK j.d.o.o., OIB 19103087404 zastupanog po punomoćniku Drago Bjelopavlović</item>
    </derivirana_varijabla>
  </DomainObject.Predmet.ProtuStrankaListFormatedOIB>
  <DomainObject.Predmet.ProtuStrankaListFormatedWithAdress>
    <izvorni_sadrzaj>
      <item>ORTAK j.d.o.o., Pehlin 22D, 51000 Rijeka zastupanog po punomoćniku Drago Bjelopavlović</item>
    </izvorni_sadrzaj>
    <derivirana_varijabla naziv="DomainObject.Predmet.ProtuStrankaListFormatedWithAdress_1">
      <item>ORTAK j.d.o.o., Pehlin 22D, 51000 Rijeka zastupanog po punomoćniku Drago Bjelopavlović</item>
    </derivirana_varijabla>
  </DomainObject.Predmet.ProtuStrankaListFormatedWithAdress>
  <DomainObject.Predmet.ProtuStrankaListFormatedWithAdressOIB>
    <izvorni_sadrzaj>
      <item>ORTAK j.d.o.o., OIB 19103087404, Pehlin 22D, 51000 Rijeka zastupanog po punomoćniku Drago Bjelopavlović</item>
    </izvorni_sadrzaj>
    <derivirana_varijabla naziv="DomainObject.Predmet.ProtuStrankaListFormatedWithAdressOIB_1">
      <item>ORTAK j.d.o.o., OIB 19103087404, Pehlin 22D, 51000 Rijeka zastupanog po punomoćniku Drago Bjelopavlović</item>
    </derivirana_varijabla>
  </DomainObject.Predmet.ProtuStrankaListFormatedWithAdressOIB>
  <DomainObject.Predmet.ProtuStrankaListNazivFormated>
    <izvorni_sadrzaj>
      <item>ORTAK j.d.o.o.</item>
    </izvorni_sadrzaj>
    <derivirana_varijabla naziv="DomainObject.Predmet.ProtuStrankaListNazivFormated_1">
      <item>ORTAK j.d.o.o.</item>
    </derivirana_varijabla>
  </DomainObject.Predmet.ProtuStrankaListNazivFormated>
  <DomainObject.Predmet.ProtuStrankaListNazivFormatedOIB>
    <izvorni_sadrzaj>
      <item>ORTAK j.d.o.o., OIB 19103087404</item>
    </izvorni_sadrzaj>
    <derivirana_varijabla naziv="DomainObject.Predmet.ProtuStrankaListNazivFormatedOIB_1">
      <item>ORTAK j.d.o.o., OIB 19103087404</item>
    </derivirana_varijabla>
  </DomainObject.Predmet.ProtuStrankaListNazivFormatedOIB>
  <DomainObject.Predmet.OstaliListFormated>
    <izvorni_sadrzaj>
      <item>Drago Bjelopavlović punomoćnik sudionika u postupku ORTAK j.d.o.o.</item>
    </izvorni_sadrzaj>
    <derivirana_varijabla naziv="DomainObject.Predmet.OstaliListFormated_1">
      <item>Drago Bjelopavlović punomoćnik sudionika u postupku ORTAK j.d.o.o.</item>
    </derivirana_varijabla>
  </DomainObject.Predmet.OstaliListFormated>
  <DomainObject.Predmet.OstaliListFormatedOIB>
    <izvorni_sadrzaj>
      <item>Drago Bjelopavlović, OIB 80454673347 punomoćnik sudionika u postupku ORTAK j.d.o.o.</item>
    </izvorni_sadrzaj>
    <derivirana_varijabla naziv="DomainObject.Predmet.OstaliListFormatedOIB_1">
      <item>Drago Bjelopavlović, OIB 80454673347 punomoćnik sudionika u postupku ORTAK j.d.o.o.</item>
    </derivirana_varijabla>
  </DomainObject.Predmet.OstaliListFormatedOIB>
  <DomainObject.Predmet.OstaliListFormatedWithAdress>
    <izvorni_sadrzaj>
      <item>Drago Bjelopavlović, Drage Gervaisa 41, 51000 Rijeka punomoćnik sudionika u postupku ORTAK j.d.o.o.</item>
    </izvorni_sadrzaj>
    <derivirana_varijabla naziv="DomainObject.Predmet.OstaliListFormatedWithAdress_1">
      <item>Drago Bjelopavlović, Drage Gervaisa 41, 51000 Rijeka punomoćnik sudionika u postupku ORTAK j.d.o.o.</item>
    </derivirana_varijabla>
  </DomainObject.Predmet.OstaliListFormatedWithAdress>
  <DomainObject.Predmet.OstaliListFormatedWithAdressOIB>
    <izvorni_sadrzaj>
      <item>Drago Bjelopavlović, OIB 80454673347, Drage Gervaisa 41, 51000 Rijeka punomoćnik sudionika u postupku ORTAK j.d.o.o.</item>
    </izvorni_sadrzaj>
    <derivirana_varijabla naziv="DomainObject.Predmet.OstaliListFormatedWithAdressOIB_1">
      <item>Drago Bjelopavlović, OIB 80454673347, Drage Gervaisa 41, 51000 Rijeka punomoćnik sudionika u postupku ORTAK j.d.o.o.</item>
    </derivirana_varijabla>
  </DomainObject.Predmet.OstaliListFormatedWithAdressOIB>
  <DomainObject.Predmet.OstaliListNazivFormated>
    <izvorni_sadrzaj>
      <item>Drago Bjelopavlović</item>
    </izvorni_sadrzaj>
    <derivirana_varijabla naziv="DomainObject.Predmet.OstaliListNazivFormated_1">
      <item>Drago Bjelopavlović</item>
    </derivirana_varijabla>
  </DomainObject.Predmet.OstaliListNazivFormated>
  <DomainObject.Predmet.OstaliListNazivFormatedOIB>
    <izvorni_sadrzaj>
      <item>Drago Bjelopavlović, OIB 80454673347</item>
    </izvorni_sadrzaj>
    <derivirana_varijabla naziv="DomainObject.Predmet.OstaliListNazivFormatedOIB_1">
      <item>Drago Bjelopavlović, OIB 80454673347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ORTAK j.d.o.o.</izvorni_sadrzaj>
    <derivirana_varijabla naziv="DomainObject.Predmet.ProtustrankaIDrugi_1">ORTAK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ORTAK j.d.o.o., OIB 19103087404, Pehlin 22D, 51000 Rijeka</izvorni_sadrzaj>
    <derivirana_varijabla naziv="DomainObject.Predmet.ProtustrankaIDrugiAdressOIB_1">ORTAK j.d.o.o., OIB 19103087404, Pehlin 22D,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ORTAK j.d.o.o.</item>
      <item>Drago Bjelopavlović</item>
    </izvorni_sadrzaj>
    <derivirana_varijabla naziv="DomainObject.Predmet.SudioniciListNaziv_1">
      <item>FINA Rijeka</item>
      <item>ORTAK j.d.o.o.</item>
      <item>Drago Bjelopavlović</item>
    </derivirana_varijabla>
  </DomainObject.Predmet.SudioniciListNaziv>
  <DomainObject.Predmet.SudioniciListAdressOIB>
    <izvorni_sadrzaj>
      <item>FINA Rijeka, OIB 85821130368, Frana Kurelca 8,51000 Rijeka</item>
      <item>ORTAK j.d.o.o., OIB 19103087404, Pehlin 22D,51000 Rijeka</item>
      <item>Drago Bjelopavlović, OIB 80454673347, Drage Gervaisa 41,51000 Rijeka</item>
    </izvorni_sadrzaj>
    <derivirana_varijabla naziv="DomainObject.Predmet.SudioniciListAdressOIB_1">
      <item>FINA Rijeka, OIB 85821130368, Frana Kurelca 8,51000 Rijeka</item>
      <item>ORTAK j.d.o.o., OIB 19103087404, Pehlin 22D,51000 Rijeka</item>
      <item>Drago Bjelopavlović, OIB 80454673347, Drage Gervaisa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19103087404</item>
      <item>, OIB 80454673347</item>
    </izvorni_sadrzaj>
    <derivirana_varijabla naziv="DomainObject.Predmet.SudioniciListNazivOIB_1">
      <item>, OIB 85821130368</item>
      <item>, OIB 19103087404</item>
      <item>, OIB 80454673347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2408</properties:Characters>
  <properties:Lines>84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2016-10-26T07:22:00Z</dcterms:created>
  <dc:creator>Liljana Ugrin</dc:creator>
  <cp:lastModifiedBy>Tanja Fidel</cp:lastModifiedBy>
  <cp:lastPrinted>2016-10-26T09:50:00Z</cp:lastPrinted>
  <dcterms:modified xmlns:xsi="http://www.w3.org/2001/XMLSchema-instance" xsi:type="dcterms:W3CDTF">2016-10-26T09:52:00Z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